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tc>
          <w:tcPr>
            <w:tcW w:w="487" w:type="dxa"/>
            <w:gridSpan w:val="4"/>
            <w:tcBorders>
              <w:top w:val="nil"/>
              <w:left w:val="nil"/>
              <w:bottom w:val="nil"/>
              <w:right w:val="nil"/>
            </w:tcBorders>
            <w:vAlign w:val="bottom"/>
          </w:tcPr>
          <w:p w14:paraId="5F296A4D" w14:textId="31FABF6D" w:rsidR="009A58CF" w:rsidRPr="004E6635" w:rsidRDefault="00ED6C62" w:rsidP="00593663">
            <w:pPr>
              <w:rPr>
                <w:rFonts w:cs="Arial"/>
                <w:b/>
                <w:sz w:val="20"/>
                <w:szCs w:val="20"/>
              </w:rPr>
            </w:pPr>
            <w:r>
              <w:rPr>
                <w:rFonts w:cs="Arial"/>
                <w:b/>
                <w:sz w:val="20"/>
                <w:szCs w:val="20"/>
              </w:rPr>
              <w:fldChar w:fldCharType="begin">
                <w:ffData>
                  <w:name w:val="Check2"/>
                  <w:enabled/>
                  <w:calcOnExit w:val="0"/>
                  <w:checkBox>
                    <w:sizeAuto/>
                    <w:default w:val="1"/>
                  </w:checkBox>
                </w:ffData>
              </w:fldChar>
            </w:r>
            <w:bookmarkStart w:id="0" w:name="Check2"/>
            <w:r>
              <w:rPr>
                <w:rFonts w:cs="Arial"/>
                <w:b/>
                <w:sz w:val="20"/>
                <w:szCs w:val="20"/>
              </w:rPr>
              <w:instrText xml:space="preserve"> FORMCHECKBOX </w:instrText>
            </w:r>
            <w:r>
              <w:rPr>
                <w:rFonts w:cs="Arial"/>
                <w:b/>
                <w:sz w:val="20"/>
                <w:szCs w:val="20"/>
              </w:rPr>
            </w:r>
            <w:r>
              <w:rPr>
                <w:rFonts w:cs="Arial"/>
                <w:b/>
                <w:sz w:val="20"/>
                <w:szCs w:val="20"/>
              </w:rPr>
              <w:fldChar w:fldCharType="separate"/>
            </w:r>
            <w:r>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tc>
          <w:tcPr>
            <w:tcW w:w="2088" w:type="dxa"/>
            <w:gridSpan w:val="6"/>
            <w:tcBorders>
              <w:top w:val="nil"/>
              <w:left w:val="nil"/>
              <w:bottom w:val="single" w:sz="4" w:space="0" w:color="auto"/>
              <w:right w:val="nil"/>
            </w:tcBorders>
            <w:vAlign w:val="bottom"/>
          </w:tcPr>
          <w:p w14:paraId="0ED03F2E" w14:textId="1506F85D" w:rsidR="009A58CF" w:rsidRPr="004E6635" w:rsidRDefault="00701D06" w:rsidP="00593663">
            <w:pPr>
              <w:rPr>
                <w:rFonts w:cs="Arial"/>
                <w:b/>
                <w:sz w:val="20"/>
                <w:szCs w:val="20"/>
              </w:rPr>
            </w:pPr>
            <w:r>
              <w:rPr>
                <w:rFonts w:cs="Arial"/>
                <w:b/>
                <w:sz w:val="20"/>
                <w:szCs w:val="20"/>
              </w:rPr>
              <w:t>1 Hour</w:t>
            </w:r>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tc>
          <w:tcPr>
            <w:tcW w:w="2795" w:type="dxa"/>
            <w:gridSpan w:val="4"/>
            <w:tcBorders>
              <w:top w:val="nil"/>
              <w:left w:val="nil"/>
              <w:bottom w:val="single" w:sz="4" w:space="0" w:color="auto"/>
              <w:right w:val="nil"/>
            </w:tcBorders>
            <w:vAlign w:val="bottom"/>
          </w:tcPr>
          <w:p w14:paraId="3D8F9209" w14:textId="11559A97" w:rsidR="009A58CF" w:rsidRPr="004E6635" w:rsidRDefault="00701D06" w:rsidP="00593663">
            <w:pPr>
              <w:rPr>
                <w:rFonts w:cs="Arial"/>
                <w:b/>
                <w:sz w:val="20"/>
                <w:szCs w:val="20"/>
              </w:rPr>
            </w:pPr>
            <w:r>
              <w:rPr>
                <w:rFonts w:cs="Arial"/>
                <w:b/>
                <w:sz w:val="20"/>
                <w:szCs w:val="20"/>
              </w:rPr>
              <w:t>10</w:t>
            </w:r>
            <w:r w:rsidR="00ED6C62">
              <w:rPr>
                <w:rFonts w:cs="Arial"/>
                <w:b/>
                <w:sz w:val="20"/>
                <w:szCs w:val="20"/>
              </w:rPr>
              <w:t>-</w:t>
            </w:r>
            <w:r>
              <w:rPr>
                <w:rFonts w:cs="Arial"/>
                <w:b/>
                <w:sz w:val="20"/>
                <w:szCs w:val="20"/>
              </w:rPr>
              <w:t>20</w:t>
            </w:r>
            <w:r w:rsidR="00ED6C62">
              <w:rPr>
                <w:rFonts w:cs="Arial"/>
                <w:b/>
                <w:sz w:val="20"/>
                <w:szCs w:val="20"/>
              </w:rPr>
              <w:t>-202</w:t>
            </w:r>
            <w:r w:rsidR="000B1DE6">
              <w:rPr>
                <w:rFonts w:cs="Arial"/>
                <w:b/>
                <w:sz w:val="20"/>
                <w:szCs w:val="20"/>
              </w:rPr>
              <w:t>6</w:t>
            </w:r>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1" w:name="Check3"/>
        <w:tc>
          <w:tcPr>
            <w:tcW w:w="461" w:type="dxa"/>
            <w:gridSpan w:val="2"/>
            <w:tcBorders>
              <w:top w:val="nil"/>
              <w:bottom w:val="nil"/>
            </w:tcBorders>
            <w:vAlign w:val="bottom"/>
          </w:tcPr>
          <w:p w14:paraId="43F4363D" w14:textId="77777777"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1"/>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tc>
          <w:tcPr>
            <w:tcW w:w="4565" w:type="dxa"/>
            <w:gridSpan w:val="10"/>
            <w:tcBorders>
              <w:top w:val="nil"/>
              <w:bottom w:val="single" w:sz="4" w:space="0" w:color="auto"/>
            </w:tcBorders>
            <w:vAlign w:val="bottom"/>
          </w:tcPr>
          <w:p w14:paraId="1D82EB41" w14:textId="1273A071" w:rsidR="00593663" w:rsidRPr="004E6635" w:rsidRDefault="00846527" w:rsidP="00593663">
            <w:pPr>
              <w:spacing w:before="120"/>
              <w:rPr>
                <w:rFonts w:cs="Arial"/>
                <w:b/>
                <w:sz w:val="20"/>
                <w:szCs w:val="20"/>
              </w:rPr>
            </w:pPr>
            <w:r>
              <w:rPr>
                <w:rFonts w:cs="Arial"/>
                <w:b/>
                <w:sz w:val="20"/>
                <w:szCs w:val="20"/>
              </w:rPr>
              <w:t>Hailey Lang/</w:t>
            </w:r>
            <w:r w:rsidR="00ED6C62">
              <w:rPr>
                <w:rFonts w:cs="Arial"/>
                <w:b/>
                <w:sz w:val="20"/>
                <w:szCs w:val="20"/>
              </w:rPr>
              <w:t xml:space="preserve">James Phelps, </w:t>
            </w:r>
            <w:r>
              <w:rPr>
                <w:rFonts w:cs="Arial"/>
                <w:b/>
                <w:sz w:val="20"/>
                <w:szCs w:val="20"/>
              </w:rPr>
              <w:t>CDD</w:t>
            </w:r>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tc>
          <w:tcPr>
            <w:tcW w:w="1638" w:type="dxa"/>
            <w:gridSpan w:val="2"/>
            <w:tcBorders>
              <w:top w:val="nil"/>
              <w:bottom w:val="single" w:sz="4" w:space="0" w:color="auto"/>
              <w:right w:val="nil"/>
            </w:tcBorders>
            <w:vAlign w:val="bottom"/>
          </w:tcPr>
          <w:p w14:paraId="6F2A1551" w14:textId="73C76139" w:rsidR="00593663" w:rsidRPr="004E6635" w:rsidRDefault="00ED6C62" w:rsidP="00593663">
            <w:pPr>
              <w:spacing w:before="120"/>
              <w:rPr>
                <w:rFonts w:cs="Arial"/>
                <w:b/>
                <w:sz w:val="20"/>
                <w:szCs w:val="20"/>
              </w:rPr>
            </w:pPr>
            <w:r>
              <w:rPr>
                <w:rFonts w:cs="Arial"/>
                <w:b/>
                <w:sz w:val="20"/>
                <w:szCs w:val="20"/>
              </w:rPr>
              <w:t>530-841-21</w:t>
            </w:r>
            <w:r w:rsidR="009E5046">
              <w:rPr>
                <w:rFonts w:cs="Arial"/>
                <w:b/>
                <w:sz w:val="20"/>
                <w:szCs w:val="20"/>
              </w:rPr>
              <w:t>44</w:t>
            </w:r>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tc>
          <w:tcPr>
            <w:tcW w:w="9163" w:type="dxa"/>
            <w:gridSpan w:val="23"/>
            <w:tcBorders>
              <w:top w:val="nil"/>
              <w:left w:val="nil"/>
              <w:bottom w:val="single" w:sz="4" w:space="0" w:color="auto"/>
              <w:right w:val="nil"/>
            </w:tcBorders>
            <w:vAlign w:val="bottom"/>
          </w:tcPr>
          <w:p w14:paraId="0A08E8A9" w14:textId="6F689AC5" w:rsidR="00593663" w:rsidRPr="004E6635" w:rsidRDefault="00ED6C62" w:rsidP="00593663">
            <w:pPr>
              <w:spacing w:before="120"/>
              <w:rPr>
                <w:rFonts w:cs="Arial"/>
                <w:b/>
                <w:sz w:val="20"/>
                <w:szCs w:val="20"/>
              </w:rPr>
            </w:pPr>
            <w:r>
              <w:rPr>
                <w:rFonts w:cs="Arial"/>
                <w:b/>
                <w:sz w:val="20"/>
                <w:szCs w:val="20"/>
              </w:rPr>
              <w:t>806 S. Main Street, Yreka, CA 96097</w:t>
            </w:r>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tc>
          <w:tcPr>
            <w:tcW w:w="7889" w:type="dxa"/>
            <w:gridSpan w:val="18"/>
            <w:tcBorders>
              <w:top w:val="nil"/>
              <w:bottom w:val="single" w:sz="4" w:space="0" w:color="auto"/>
              <w:right w:val="nil"/>
            </w:tcBorders>
            <w:vAlign w:val="bottom"/>
          </w:tcPr>
          <w:p w14:paraId="0ACF6E6F" w14:textId="0E2C75B1" w:rsidR="00C8022D" w:rsidRPr="004E6635" w:rsidRDefault="007978B7" w:rsidP="00C8022D">
            <w:pPr>
              <w:spacing w:before="120"/>
              <w:rPr>
                <w:rFonts w:cs="Arial"/>
                <w:b/>
                <w:sz w:val="20"/>
                <w:szCs w:val="20"/>
              </w:rPr>
            </w:pPr>
            <w:r>
              <w:rPr>
                <w:rFonts w:cs="Arial"/>
                <w:b/>
                <w:sz w:val="20"/>
                <w:szCs w:val="20"/>
              </w:rPr>
              <w:t>Hailey Lang</w:t>
            </w:r>
            <w:r w:rsidR="00846527">
              <w:rPr>
                <w:rFonts w:cs="Arial"/>
                <w:b/>
                <w:sz w:val="20"/>
                <w:szCs w:val="20"/>
              </w:rPr>
              <w:t xml:space="preserve">/James Phelps, CDD; </w:t>
            </w:r>
            <w:proofErr w:type="spellStart"/>
            <w:r w:rsidR="00846527">
              <w:rPr>
                <w:rFonts w:cs="Arial"/>
                <w:b/>
                <w:sz w:val="20"/>
                <w:szCs w:val="20"/>
              </w:rPr>
              <w:t>Mintier</w:t>
            </w:r>
            <w:proofErr w:type="spellEnd"/>
            <w:r w:rsidR="00846527">
              <w:rPr>
                <w:rFonts w:cs="Arial"/>
                <w:b/>
                <w:sz w:val="20"/>
                <w:szCs w:val="20"/>
              </w:rPr>
              <w:t>-Harnish, Consultant Team</w:t>
            </w:r>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03B2ED13" w:rsidR="00877DC5" w:rsidRPr="004E6635" w:rsidRDefault="00877DC5" w:rsidP="00C8022D">
            <w:pPr>
              <w:spacing w:before="120"/>
              <w:rPr>
                <w:rFonts w:cs="Arial"/>
                <w:b/>
                <w:sz w:val="20"/>
                <w:szCs w:val="20"/>
              </w:rPr>
            </w:pPr>
            <w:r w:rsidRPr="004E6635">
              <w:rPr>
                <w:rFonts w:cs="Arial"/>
                <w:b/>
                <w:sz w:val="20"/>
                <w:szCs w:val="20"/>
              </w:rPr>
              <w:t>Subject/Summary of Issue:</w:t>
            </w:r>
            <w:r w:rsidR="00ED6C62">
              <w:rPr>
                <w:rFonts w:cs="Arial"/>
                <w:b/>
                <w:sz w:val="20"/>
                <w:szCs w:val="20"/>
              </w:rPr>
              <w:t xml:space="preserve"> </w:t>
            </w:r>
          </w:p>
        </w:tc>
      </w:tr>
      <w:tr w:rsidR="00877DC5" w:rsidRPr="004E6635" w14:paraId="48F7B08B" w14:textId="77777777" w:rsidTr="00C45A43">
        <w:trPr>
          <w:cantSplit/>
          <w:trHeight w:hRule="exact" w:val="3025"/>
        </w:trPr>
        <w:tc>
          <w:tcPr>
            <w:tcW w:w="10406" w:type="dxa"/>
            <w:gridSpan w:val="28"/>
            <w:tcBorders>
              <w:top w:val="single" w:sz="4" w:space="0" w:color="auto"/>
              <w:bottom w:val="single" w:sz="4" w:space="0" w:color="auto"/>
            </w:tcBorders>
          </w:tcPr>
          <w:p w14:paraId="7E854BF8" w14:textId="77777777" w:rsidR="00C45A43" w:rsidRPr="00C45A43" w:rsidRDefault="00C45A43" w:rsidP="00C45A43">
            <w:pPr>
              <w:spacing w:before="120"/>
              <w:rPr>
                <w:rFonts w:cs="Arial"/>
                <w:sz w:val="20"/>
                <w:szCs w:val="20"/>
              </w:rPr>
            </w:pPr>
            <w:r w:rsidRPr="00C45A43">
              <w:rPr>
                <w:rFonts w:cs="Arial"/>
                <w:sz w:val="20"/>
                <w:szCs w:val="20"/>
              </w:rPr>
              <w:t>Joint public hearing of the Board of Supervisors and Planning Commission to review and receive public comment on the Public Review Draft of the Siskiyou County General Plan and the Public Review Draft of the Title 10 Zoning Code.</w:t>
            </w:r>
          </w:p>
          <w:p w14:paraId="5AC05477" w14:textId="77777777" w:rsidR="00C45A43" w:rsidRPr="00C45A43" w:rsidRDefault="00C45A43" w:rsidP="00C45A43">
            <w:pPr>
              <w:spacing w:before="120"/>
              <w:rPr>
                <w:rFonts w:cs="Arial"/>
                <w:sz w:val="20"/>
                <w:szCs w:val="20"/>
              </w:rPr>
            </w:pPr>
            <w:r w:rsidRPr="00C45A43">
              <w:rPr>
                <w:rFonts w:cs="Arial"/>
                <w:sz w:val="20"/>
                <w:szCs w:val="20"/>
              </w:rPr>
              <w:t>The General Plan establishes the County’s long-term policies for land use and development. The Zoning Code establishes rules for how private land and property may be used and developed, including permitted uses and development standards.</w:t>
            </w:r>
          </w:p>
          <w:p w14:paraId="063F644E" w14:textId="496EA379" w:rsidR="00EA3F2C" w:rsidRPr="007978B7" w:rsidRDefault="00C45A43" w:rsidP="00C45A43">
            <w:pPr>
              <w:spacing w:before="120"/>
              <w:rPr>
                <w:rFonts w:cs="Arial"/>
                <w:sz w:val="20"/>
                <w:szCs w:val="20"/>
              </w:rPr>
            </w:pPr>
            <w:r w:rsidRPr="00C45A43">
              <w:rPr>
                <w:rFonts w:cs="Arial"/>
                <w:sz w:val="20"/>
                <w:szCs w:val="20"/>
              </w:rPr>
              <w:t>Staff and the County’s consultant team will present an overview of the draft documents and answer questions. The Board and Commission may provide direction to staff regarding revisions and issues requiring further consideration. No final action will be taken at this hearing.</w:t>
            </w:r>
            <w:r>
              <w:rPr>
                <w:rFonts w:cs="Arial"/>
                <w:sz w:val="20"/>
                <w:szCs w:val="20"/>
              </w:rPr>
              <w:t xml:space="preserve"> </w:t>
            </w:r>
            <w:r w:rsidRPr="00C45A43">
              <w:rPr>
                <w:rFonts w:cs="Arial"/>
                <w:sz w:val="20"/>
                <w:szCs w:val="20"/>
              </w:rPr>
              <w:t>Environmental review required by the California Environmental Quality Act (CEQA) will be completed before the General Plan and Title 10 Zoning Code are considered for adoption.</w:t>
            </w:r>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3F4ED18C" w:rsidR="004242AC" w:rsidRPr="004E6635" w:rsidRDefault="00ED6C62" w:rsidP="00B61B93">
            <w:pPr>
              <w:spacing w:before="120"/>
              <w:rPr>
                <w:rFonts w:cs="Arial"/>
                <w:b/>
                <w:sz w:val="20"/>
                <w:szCs w:val="20"/>
              </w:rPr>
            </w:pPr>
            <w:r>
              <w:rPr>
                <w:rFonts w:cs="Arial"/>
                <w:sz w:val="18"/>
                <w:szCs w:val="18"/>
              </w:rPr>
              <w:fldChar w:fldCharType="begin">
                <w:ffData>
                  <w:name w:val=""/>
                  <w:enabled/>
                  <w:calcOnExit w:val="0"/>
                  <w:checkBox>
                    <w:sizeAuto/>
                    <w:default w:val="1"/>
                  </w:checkBox>
                </w:ffData>
              </w:fldChar>
            </w:r>
            <w:r>
              <w:rPr>
                <w:rFonts w:cs="Arial"/>
                <w:sz w:val="18"/>
                <w:szCs w:val="18"/>
              </w:rPr>
              <w:instrText xml:space="preserve"> FORMCHECKBOX </w:instrText>
            </w:r>
            <w:r>
              <w:rPr>
                <w:rFonts w:cs="Arial"/>
                <w:sz w:val="18"/>
                <w:szCs w:val="18"/>
              </w:rPr>
            </w:r>
            <w:r>
              <w:rPr>
                <w:rFonts w:cs="Arial"/>
                <w:sz w:val="18"/>
                <w:szCs w:val="18"/>
              </w:rPr>
              <w:fldChar w:fldCharType="separate"/>
            </w:r>
            <w:r>
              <w:rPr>
                <w:rFonts w:cs="Arial"/>
                <w:sz w:val="18"/>
                <w:szCs w:val="18"/>
              </w:rPr>
              <w:fldChar w:fldCharType="end"/>
            </w:r>
          </w:p>
        </w:tc>
        <w:tc>
          <w:tcPr>
            <w:tcW w:w="9288" w:type="dxa"/>
            <w:gridSpan w:val="25"/>
            <w:tcBorders>
              <w:top w:val="single" w:sz="4" w:space="0" w:color="auto"/>
              <w:bottom w:val="single" w:sz="4" w:space="0" w:color="auto"/>
            </w:tcBorders>
          </w:tcPr>
          <w:p w14:paraId="26516684" w14:textId="6A83ED72"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2" w:name="Check5"/>
        <w:tc>
          <w:tcPr>
            <w:tcW w:w="450" w:type="dxa"/>
            <w:gridSpan w:val="2"/>
            <w:tcBorders>
              <w:top w:val="single" w:sz="4" w:space="0" w:color="auto"/>
              <w:bottom w:val="single" w:sz="4" w:space="0" w:color="auto"/>
            </w:tcBorders>
          </w:tcPr>
          <w:p w14:paraId="37AAA338"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2"/>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77777777" w:rsidR="00506225" w:rsidRPr="004E6635" w:rsidRDefault="00506225"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3" w:name="Text8"/>
        <w:tc>
          <w:tcPr>
            <w:tcW w:w="1072" w:type="dxa"/>
            <w:gridSpan w:val="5"/>
            <w:tcBorders>
              <w:top w:val="single" w:sz="4" w:space="0" w:color="auto"/>
              <w:bottom w:val="single" w:sz="4" w:space="0" w:color="auto"/>
            </w:tcBorders>
            <w:vAlign w:val="center"/>
          </w:tcPr>
          <w:p w14:paraId="2626F31C"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3"/>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4" w:name="Text12"/>
        <w:tc>
          <w:tcPr>
            <w:tcW w:w="1602" w:type="dxa"/>
            <w:gridSpan w:val="3"/>
            <w:tcBorders>
              <w:top w:val="nil"/>
              <w:left w:val="nil"/>
              <w:bottom w:val="single" w:sz="4" w:space="0" w:color="auto"/>
              <w:right w:val="nil"/>
            </w:tcBorders>
            <w:vAlign w:val="center"/>
          </w:tcPr>
          <w:p w14:paraId="669510BB"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4"/>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1ECD6EE3" w:rsidR="004242AC" w:rsidRPr="004E6635" w:rsidRDefault="004242AC" w:rsidP="004242AC">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F7332C">
              <w:rPr>
                <w:rFonts w:cs="Arial"/>
                <w:sz w:val="18"/>
                <w:szCs w:val="18"/>
              </w:rPr>
              <w:t> </w:t>
            </w:r>
            <w:r w:rsidR="00F7332C">
              <w:rPr>
                <w:rFonts w:cs="Arial"/>
                <w:sz w:val="18"/>
                <w:szCs w:val="18"/>
              </w:rPr>
              <w:t> </w:t>
            </w:r>
            <w:r w:rsidR="00F7332C">
              <w:rPr>
                <w:rFonts w:cs="Arial"/>
                <w:sz w:val="18"/>
                <w:szCs w:val="18"/>
              </w:rPr>
              <w:t> </w:t>
            </w:r>
            <w:r w:rsidR="00F7332C">
              <w:rPr>
                <w:rFonts w:cs="Arial"/>
                <w:sz w:val="18"/>
                <w:szCs w:val="18"/>
              </w:rPr>
              <w:t> </w:t>
            </w:r>
            <w:r w:rsidR="00F7332C">
              <w:rPr>
                <w:rFonts w:cs="Arial"/>
                <w:sz w:val="18"/>
                <w:szCs w:val="18"/>
              </w:rPr>
              <w:t> </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77777777" w:rsidR="004242AC" w:rsidRPr="004E6635" w:rsidRDefault="004242AC" w:rsidP="004242AC">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5" w:name="Text9"/>
        <w:tc>
          <w:tcPr>
            <w:tcW w:w="1072" w:type="dxa"/>
            <w:gridSpan w:val="5"/>
            <w:tcBorders>
              <w:top w:val="single" w:sz="4" w:space="0" w:color="auto"/>
              <w:bottom w:val="single" w:sz="4" w:space="0" w:color="auto"/>
            </w:tcBorders>
          </w:tcPr>
          <w:p w14:paraId="1482DD20"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5"/>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6" w:name="Text13"/>
        <w:tc>
          <w:tcPr>
            <w:tcW w:w="1602" w:type="dxa"/>
            <w:gridSpan w:val="3"/>
            <w:tcBorders>
              <w:top w:val="single" w:sz="4" w:space="0" w:color="auto"/>
              <w:left w:val="nil"/>
              <w:bottom w:val="single" w:sz="4" w:space="0" w:color="auto"/>
              <w:right w:val="nil"/>
            </w:tcBorders>
          </w:tcPr>
          <w:p w14:paraId="1BF1D7DA"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6"/>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7" w:name="Text10"/>
        <w:tc>
          <w:tcPr>
            <w:tcW w:w="1072" w:type="dxa"/>
            <w:gridSpan w:val="5"/>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7"/>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8"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8"/>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77777777"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9"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77777777"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sz w:val="18"/>
                <w:szCs w:val="18"/>
              </w:rPr>
              <w:fldChar w:fldCharType="end"/>
            </w:r>
          </w:p>
        </w:tc>
      </w:tr>
      <w:bookmarkStart w:id="10"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0"/>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1" w:name="Text28"/>
        <w:tc>
          <w:tcPr>
            <w:tcW w:w="8063" w:type="dxa"/>
            <w:gridSpan w:val="19"/>
            <w:tcBorders>
              <w:top w:val="single" w:sz="4" w:space="0" w:color="auto"/>
              <w:bottom w:val="nil"/>
            </w:tcBorders>
          </w:tcPr>
          <w:p w14:paraId="5143F7D7" w14:textId="77777777"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1"/>
          </w:p>
        </w:tc>
      </w:tr>
      <w:bookmarkStart w:id="12"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7777777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2"/>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tr w:rsidR="00677610" w:rsidRPr="004E6635" w14:paraId="2B4A9A38" w14:textId="77777777" w:rsidTr="00C45A43">
        <w:trPr>
          <w:cantSplit/>
          <w:trHeight w:hRule="exact" w:val="1009"/>
        </w:trPr>
        <w:tc>
          <w:tcPr>
            <w:tcW w:w="10406" w:type="dxa"/>
            <w:gridSpan w:val="28"/>
            <w:tcBorders>
              <w:top w:val="single" w:sz="4" w:space="0" w:color="auto"/>
              <w:bottom w:val="single" w:sz="4" w:space="0" w:color="auto"/>
            </w:tcBorders>
          </w:tcPr>
          <w:p w14:paraId="2782DD6B" w14:textId="77777777" w:rsidR="0045332A" w:rsidRDefault="0045332A" w:rsidP="002401F7">
            <w:pPr>
              <w:rPr>
                <w:rFonts w:cs="Arial"/>
                <w:sz w:val="20"/>
                <w:szCs w:val="20"/>
              </w:rPr>
            </w:pPr>
          </w:p>
          <w:p w14:paraId="0B327F4E" w14:textId="1625376E" w:rsidR="0045332A" w:rsidRPr="0045332A" w:rsidRDefault="00305694" w:rsidP="006F7AFE">
            <w:pPr>
              <w:rPr>
                <w:rFonts w:cs="Arial"/>
                <w:sz w:val="20"/>
                <w:szCs w:val="20"/>
              </w:rPr>
            </w:pPr>
            <w:r w:rsidRPr="00305694">
              <w:rPr>
                <w:rFonts w:cs="Arial"/>
                <w:sz w:val="20"/>
                <w:szCs w:val="20"/>
              </w:rPr>
              <w:t>Receive the presentation and public comments on the Public Review Draft of the Siskiyou County General Plan and the Public Review Draft of the Title 10 Zoning Code, and provide direction to staff.</w:t>
            </w:r>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tc>
          <w:tcPr>
            <w:tcW w:w="3019" w:type="dxa"/>
            <w:gridSpan w:val="9"/>
            <w:vMerge w:val="restart"/>
            <w:tcBorders>
              <w:top w:val="nil"/>
              <w:bottom w:val="single" w:sz="4" w:space="0" w:color="auto"/>
              <w:right w:val="single" w:sz="4" w:space="0" w:color="auto"/>
            </w:tcBorders>
          </w:tcPr>
          <w:p w14:paraId="43B19AA3" w14:textId="26A3697F" w:rsidR="0007686D" w:rsidRPr="004E6635" w:rsidRDefault="00ED6C62" w:rsidP="00677610">
            <w:pPr>
              <w:spacing w:before="120" w:after="120"/>
              <w:rPr>
                <w:rFonts w:cs="Arial"/>
                <w:sz w:val="20"/>
                <w:szCs w:val="20"/>
              </w:rPr>
            </w:pPr>
            <w:r>
              <w:rPr>
                <w:rFonts w:cs="Arial"/>
                <w:sz w:val="20"/>
                <w:szCs w:val="20"/>
              </w:rPr>
              <w:t>Yes</w:t>
            </w:r>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13"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3"/>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14"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4"/>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15"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5"/>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16" w:name="_Hlk407015808"/>
            <w:r w:rsidRPr="004E6635">
              <w:rPr>
                <w:rFonts w:cs="Arial"/>
                <w:sz w:val="18"/>
                <w:szCs w:val="18"/>
              </w:rPr>
              <w:t>Personnel</w:t>
            </w:r>
          </w:p>
        </w:tc>
        <w:bookmarkStart w:id="17"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7"/>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18"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8"/>
          </w:p>
        </w:tc>
      </w:tr>
      <w:bookmarkEnd w:id="16"/>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19"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9"/>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0"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0"/>
          </w:p>
        </w:tc>
      </w:tr>
    </w:tbl>
    <w:p w14:paraId="56960513" w14:textId="0CAA115A" w:rsidR="00A14EC6" w:rsidRPr="004E6635" w:rsidRDefault="00A14EC6" w:rsidP="00E66BAF">
      <w:pPr>
        <w:rPr>
          <w:rFonts w:cs="Arial"/>
          <w:b/>
          <w:i/>
          <w:sz w:val="12"/>
          <w:szCs w:val="12"/>
        </w:rPr>
      </w:pPr>
      <w:r w:rsidRPr="004E6635">
        <w:rPr>
          <w:rFonts w:cs="Arial"/>
          <w:b/>
          <w:i/>
          <w:sz w:val="17"/>
          <w:szCs w:val="17"/>
        </w:rPr>
        <w:t>NOTE:  For consideration for placement on the agenda, the original agenda worksheet and backup material must be 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w:t>
      </w:r>
      <w:proofErr w:type="gramStart"/>
      <w:r w:rsidRPr="004E6635">
        <w:rPr>
          <w:rFonts w:cs="Arial"/>
          <w:b/>
          <w:i/>
          <w:sz w:val="17"/>
          <w:szCs w:val="17"/>
        </w:rPr>
        <w:t xml:space="preserve">the </w:t>
      </w:r>
      <w:r w:rsidR="00F776A3">
        <w:rPr>
          <w:rFonts w:cs="Arial"/>
          <w:b/>
          <w:i/>
          <w:sz w:val="17"/>
          <w:szCs w:val="17"/>
        </w:rPr>
        <w:t>Monday</w:t>
      </w:r>
      <w:proofErr w:type="gramEnd"/>
      <w:r w:rsidR="00F776A3">
        <w:rPr>
          <w:rFonts w:cs="Arial"/>
          <w:b/>
          <w:i/>
          <w:sz w:val="17"/>
          <w:szCs w:val="17"/>
        </w:rPr>
        <w:t xml:space="preserve">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123A6"/>
    <w:multiLevelType w:val="hybridMultilevel"/>
    <w:tmpl w:val="924031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7475A9"/>
    <w:multiLevelType w:val="hybridMultilevel"/>
    <w:tmpl w:val="75A0D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7707F8"/>
    <w:multiLevelType w:val="hybridMultilevel"/>
    <w:tmpl w:val="E65CF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9822458">
    <w:abstractNumId w:val="1"/>
  </w:num>
  <w:num w:numId="2" w16cid:durableId="1866287181">
    <w:abstractNumId w:val="2"/>
  </w:num>
  <w:num w:numId="3" w16cid:durableId="33360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96F"/>
    <w:rsid w:val="00001282"/>
    <w:rsid w:val="0000408F"/>
    <w:rsid w:val="0001198F"/>
    <w:rsid w:val="0007686D"/>
    <w:rsid w:val="000856AB"/>
    <w:rsid w:val="00096E88"/>
    <w:rsid w:val="000A484E"/>
    <w:rsid w:val="000B1DE6"/>
    <w:rsid w:val="000D6B91"/>
    <w:rsid w:val="000F7344"/>
    <w:rsid w:val="001010F9"/>
    <w:rsid w:val="0010431D"/>
    <w:rsid w:val="00143D48"/>
    <w:rsid w:val="001D5DFD"/>
    <w:rsid w:val="001F3E19"/>
    <w:rsid w:val="001F4378"/>
    <w:rsid w:val="00212F2B"/>
    <w:rsid w:val="00223DC0"/>
    <w:rsid w:val="002401F7"/>
    <w:rsid w:val="00262891"/>
    <w:rsid w:val="002677F3"/>
    <w:rsid w:val="00270599"/>
    <w:rsid w:val="00280060"/>
    <w:rsid w:val="00291F58"/>
    <w:rsid w:val="0029655A"/>
    <w:rsid w:val="002A08C1"/>
    <w:rsid w:val="002B6E43"/>
    <w:rsid w:val="00305694"/>
    <w:rsid w:val="0032012D"/>
    <w:rsid w:val="00347C49"/>
    <w:rsid w:val="0035119D"/>
    <w:rsid w:val="00351A8D"/>
    <w:rsid w:val="003761D4"/>
    <w:rsid w:val="00396C4B"/>
    <w:rsid w:val="003A00BD"/>
    <w:rsid w:val="00405BE2"/>
    <w:rsid w:val="004200BE"/>
    <w:rsid w:val="004242AC"/>
    <w:rsid w:val="00441197"/>
    <w:rsid w:val="004433C6"/>
    <w:rsid w:val="0045332A"/>
    <w:rsid w:val="00464950"/>
    <w:rsid w:val="004C3523"/>
    <w:rsid w:val="004C75B4"/>
    <w:rsid w:val="004D280E"/>
    <w:rsid w:val="004D41ED"/>
    <w:rsid w:val="004E6635"/>
    <w:rsid w:val="00506225"/>
    <w:rsid w:val="00512CCC"/>
    <w:rsid w:val="00551091"/>
    <w:rsid w:val="00557998"/>
    <w:rsid w:val="0056511E"/>
    <w:rsid w:val="005774C8"/>
    <w:rsid w:val="00593663"/>
    <w:rsid w:val="005A7B80"/>
    <w:rsid w:val="005C08E3"/>
    <w:rsid w:val="005D3495"/>
    <w:rsid w:val="005F35D7"/>
    <w:rsid w:val="00621F52"/>
    <w:rsid w:val="00630A78"/>
    <w:rsid w:val="006331AA"/>
    <w:rsid w:val="006376C3"/>
    <w:rsid w:val="00645B7E"/>
    <w:rsid w:val="006465BB"/>
    <w:rsid w:val="00661977"/>
    <w:rsid w:val="00661D25"/>
    <w:rsid w:val="00662F60"/>
    <w:rsid w:val="00672412"/>
    <w:rsid w:val="00677610"/>
    <w:rsid w:val="006F7AFE"/>
    <w:rsid w:val="00701D06"/>
    <w:rsid w:val="007978B7"/>
    <w:rsid w:val="007C7767"/>
    <w:rsid w:val="007F15ED"/>
    <w:rsid w:val="00826428"/>
    <w:rsid w:val="008443E0"/>
    <w:rsid w:val="00846527"/>
    <w:rsid w:val="008514F8"/>
    <w:rsid w:val="00877DC5"/>
    <w:rsid w:val="00887B36"/>
    <w:rsid w:val="008A49E1"/>
    <w:rsid w:val="008B6F8B"/>
    <w:rsid w:val="009042C7"/>
    <w:rsid w:val="009668DA"/>
    <w:rsid w:val="009746DC"/>
    <w:rsid w:val="009A58CF"/>
    <w:rsid w:val="009B4DDF"/>
    <w:rsid w:val="009B5441"/>
    <w:rsid w:val="009C4B29"/>
    <w:rsid w:val="009E5046"/>
    <w:rsid w:val="009E7391"/>
    <w:rsid w:val="00A1290D"/>
    <w:rsid w:val="00A14EC6"/>
    <w:rsid w:val="00A231FE"/>
    <w:rsid w:val="00A42C6B"/>
    <w:rsid w:val="00A7441D"/>
    <w:rsid w:val="00AB4ED4"/>
    <w:rsid w:val="00AF7294"/>
    <w:rsid w:val="00B020B9"/>
    <w:rsid w:val="00B23455"/>
    <w:rsid w:val="00B40269"/>
    <w:rsid w:val="00B43657"/>
    <w:rsid w:val="00B4714F"/>
    <w:rsid w:val="00B61B93"/>
    <w:rsid w:val="00B71F49"/>
    <w:rsid w:val="00B744BC"/>
    <w:rsid w:val="00B95ABF"/>
    <w:rsid w:val="00B97907"/>
    <w:rsid w:val="00BA0BD7"/>
    <w:rsid w:val="00BA6F9A"/>
    <w:rsid w:val="00BE04A9"/>
    <w:rsid w:val="00C040CE"/>
    <w:rsid w:val="00C10F72"/>
    <w:rsid w:val="00C35CB3"/>
    <w:rsid w:val="00C45A43"/>
    <w:rsid w:val="00C8022D"/>
    <w:rsid w:val="00CA4F55"/>
    <w:rsid w:val="00CA51DF"/>
    <w:rsid w:val="00CE42D0"/>
    <w:rsid w:val="00CE694F"/>
    <w:rsid w:val="00CF6BB1"/>
    <w:rsid w:val="00D07DC0"/>
    <w:rsid w:val="00D33D82"/>
    <w:rsid w:val="00D34ABB"/>
    <w:rsid w:val="00D43DFB"/>
    <w:rsid w:val="00D62338"/>
    <w:rsid w:val="00D7096F"/>
    <w:rsid w:val="00DB3857"/>
    <w:rsid w:val="00DE216E"/>
    <w:rsid w:val="00DF2C0D"/>
    <w:rsid w:val="00DF4076"/>
    <w:rsid w:val="00DF6B41"/>
    <w:rsid w:val="00E569A7"/>
    <w:rsid w:val="00E66BAF"/>
    <w:rsid w:val="00E74916"/>
    <w:rsid w:val="00EA12EF"/>
    <w:rsid w:val="00EA3F2C"/>
    <w:rsid w:val="00EC4EC9"/>
    <w:rsid w:val="00ED6C62"/>
    <w:rsid w:val="00EE5C0A"/>
    <w:rsid w:val="00F05D84"/>
    <w:rsid w:val="00F12BE7"/>
    <w:rsid w:val="00F218B0"/>
    <w:rsid w:val="00F26595"/>
    <w:rsid w:val="00F40862"/>
    <w:rsid w:val="00F664F2"/>
    <w:rsid w:val="00F7332C"/>
    <w:rsid w:val="00F734C0"/>
    <w:rsid w:val="00F776A3"/>
    <w:rsid w:val="00F9092E"/>
    <w:rsid w:val="00F97DCD"/>
    <w:rsid w:val="00FD04AA"/>
    <w:rsid w:val="00FD1523"/>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 w:type="paragraph" w:styleId="ListParagraph">
    <w:name w:val="List Paragraph"/>
    <w:basedOn w:val="Normal"/>
    <w:uiPriority w:val="34"/>
    <w:qFormat/>
    <w:rsid w:val="00D34A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7" ma:contentTypeDescription="Create a new document." ma:contentTypeScope="" ma:versionID="c804e8efe91b57073ed7a64df6476142">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5e4c22b20db2f1fa00680dd592f2c863"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customXml/itemProps2.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3.xml><?xml version="1.0" encoding="utf-8"?>
<ds:datastoreItem xmlns:ds="http://schemas.openxmlformats.org/officeDocument/2006/customXml" ds:itemID="{4995AF50-44B6-4B49-9FFF-0BA605AD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73FCD3-EAA6-4540-A3AE-DE3A56F98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James V. Phelps</cp:lastModifiedBy>
  <cp:revision>46</cp:revision>
  <cp:lastPrinted>2015-01-16T16:51:00Z</cp:lastPrinted>
  <dcterms:created xsi:type="dcterms:W3CDTF">2025-02-11T00:34:00Z</dcterms:created>
  <dcterms:modified xsi:type="dcterms:W3CDTF">2026-10-12T21:26:00Z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