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tc>
          <w:tcPr>
            <w:tcW w:w="487" w:type="dxa"/>
            <w:gridSpan w:val="4"/>
            <w:tcBorders>
              <w:top w:val="nil"/>
              <w:left w:val="nil"/>
              <w:bottom w:val="nil"/>
              <w:right w:val="nil"/>
            </w:tcBorders>
            <w:vAlign w:val="bottom"/>
          </w:tcPr>
          <w:p w14:paraId="5F296A4D" w14:textId="5A1265EE" w:rsidR="009A58CF" w:rsidRPr="004E6635" w:rsidRDefault="0035463B" w:rsidP="00593663">
            <w:pPr>
              <w:rPr>
                <w:rFonts w:cs="Arial"/>
                <w:b/>
                <w:sz w:val="20"/>
                <w:szCs w:val="20"/>
              </w:rPr>
            </w:pPr>
            <w:r>
              <w:rPr>
                <w:rFonts w:cs="Arial"/>
                <w:b/>
                <w:sz w:val="20"/>
                <w:szCs w:val="20"/>
              </w:rPr>
              <w:fldChar w:fldCharType="begin">
                <w:ffData>
                  <w:name w:val="Check2"/>
                  <w:enabled/>
                  <w:calcOnExit w:val="0"/>
                  <w:checkBox>
                    <w:sizeAuto/>
                    <w:default w:val="0"/>
                  </w:checkBox>
                </w:ffData>
              </w:fldChar>
            </w:r>
            <w:bookmarkStart w:id="0" w:name="Check2"/>
            <w:r>
              <w:rPr>
                <w:rFonts w:cs="Arial"/>
                <w:b/>
                <w:sz w:val="20"/>
                <w:szCs w:val="20"/>
              </w:rPr>
              <w:instrText xml:space="preserve"> FORMCHECKBOX </w:instrText>
            </w:r>
            <w:r>
              <w:rPr>
                <w:rFonts w:cs="Arial"/>
                <w:b/>
                <w:sz w:val="20"/>
                <w:szCs w:val="20"/>
              </w:rPr>
            </w:r>
            <w:r>
              <w:rPr>
                <w:rFonts w:cs="Arial"/>
                <w:b/>
                <w:sz w:val="20"/>
                <w:szCs w:val="20"/>
              </w:rPr>
              <w:fldChar w:fldCharType="separate"/>
            </w:r>
            <w:r>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tc>
          <w:tcPr>
            <w:tcW w:w="2088" w:type="dxa"/>
            <w:gridSpan w:val="6"/>
            <w:tcBorders>
              <w:top w:val="nil"/>
              <w:left w:val="nil"/>
              <w:bottom w:val="single" w:sz="4" w:space="0" w:color="auto"/>
              <w:right w:val="nil"/>
            </w:tcBorders>
            <w:vAlign w:val="bottom"/>
          </w:tcPr>
          <w:p w14:paraId="0ED03F2E" w14:textId="2F5879C0" w:rsidR="009A58CF" w:rsidRPr="004E6635" w:rsidRDefault="00653506" w:rsidP="00593663">
            <w:pPr>
              <w:rPr>
                <w:rFonts w:cs="Arial"/>
                <w:b/>
                <w:sz w:val="20"/>
                <w:szCs w:val="20"/>
              </w:rPr>
            </w:pPr>
            <w:r>
              <w:rPr>
                <w:rFonts w:cs="Arial"/>
                <w:b/>
                <w:sz w:val="20"/>
                <w:szCs w:val="20"/>
              </w:rPr>
              <w:t>5 mins</w:t>
            </w:r>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tc>
          <w:tcPr>
            <w:tcW w:w="2795" w:type="dxa"/>
            <w:gridSpan w:val="4"/>
            <w:tcBorders>
              <w:top w:val="nil"/>
              <w:left w:val="nil"/>
              <w:bottom w:val="single" w:sz="4" w:space="0" w:color="auto"/>
              <w:right w:val="nil"/>
            </w:tcBorders>
            <w:vAlign w:val="bottom"/>
          </w:tcPr>
          <w:p w14:paraId="3D8F9209" w14:textId="3B49B8B0" w:rsidR="009A58CF" w:rsidRPr="004E6635" w:rsidRDefault="00653506" w:rsidP="00593663">
            <w:pPr>
              <w:rPr>
                <w:rFonts w:cs="Arial"/>
                <w:b/>
                <w:sz w:val="20"/>
                <w:szCs w:val="20"/>
              </w:rPr>
            </w:pPr>
            <w:r>
              <w:rPr>
                <w:rFonts w:cs="Arial"/>
                <w:b/>
                <w:sz w:val="20"/>
                <w:szCs w:val="20"/>
              </w:rPr>
              <w:t>08/11/2026</w:t>
            </w:r>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tc>
          <w:tcPr>
            <w:tcW w:w="461" w:type="dxa"/>
            <w:gridSpan w:val="2"/>
            <w:tcBorders>
              <w:top w:val="nil"/>
              <w:bottom w:val="nil"/>
            </w:tcBorders>
            <w:vAlign w:val="bottom"/>
          </w:tcPr>
          <w:p w14:paraId="43F4363D" w14:textId="28830A2D" w:rsidR="00EA12EF" w:rsidRPr="004E6635" w:rsidRDefault="0035463B" w:rsidP="00593663">
            <w:pPr>
              <w:rPr>
                <w:rFonts w:cs="Arial"/>
                <w:b/>
                <w:sz w:val="20"/>
                <w:szCs w:val="20"/>
              </w:rPr>
            </w:pPr>
            <w:r>
              <w:rPr>
                <w:rFonts w:cs="Arial"/>
                <w:b/>
                <w:sz w:val="20"/>
                <w:szCs w:val="20"/>
              </w:rPr>
              <w:fldChar w:fldCharType="begin">
                <w:ffData>
                  <w:name w:val="Check3"/>
                  <w:enabled/>
                  <w:calcOnExit w:val="0"/>
                  <w:checkBox>
                    <w:sizeAuto/>
                    <w:default w:val="1"/>
                  </w:checkBox>
                </w:ffData>
              </w:fldChar>
            </w:r>
            <w:bookmarkStart w:id="1" w:name="Check3"/>
            <w:r>
              <w:rPr>
                <w:rFonts w:cs="Arial"/>
                <w:b/>
                <w:sz w:val="20"/>
                <w:szCs w:val="20"/>
              </w:rPr>
              <w:instrText xml:space="preserve"> FORMCHECKBOX </w:instrText>
            </w:r>
            <w:r>
              <w:rPr>
                <w:rFonts w:cs="Arial"/>
                <w:b/>
                <w:sz w:val="20"/>
                <w:szCs w:val="20"/>
              </w:rPr>
            </w:r>
            <w:r>
              <w:rPr>
                <w:rFonts w:cs="Arial"/>
                <w:b/>
                <w:sz w:val="20"/>
                <w:szCs w:val="20"/>
              </w:rPr>
              <w:fldChar w:fldCharType="separate"/>
            </w:r>
            <w:r>
              <w:rPr>
                <w:rFonts w:cs="Arial"/>
                <w:b/>
                <w:sz w:val="20"/>
                <w:szCs w:val="20"/>
              </w:rPr>
              <w:fldChar w:fldCharType="end"/>
            </w:r>
            <w:bookmarkEnd w:id="1"/>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tc>
          <w:tcPr>
            <w:tcW w:w="4565" w:type="dxa"/>
            <w:gridSpan w:val="10"/>
            <w:tcBorders>
              <w:top w:val="nil"/>
              <w:bottom w:val="single" w:sz="4" w:space="0" w:color="auto"/>
            </w:tcBorders>
            <w:vAlign w:val="bottom"/>
          </w:tcPr>
          <w:p w14:paraId="1D82EB41" w14:textId="0976E693" w:rsidR="00593663" w:rsidRPr="004E6635" w:rsidRDefault="00653506" w:rsidP="00593663">
            <w:pPr>
              <w:spacing w:before="120"/>
              <w:rPr>
                <w:rFonts w:cs="Arial"/>
                <w:b/>
                <w:sz w:val="20"/>
                <w:szCs w:val="20"/>
              </w:rPr>
            </w:pPr>
            <w:r>
              <w:rPr>
                <w:rFonts w:cs="Arial"/>
                <w:b/>
                <w:sz w:val="20"/>
                <w:szCs w:val="20"/>
              </w:rPr>
              <w:t>Laura Bynum, County Clerk</w:t>
            </w:r>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tc>
          <w:tcPr>
            <w:tcW w:w="1638" w:type="dxa"/>
            <w:gridSpan w:val="2"/>
            <w:tcBorders>
              <w:top w:val="nil"/>
              <w:bottom w:val="single" w:sz="4" w:space="0" w:color="auto"/>
              <w:right w:val="nil"/>
            </w:tcBorders>
            <w:vAlign w:val="bottom"/>
          </w:tcPr>
          <w:p w14:paraId="6F2A1551" w14:textId="2FA64086" w:rsidR="00593663" w:rsidRPr="004E6635" w:rsidRDefault="00653506" w:rsidP="00593663">
            <w:pPr>
              <w:spacing w:before="120"/>
              <w:rPr>
                <w:rFonts w:cs="Arial"/>
                <w:b/>
                <w:sz w:val="20"/>
                <w:szCs w:val="20"/>
              </w:rPr>
            </w:pPr>
            <w:r>
              <w:rPr>
                <w:rFonts w:cs="Arial"/>
                <w:b/>
                <w:sz w:val="20"/>
                <w:szCs w:val="20"/>
              </w:rPr>
              <w:t>530-842-8084</w:t>
            </w:r>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tc>
          <w:tcPr>
            <w:tcW w:w="9163" w:type="dxa"/>
            <w:gridSpan w:val="23"/>
            <w:tcBorders>
              <w:top w:val="nil"/>
              <w:left w:val="nil"/>
              <w:bottom w:val="single" w:sz="4" w:space="0" w:color="auto"/>
              <w:right w:val="nil"/>
            </w:tcBorders>
            <w:vAlign w:val="bottom"/>
          </w:tcPr>
          <w:p w14:paraId="0A08E8A9" w14:textId="69022ACB" w:rsidR="00593663" w:rsidRPr="004E6635" w:rsidRDefault="00653506" w:rsidP="00593663">
            <w:pPr>
              <w:spacing w:before="120"/>
              <w:rPr>
                <w:rFonts w:cs="Arial"/>
                <w:b/>
                <w:sz w:val="20"/>
                <w:szCs w:val="20"/>
              </w:rPr>
            </w:pPr>
            <w:r>
              <w:rPr>
                <w:rFonts w:cs="Arial"/>
                <w:b/>
                <w:sz w:val="20"/>
                <w:szCs w:val="20"/>
              </w:rPr>
              <w:t>311 Fourth St., Rm. 201, Yreka CA 96097</w:t>
            </w:r>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tc>
          <w:tcPr>
            <w:tcW w:w="7889" w:type="dxa"/>
            <w:gridSpan w:val="18"/>
            <w:tcBorders>
              <w:top w:val="nil"/>
              <w:bottom w:val="single" w:sz="4" w:space="0" w:color="auto"/>
              <w:right w:val="nil"/>
            </w:tcBorders>
            <w:vAlign w:val="bottom"/>
          </w:tcPr>
          <w:p w14:paraId="0ACF6E6F" w14:textId="1BF8010D" w:rsidR="00C8022D" w:rsidRPr="004E6635" w:rsidRDefault="00653506" w:rsidP="00C8022D">
            <w:pPr>
              <w:spacing w:before="120"/>
              <w:rPr>
                <w:rFonts w:cs="Arial"/>
                <w:b/>
                <w:sz w:val="20"/>
                <w:szCs w:val="20"/>
              </w:rPr>
            </w:pPr>
            <w:r>
              <w:rPr>
                <w:rFonts w:cs="Arial"/>
                <w:b/>
                <w:sz w:val="20"/>
                <w:szCs w:val="20"/>
              </w:rPr>
              <w:t>Laura Bynum, County Clerk</w:t>
            </w:r>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tr w:rsidR="00877DC5" w:rsidRPr="004E6635" w14:paraId="48F7B08B" w14:textId="77777777" w:rsidTr="00223DC0">
        <w:trPr>
          <w:cantSplit/>
          <w:trHeight w:hRule="exact" w:val="1666"/>
        </w:trPr>
        <w:tc>
          <w:tcPr>
            <w:tcW w:w="10406" w:type="dxa"/>
            <w:gridSpan w:val="28"/>
            <w:tcBorders>
              <w:top w:val="single" w:sz="4" w:space="0" w:color="auto"/>
              <w:bottom w:val="single" w:sz="4" w:space="0" w:color="auto"/>
            </w:tcBorders>
          </w:tcPr>
          <w:p w14:paraId="4A02FD88" w14:textId="7596488B" w:rsidR="0035463B" w:rsidRPr="0035463B" w:rsidRDefault="00653506" w:rsidP="0035463B">
            <w:pPr>
              <w:spacing w:before="120"/>
              <w:rPr>
                <w:rFonts w:cs="Arial"/>
                <w:sz w:val="20"/>
                <w:szCs w:val="20"/>
              </w:rPr>
            </w:pPr>
            <w:r>
              <w:rPr>
                <w:rFonts w:cs="Arial"/>
                <w:sz w:val="20"/>
                <w:szCs w:val="20"/>
              </w:rPr>
              <w:t xml:space="preserve">Discussion, Direction and possible action regarding a proposed Resolution setting compensation for Election Officials and Election Night Drivers. Election officials work in County </w:t>
            </w:r>
            <w:r w:rsidR="00E34692">
              <w:rPr>
                <w:rFonts w:cs="Arial"/>
                <w:sz w:val="20"/>
                <w:szCs w:val="20"/>
              </w:rPr>
              <w:t>Clerk’s</w:t>
            </w:r>
            <w:r>
              <w:rPr>
                <w:rFonts w:cs="Arial"/>
                <w:sz w:val="20"/>
                <w:szCs w:val="20"/>
              </w:rPr>
              <w:t xml:space="preserve"> office packing precinct kits, processing voted ballots, and participating in the official canvass of the Election.  Election night drivers are assigned to specific polling locations throughout the county to pick up elections supplies and deliver them to the County </w:t>
            </w:r>
            <w:r w:rsidR="00E34692">
              <w:rPr>
                <w:rFonts w:cs="Arial"/>
                <w:sz w:val="20"/>
                <w:szCs w:val="20"/>
              </w:rPr>
              <w:t>Clerk’s</w:t>
            </w:r>
            <w:r>
              <w:rPr>
                <w:rFonts w:cs="Arial"/>
                <w:sz w:val="20"/>
                <w:szCs w:val="20"/>
              </w:rPr>
              <w:t xml:space="preserve"> office</w:t>
            </w:r>
            <w:r w:rsidR="0073130B">
              <w:rPr>
                <w:rFonts w:cs="Arial"/>
                <w:sz w:val="20"/>
                <w:szCs w:val="20"/>
              </w:rPr>
              <w:t xml:space="preserve"> on election night.</w:t>
            </w:r>
            <w:r w:rsidR="0035463B" w:rsidRPr="0035463B">
              <w:rPr>
                <w:rFonts w:ascii="Aptos" w:eastAsiaTheme="minorHAnsi" w:hAnsi="Aptos" w:cs="Arial"/>
                <w14:ligatures w14:val="standardContextual"/>
              </w:rPr>
              <w:t xml:space="preserve"> </w:t>
            </w:r>
            <w:r w:rsidR="0035463B" w:rsidRPr="0035463B">
              <w:rPr>
                <w:rFonts w:cs="Arial"/>
                <w:sz w:val="20"/>
                <w:szCs w:val="20"/>
              </w:rPr>
              <w:t>These workers are currently paid through county payroll, but this Resolution, if adopted, would allow for them to be paid with a stipend just like Election officials who work that polls on Election Day.</w:t>
            </w:r>
          </w:p>
          <w:p w14:paraId="063F644E" w14:textId="6FC517A8" w:rsidR="00653506" w:rsidRPr="004E6635" w:rsidRDefault="00653506" w:rsidP="00B61B93">
            <w:pPr>
              <w:spacing w:before="120"/>
              <w:rPr>
                <w:rFonts w:cs="Arial"/>
                <w:sz w:val="20"/>
                <w:szCs w:val="20"/>
              </w:rPr>
            </w:pPr>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77777777"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4F87BDC9"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4D41ED">
              <w:rPr>
                <w:rFonts w:cs="Arial"/>
                <w:sz w:val="18"/>
                <w:szCs w:val="18"/>
              </w:rPr>
              <w:t> </w:t>
            </w:r>
            <w:r w:rsidR="004D41ED">
              <w:rPr>
                <w:rFonts w:cs="Arial"/>
                <w:sz w:val="18"/>
                <w:szCs w:val="18"/>
              </w:rPr>
              <w:t> </w:t>
            </w:r>
            <w:r w:rsidR="004D41ED">
              <w:rPr>
                <w:rFonts w:cs="Arial"/>
                <w:sz w:val="18"/>
                <w:szCs w:val="18"/>
              </w:rPr>
              <w:t> </w:t>
            </w:r>
            <w:r w:rsidR="004D41ED">
              <w:rPr>
                <w:rFonts w:cs="Arial"/>
                <w:sz w:val="18"/>
                <w:szCs w:val="18"/>
              </w:rPr>
              <w:t> </w:t>
            </w:r>
            <w:r w:rsidR="004D41ED">
              <w:rPr>
                <w:rFonts w:cs="Arial"/>
                <w:sz w:val="18"/>
                <w:szCs w:val="18"/>
              </w:rPr>
              <w:t> </w:t>
            </w:r>
            <w:r w:rsidRPr="004E6635">
              <w:rPr>
                <w:rFonts w:cs="Arial"/>
                <w:sz w:val="18"/>
                <w:szCs w:val="18"/>
              </w:rPr>
              <w:fldChar w:fldCharType="end"/>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2" w:name="Check5"/>
        <w:tc>
          <w:tcPr>
            <w:tcW w:w="450" w:type="dxa"/>
            <w:gridSpan w:val="2"/>
            <w:tcBorders>
              <w:top w:val="single" w:sz="4" w:space="0" w:color="auto"/>
              <w:bottom w:val="single" w:sz="4" w:space="0" w:color="auto"/>
            </w:tcBorders>
          </w:tcPr>
          <w:p w14:paraId="37AAA338" w14:textId="77777777"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2"/>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0EF53703" w:rsidR="00506225" w:rsidRPr="004E6635" w:rsidRDefault="00653506" w:rsidP="00270599">
            <w:pPr>
              <w:spacing w:before="120"/>
              <w:rPr>
                <w:rFonts w:cs="Arial"/>
                <w:sz w:val="18"/>
                <w:szCs w:val="18"/>
              </w:rPr>
            </w:pPr>
            <w:r>
              <w:rPr>
                <w:rFonts w:cs="Arial"/>
                <w:sz w:val="18"/>
                <w:szCs w:val="18"/>
              </w:rPr>
              <w:t>+/- $2000</w:t>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tc>
          <w:tcPr>
            <w:tcW w:w="1072" w:type="dxa"/>
            <w:gridSpan w:val="5"/>
            <w:tcBorders>
              <w:top w:val="single" w:sz="4" w:space="0" w:color="auto"/>
              <w:bottom w:val="single" w:sz="4" w:space="0" w:color="auto"/>
            </w:tcBorders>
            <w:vAlign w:val="center"/>
          </w:tcPr>
          <w:p w14:paraId="2626F31C" w14:textId="23A6438F" w:rsidR="004242AC" w:rsidRPr="004E6635" w:rsidRDefault="00653506" w:rsidP="00270599">
            <w:pPr>
              <w:spacing w:before="120"/>
              <w:rPr>
                <w:rFonts w:cs="Arial"/>
                <w:sz w:val="18"/>
                <w:szCs w:val="18"/>
              </w:rPr>
            </w:pPr>
            <w:r>
              <w:rPr>
                <w:rFonts w:cs="Arial"/>
                <w:sz w:val="18"/>
                <w:szCs w:val="18"/>
              </w:rPr>
              <w:t>1001</w:t>
            </w:r>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tc>
          <w:tcPr>
            <w:tcW w:w="1602" w:type="dxa"/>
            <w:gridSpan w:val="3"/>
            <w:tcBorders>
              <w:top w:val="nil"/>
              <w:left w:val="nil"/>
              <w:bottom w:val="single" w:sz="4" w:space="0" w:color="auto"/>
              <w:right w:val="nil"/>
            </w:tcBorders>
            <w:vAlign w:val="center"/>
          </w:tcPr>
          <w:p w14:paraId="669510BB" w14:textId="14B668FB" w:rsidR="004242AC" w:rsidRPr="004E6635" w:rsidRDefault="00653506" w:rsidP="00270599">
            <w:pPr>
              <w:spacing w:before="120"/>
              <w:rPr>
                <w:rFonts w:cs="Arial"/>
                <w:sz w:val="18"/>
                <w:szCs w:val="18"/>
              </w:rPr>
            </w:pPr>
            <w:r>
              <w:rPr>
                <w:rFonts w:cs="Arial"/>
                <w:sz w:val="18"/>
                <w:szCs w:val="18"/>
              </w:rPr>
              <w:t>General Fund</w:t>
            </w:r>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35DC95A9" w:rsidR="004242AC" w:rsidRPr="004E6635" w:rsidRDefault="00653506" w:rsidP="004242AC">
            <w:pPr>
              <w:spacing w:before="120"/>
              <w:ind w:left="96"/>
              <w:rPr>
                <w:rFonts w:cs="Arial"/>
                <w:sz w:val="20"/>
                <w:szCs w:val="20"/>
              </w:rPr>
            </w:pPr>
            <w:r>
              <w:rPr>
                <w:rFonts w:cs="Arial"/>
                <w:sz w:val="18"/>
                <w:szCs w:val="18"/>
              </w:rPr>
              <w:t>105010</w:t>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35FF36DA" w:rsidR="004242AC" w:rsidRPr="004E6635" w:rsidRDefault="00653506" w:rsidP="004242AC">
            <w:pPr>
              <w:spacing w:before="120"/>
              <w:ind w:left="150"/>
              <w:rPr>
                <w:rFonts w:cs="Arial"/>
                <w:sz w:val="20"/>
                <w:szCs w:val="20"/>
              </w:rPr>
            </w:pPr>
            <w:r>
              <w:rPr>
                <w:rFonts w:cs="Arial"/>
                <w:sz w:val="18"/>
                <w:szCs w:val="18"/>
              </w:rPr>
              <w:t>Elections</w:t>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tc>
          <w:tcPr>
            <w:tcW w:w="1072" w:type="dxa"/>
            <w:gridSpan w:val="5"/>
            <w:tcBorders>
              <w:top w:val="single" w:sz="4" w:space="0" w:color="auto"/>
              <w:bottom w:val="single" w:sz="4" w:space="0" w:color="auto"/>
            </w:tcBorders>
          </w:tcPr>
          <w:p w14:paraId="1482DD20" w14:textId="1A24ADFF" w:rsidR="00C040CE" w:rsidRPr="004E6635" w:rsidRDefault="00653506" w:rsidP="00096E88">
            <w:pPr>
              <w:spacing w:before="120"/>
              <w:rPr>
                <w:rFonts w:cs="Arial"/>
                <w:sz w:val="18"/>
                <w:szCs w:val="18"/>
              </w:rPr>
            </w:pPr>
            <w:r>
              <w:rPr>
                <w:rFonts w:cs="Arial"/>
                <w:sz w:val="18"/>
                <w:szCs w:val="18"/>
              </w:rPr>
              <w:t>728000</w:t>
            </w:r>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tc>
          <w:tcPr>
            <w:tcW w:w="1602" w:type="dxa"/>
            <w:gridSpan w:val="3"/>
            <w:tcBorders>
              <w:top w:val="single" w:sz="4" w:space="0" w:color="auto"/>
              <w:left w:val="nil"/>
              <w:bottom w:val="single" w:sz="4" w:space="0" w:color="auto"/>
              <w:right w:val="nil"/>
            </w:tcBorders>
          </w:tcPr>
          <w:p w14:paraId="1BF1D7DA" w14:textId="48589068" w:rsidR="00C040CE" w:rsidRPr="004E6635" w:rsidRDefault="00653506" w:rsidP="00096E88">
            <w:pPr>
              <w:spacing w:before="120"/>
              <w:rPr>
                <w:rFonts w:cs="Arial"/>
                <w:sz w:val="18"/>
                <w:szCs w:val="18"/>
              </w:rPr>
            </w:pPr>
            <w:r>
              <w:rPr>
                <w:rFonts w:cs="Arial"/>
                <w:sz w:val="18"/>
                <w:szCs w:val="18"/>
              </w:rPr>
              <w:t>Spec. Dept. Exp.</w:t>
            </w:r>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3" w:name="Text10"/>
        <w:tc>
          <w:tcPr>
            <w:tcW w:w="1072" w:type="dxa"/>
            <w:gridSpan w:val="5"/>
            <w:tcBorders>
              <w:top w:val="single" w:sz="4" w:space="0" w:color="auto"/>
              <w:bottom w:val="single" w:sz="4" w:space="0" w:color="auto"/>
            </w:tcBorders>
          </w:tcPr>
          <w:p w14:paraId="33ECD79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3"/>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4" w:name="Text14"/>
        <w:tc>
          <w:tcPr>
            <w:tcW w:w="1602" w:type="dxa"/>
            <w:gridSpan w:val="3"/>
            <w:tcBorders>
              <w:top w:val="single" w:sz="4" w:space="0" w:color="auto"/>
              <w:bottom w:val="single" w:sz="4" w:space="0" w:color="auto"/>
            </w:tcBorders>
          </w:tcPr>
          <w:p w14:paraId="30F4A3A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4"/>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5"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5"/>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7777777"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sz w:val="18"/>
                <w:szCs w:val="18"/>
              </w:rPr>
              <w:fldChar w:fldCharType="end"/>
            </w:r>
          </w:p>
        </w:tc>
      </w:tr>
      <w:bookmarkStart w:id="6"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6"/>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tc>
          <w:tcPr>
            <w:tcW w:w="8063" w:type="dxa"/>
            <w:gridSpan w:val="19"/>
            <w:tcBorders>
              <w:top w:val="single" w:sz="4" w:space="0" w:color="auto"/>
              <w:bottom w:val="nil"/>
            </w:tcBorders>
          </w:tcPr>
          <w:p w14:paraId="5143F7D7" w14:textId="4A1D9A57" w:rsidR="00677610" w:rsidRPr="004E6635" w:rsidRDefault="00653506" w:rsidP="00270599">
            <w:pPr>
              <w:spacing w:before="120"/>
              <w:rPr>
                <w:rFonts w:cs="Arial"/>
                <w:sz w:val="20"/>
                <w:szCs w:val="20"/>
              </w:rPr>
            </w:pPr>
            <w:r>
              <w:rPr>
                <w:rFonts w:cs="Arial"/>
                <w:sz w:val="20"/>
                <w:szCs w:val="20"/>
              </w:rPr>
              <w:t xml:space="preserve">This stipend can be absorbed by the current elections budget by removing the </w:t>
            </w:r>
          </w:p>
        </w:tc>
      </w:tr>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617BE8E5" w:rsidR="00677610" w:rsidRPr="004E6635" w:rsidRDefault="00653506" w:rsidP="00270599">
            <w:pPr>
              <w:spacing w:before="120"/>
              <w:rPr>
                <w:rFonts w:cs="Arial"/>
                <w:sz w:val="20"/>
                <w:szCs w:val="20"/>
              </w:rPr>
            </w:pPr>
            <w:r>
              <w:rPr>
                <w:rFonts w:cs="Arial"/>
                <w:sz w:val="20"/>
                <w:szCs w:val="20"/>
              </w:rPr>
              <w:t xml:space="preserve">Election Officials and Election night drivers from County payroll.    </w:t>
            </w:r>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4E1FEA4F" w:rsidR="00677610" w:rsidRPr="004E6635" w:rsidRDefault="00653506" w:rsidP="00677610">
            <w:pPr>
              <w:spacing w:before="120" w:after="120"/>
              <w:rPr>
                <w:rFonts w:cs="Arial"/>
              </w:rPr>
            </w:pPr>
            <w:bookmarkStart w:id="7" w:name="Text19"/>
            <w:r>
              <w:rPr>
                <w:rFonts w:cs="Arial"/>
              </w:rPr>
              <w:t xml:space="preserve">Adopt Resolution setting compensation </w:t>
            </w:r>
            <w:r w:rsidR="0073130B">
              <w:rPr>
                <w:rFonts w:cs="Arial"/>
              </w:rPr>
              <w:t>f</w:t>
            </w:r>
            <w:r>
              <w:rPr>
                <w:rFonts w:cs="Arial"/>
              </w:rPr>
              <w:t xml:space="preserve">or Election Officials and Election Night Drivers.  </w:t>
            </w:r>
            <w:r w:rsidR="004C3523" w:rsidRPr="004E6635">
              <w:rPr>
                <w:rFonts w:cs="Arial"/>
              </w:rPr>
              <w:fldChar w:fldCharType="begin">
                <w:ffData>
                  <w:name w:val="Text19"/>
                  <w:enabled/>
                  <w:calcOnExit w:val="0"/>
                  <w:textInput/>
                </w:ffData>
              </w:fldChar>
            </w:r>
            <w:r w:rsidR="004C3523" w:rsidRPr="004E6635">
              <w:rPr>
                <w:rFonts w:cs="Arial"/>
              </w:rPr>
              <w:instrText xml:space="preserve"> FORMTEXT </w:instrText>
            </w:r>
            <w:r w:rsidR="004C3523" w:rsidRPr="004E6635">
              <w:rPr>
                <w:rFonts w:cs="Arial"/>
              </w:rPr>
            </w:r>
            <w:r w:rsidR="004C3523" w:rsidRPr="004E6635">
              <w:rPr>
                <w:rFonts w:cs="Arial"/>
              </w:rPr>
              <w:fldChar w:fldCharType="separate"/>
            </w:r>
            <w:r w:rsidR="004C3523" w:rsidRPr="004E6635">
              <w:rPr>
                <w:rFonts w:cs="Arial"/>
                <w:noProof/>
              </w:rPr>
              <w:t> </w:t>
            </w:r>
            <w:r w:rsidR="004C3523" w:rsidRPr="004E6635">
              <w:rPr>
                <w:rFonts w:cs="Arial"/>
                <w:noProof/>
              </w:rPr>
              <w:t> </w:t>
            </w:r>
            <w:r w:rsidR="004C3523" w:rsidRPr="004E6635">
              <w:rPr>
                <w:rFonts w:cs="Arial"/>
                <w:noProof/>
              </w:rPr>
              <w:t> </w:t>
            </w:r>
            <w:r w:rsidR="004C3523" w:rsidRPr="004E6635">
              <w:rPr>
                <w:rFonts w:cs="Arial"/>
                <w:noProof/>
              </w:rPr>
              <w:t> </w:t>
            </w:r>
            <w:r w:rsidR="004C3523" w:rsidRPr="004E6635">
              <w:rPr>
                <w:rFonts w:cs="Arial"/>
                <w:noProof/>
              </w:rPr>
              <w:t> </w:t>
            </w:r>
            <w:r w:rsidR="004C3523" w:rsidRPr="004E6635">
              <w:rPr>
                <w:rFonts w:cs="Arial"/>
              </w:rPr>
              <w:fldChar w:fldCharType="end"/>
            </w:r>
            <w:bookmarkEnd w:id="7"/>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8"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8"/>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9"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9"/>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10"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0"/>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11"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1"/>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12" w:name="_Hlk407015808"/>
            <w:r w:rsidRPr="004E6635">
              <w:rPr>
                <w:rFonts w:cs="Arial"/>
                <w:sz w:val="18"/>
                <w:szCs w:val="18"/>
              </w:rPr>
              <w:t>Personnel</w:t>
            </w:r>
          </w:p>
        </w:tc>
        <w:bookmarkStart w:id="13"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3"/>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14" w:name="Text25"/>
        <w:tc>
          <w:tcPr>
            <w:tcW w:w="4516" w:type="dxa"/>
            <w:gridSpan w:val="9"/>
            <w:tcBorders>
              <w:top w:val="nil"/>
              <w:bottom w:val="single" w:sz="4" w:space="0" w:color="auto"/>
            </w:tcBorders>
          </w:tcPr>
          <w:p w14:paraId="553112D4" w14:textId="7777777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4"/>
          </w:p>
        </w:tc>
      </w:tr>
      <w:bookmarkEnd w:id="12"/>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15"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16"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6"/>
          </w:p>
        </w:tc>
      </w:tr>
    </w:tbl>
    <w:p w14:paraId="56960513" w14:textId="6E25CFD1" w:rsidR="00A14EC6" w:rsidRPr="004E6635" w:rsidRDefault="00A14EC6" w:rsidP="00E66BAF">
      <w:pPr>
        <w:rPr>
          <w:rFonts w:cs="Arial"/>
          <w:b/>
          <w:i/>
          <w:sz w:val="12"/>
          <w:szCs w:val="12"/>
        </w:rPr>
      </w:pPr>
      <w:r w:rsidRPr="004E6635">
        <w:rPr>
          <w:rFonts w:cs="Arial"/>
          <w:b/>
          <w:i/>
          <w:sz w:val="17"/>
          <w:szCs w:val="17"/>
        </w:rPr>
        <w:t>NOTE</w:t>
      </w:r>
      <w:r w:rsidR="00E34692" w:rsidRPr="004E6635">
        <w:rPr>
          <w:rFonts w:cs="Arial"/>
          <w:b/>
          <w:i/>
          <w:sz w:val="17"/>
          <w:szCs w:val="17"/>
        </w:rPr>
        <w:t>: For</w:t>
      </w:r>
      <w:r w:rsidRPr="004E6635">
        <w:rPr>
          <w:rFonts w:cs="Arial"/>
          <w:b/>
          <w:i/>
          <w:sz w:val="17"/>
          <w:szCs w:val="17"/>
        </w:rPr>
        <w:t xml:space="preserve">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w:t>
      </w:r>
      <w:proofErr w:type="gramStart"/>
      <w:r w:rsidRPr="004E6635">
        <w:rPr>
          <w:rFonts w:cs="Arial"/>
          <w:b/>
          <w:i/>
          <w:sz w:val="17"/>
          <w:szCs w:val="17"/>
        </w:rPr>
        <w:t xml:space="preserve">the </w:t>
      </w:r>
      <w:r w:rsidR="00F776A3">
        <w:rPr>
          <w:rFonts w:cs="Arial"/>
          <w:b/>
          <w:i/>
          <w:sz w:val="17"/>
          <w:szCs w:val="17"/>
        </w:rPr>
        <w:t>Monday</w:t>
      </w:r>
      <w:proofErr w:type="gramEnd"/>
      <w:r w:rsidR="00F776A3">
        <w:rPr>
          <w:rFonts w:cs="Arial"/>
          <w:b/>
          <w:i/>
          <w:sz w:val="17"/>
          <w:szCs w:val="17"/>
        </w:rPr>
        <w:t xml:space="preserve">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6F"/>
    <w:rsid w:val="0000408F"/>
    <w:rsid w:val="0001198F"/>
    <w:rsid w:val="0007686D"/>
    <w:rsid w:val="00096E88"/>
    <w:rsid w:val="000A484E"/>
    <w:rsid w:val="000B77DE"/>
    <w:rsid w:val="000D6B91"/>
    <w:rsid w:val="0018160B"/>
    <w:rsid w:val="001F3E19"/>
    <w:rsid w:val="001F4378"/>
    <w:rsid w:val="00212F2B"/>
    <w:rsid w:val="00223DC0"/>
    <w:rsid w:val="002677F3"/>
    <w:rsid w:val="00270599"/>
    <w:rsid w:val="00280060"/>
    <w:rsid w:val="0029655A"/>
    <w:rsid w:val="002A08C1"/>
    <w:rsid w:val="00347C49"/>
    <w:rsid w:val="0035119D"/>
    <w:rsid w:val="00351A8D"/>
    <w:rsid w:val="0035463B"/>
    <w:rsid w:val="003761D4"/>
    <w:rsid w:val="00396C4B"/>
    <w:rsid w:val="00405BE2"/>
    <w:rsid w:val="004200BE"/>
    <w:rsid w:val="004242AC"/>
    <w:rsid w:val="00441197"/>
    <w:rsid w:val="004433C6"/>
    <w:rsid w:val="004C3523"/>
    <w:rsid w:val="004D41ED"/>
    <w:rsid w:val="004E6635"/>
    <w:rsid w:val="00506225"/>
    <w:rsid w:val="00551091"/>
    <w:rsid w:val="00557998"/>
    <w:rsid w:val="0056511E"/>
    <w:rsid w:val="00593663"/>
    <w:rsid w:val="005C08E3"/>
    <w:rsid w:val="005F35D7"/>
    <w:rsid w:val="00630A78"/>
    <w:rsid w:val="006331AA"/>
    <w:rsid w:val="006376C3"/>
    <w:rsid w:val="00645B7E"/>
    <w:rsid w:val="00653506"/>
    <w:rsid w:val="00662F60"/>
    <w:rsid w:val="006756D1"/>
    <w:rsid w:val="00677610"/>
    <w:rsid w:val="0073130B"/>
    <w:rsid w:val="007F15ED"/>
    <w:rsid w:val="00826428"/>
    <w:rsid w:val="008514F8"/>
    <w:rsid w:val="00877DC5"/>
    <w:rsid w:val="00887B36"/>
    <w:rsid w:val="008B6F8B"/>
    <w:rsid w:val="009042C7"/>
    <w:rsid w:val="009668DA"/>
    <w:rsid w:val="009746DC"/>
    <w:rsid w:val="009A58CF"/>
    <w:rsid w:val="009B4DDF"/>
    <w:rsid w:val="009B5441"/>
    <w:rsid w:val="009C4B29"/>
    <w:rsid w:val="009E7391"/>
    <w:rsid w:val="00A1290D"/>
    <w:rsid w:val="00A14EC6"/>
    <w:rsid w:val="00A231FE"/>
    <w:rsid w:val="00A42C6B"/>
    <w:rsid w:val="00A7441D"/>
    <w:rsid w:val="00AB4ED4"/>
    <w:rsid w:val="00AF7294"/>
    <w:rsid w:val="00B020B9"/>
    <w:rsid w:val="00B23455"/>
    <w:rsid w:val="00B40269"/>
    <w:rsid w:val="00B43657"/>
    <w:rsid w:val="00B4714F"/>
    <w:rsid w:val="00B61B93"/>
    <w:rsid w:val="00B71F49"/>
    <w:rsid w:val="00B744BC"/>
    <w:rsid w:val="00B95ABF"/>
    <w:rsid w:val="00B97907"/>
    <w:rsid w:val="00BA0BD7"/>
    <w:rsid w:val="00C040CE"/>
    <w:rsid w:val="00C35CB3"/>
    <w:rsid w:val="00C8022D"/>
    <w:rsid w:val="00CA4F55"/>
    <w:rsid w:val="00CA51DF"/>
    <w:rsid w:val="00CE42D0"/>
    <w:rsid w:val="00D07DC0"/>
    <w:rsid w:val="00D33D82"/>
    <w:rsid w:val="00D62338"/>
    <w:rsid w:val="00D7096F"/>
    <w:rsid w:val="00DE216E"/>
    <w:rsid w:val="00DF2C0D"/>
    <w:rsid w:val="00DF4076"/>
    <w:rsid w:val="00DF6B41"/>
    <w:rsid w:val="00E34692"/>
    <w:rsid w:val="00E66BAF"/>
    <w:rsid w:val="00E84B63"/>
    <w:rsid w:val="00EA12EF"/>
    <w:rsid w:val="00EE5C0A"/>
    <w:rsid w:val="00F12BE7"/>
    <w:rsid w:val="00F218B0"/>
    <w:rsid w:val="00F40862"/>
    <w:rsid w:val="00F664F2"/>
    <w:rsid w:val="00F7332C"/>
    <w:rsid w:val="00F734C0"/>
    <w:rsid w:val="00F776A3"/>
    <w:rsid w:val="00F9092E"/>
    <w:rsid w:val="00F97DCD"/>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Props1.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2.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73FCD3-EAA6-4540-A3AE-DE3A56F981EB}">
  <ds:schemaRefs>
    <ds:schemaRef ds:uri="http://schemas.openxmlformats.org/officeDocument/2006/bibliography"/>
  </ds:schemaRefs>
</ds:datastoreItem>
</file>

<file path=customXml/itemProps4.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375</Words>
  <Characters>2138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Nichole Thomas</cp:lastModifiedBy>
  <cp:revision>6</cp:revision>
  <cp:lastPrinted>2015-01-16T16:51:00Z</cp:lastPrinted>
  <dcterms:created xsi:type="dcterms:W3CDTF">2026-07-16T21:19:00Z</dcterms:created>
  <dcterms:modified xsi:type="dcterms:W3CDTF">2026-07-16T22:03:00Z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