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FD85" w14:textId="77777777" w:rsidR="00A23202" w:rsidRPr="00035EA7" w:rsidRDefault="00A23202" w:rsidP="00A23202">
      <w:pPr>
        <w:jc w:val="center"/>
        <w:rPr>
          <w:b/>
        </w:rPr>
      </w:pPr>
      <w:r w:rsidRPr="00035EA7">
        <w:rPr>
          <w:b/>
        </w:rPr>
        <w:t>Ordinance No. ________________</w:t>
      </w:r>
    </w:p>
    <w:p w14:paraId="7CD1883E" w14:textId="77777777" w:rsidR="00A23202" w:rsidRPr="00035EA7" w:rsidRDefault="00A23202" w:rsidP="00A23202">
      <w:pPr>
        <w:jc w:val="center"/>
        <w:rPr>
          <w:b/>
        </w:rPr>
      </w:pPr>
      <w:r w:rsidRPr="0070677D">
        <w:rPr>
          <w:b/>
        </w:rPr>
        <w:t>An Ordinance of the County of Siskiyou, State of California,</w:t>
      </w:r>
      <w:r>
        <w:rPr>
          <w:b/>
        </w:rPr>
        <w:br/>
      </w:r>
      <w:r w:rsidRPr="0070677D">
        <w:rPr>
          <w:b/>
        </w:rPr>
        <w:t xml:space="preserve">Reclassifying Approximately 160 Acres of Land Located off </w:t>
      </w:r>
      <w:proofErr w:type="spellStart"/>
      <w:r w:rsidRPr="0070677D">
        <w:rPr>
          <w:b/>
        </w:rPr>
        <w:t>Schulmeyer</w:t>
      </w:r>
      <w:proofErr w:type="spellEnd"/>
      <w:r w:rsidRPr="0070677D">
        <w:rPr>
          <w:b/>
        </w:rPr>
        <w:t xml:space="preserve"> Gulch Road, South of the City of Yreka, from Non-Prime Agricultural, 40-Acre Minimum (AG-2-B-40) to Timberland Production Zone (TPZ) on APN 014-350-050; Township 44N, Range 7W, Section 28, M.D.M.</w:t>
      </w:r>
      <w:r w:rsidRPr="009A0DE4">
        <w:rPr>
          <w:b/>
        </w:rPr>
        <w:t xml:space="preserve"> </w:t>
      </w:r>
    </w:p>
    <w:p w14:paraId="0D64A3D2" w14:textId="77777777" w:rsidR="00A23202" w:rsidRPr="00035EA7" w:rsidRDefault="00A23202" w:rsidP="00A23202">
      <w:r w:rsidRPr="00B041AB">
        <w:t xml:space="preserve">The Board of Supervisors of the County of Siskiyou, State of California, </w:t>
      </w:r>
      <w:proofErr w:type="gramStart"/>
      <w:r w:rsidRPr="00B041AB">
        <w:t>ordains</w:t>
      </w:r>
      <w:proofErr w:type="gramEnd"/>
      <w:r w:rsidRPr="00B041AB">
        <w:t xml:space="preserve"> as follows:</w:t>
      </w:r>
    </w:p>
    <w:p w14:paraId="68ED6084" w14:textId="77777777" w:rsidR="00A23202" w:rsidRPr="00AA5AA2" w:rsidRDefault="00A23202" w:rsidP="00A23202">
      <w:pPr>
        <w:ind w:left="1440" w:hanging="1440"/>
        <w:rPr>
          <w:b/>
          <w:bCs/>
        </w:rPr>
      </w:pPr>
      <w:r w:rsidRPr="00AA5AA2">
        <w:rPr>
          <w:b/>
          <w:bCs/>
        </w:rPr>
        <w:t>Section I:</w:t>
      </w:r>
      <w:r w:rsidRPr="00AA5AA2">
        <w:rPr>
          <w:b/>
          <w:bCs/>
        </w:rPr>
        <w:tab/>
        <w:t>Zoning Map Amendment</w:t>
      </w:r>
    </w:p>
    <w:p w14:paraId="759C8EC0" w14:textId="77777777" w:rsidR="00A23202" w:rsidRPr="00035EA7" w:rsidRDefault="00A23202" w:rsidP="00A23202">
      <w:pPr>
        <w:ind w:left="1440"/>
      </w:pPr>
      <w:r w:rsidRPr="009A484E">
        <w:t>Pursuant to Section 10-6.205 and Section 10-6.2801 et seq. of the Siskiyou County Code, Zoning District Map No. 10-6.205-289 is hereby amended as shown in Exhibit “A” attached hereto.</w:t>
      </w:r>
    </w:p>
    <w:p w14:paraId="121D640C" w14:textId="77777777" w:rsidR="00A23202" w:rsidRPr="00035EA7" w:rsidRDefault="00A23202" w:rsidP="00A23202">
      <w:pPr>
        <w:ind w:left="1440"/>
      </w:pPr>
      <w:r w:rsidRPr="009A484E">
        <w:t>Said Zoning District Map Amendment No. 10-6.205-289 shall be kept on file in the Siskiyou County Community Development Department – Planning Division – and made available for public inspection.</w:t>
      </w:r>
    </w:p>
    <w:p w14:paraId="0C93E36C" w14:textId="77777777" w:rsidR="00A23202" w:rsidRPr="009A484E" w:rsidRDefault="00A23202" w:rsidP="00A23202">
      <w:pPr>
        <w:rPr>
          <w:b/>
          <w:bCs/>
        </w:rPr>
      </w:pPr>
      <w:r w:rsidRPr="009A484E">
        <w:rPr>
          <w:b/>
          <w:bCs/>
        </w:rPr>
        <w:t>Section II:</w:t>
      </w:r>
      <w:r w:rsidRPr="009A484E">
        <w:rPr>
          <w:b/>
          <w:bCs/>
        </w:rPr>
        <w:tab/>
        <w:t>Findings</w:t>
      </w:r>
    </w:p>
    <w:p w14:paraId="20886F84" w14:textId="77777777" w:rsidR="00A23202" w:rsidRPr="009A484E" w:rsidRDefault="00A23202" w:rsidP="00A23202">
      <w:pPr>
        <w:pStyle w:val="ListParagraph"/>
        <w:numPr>
          <w:ilvl w:val="0"/>
          <w:numId w:val="4"/>
        </w:numPr>
        <w:ind w:left="1440" w:hanging="720"/>
        <w:rPr>
          <w:b/>
          <w:bCs/>
        </w:rPr>
      </w:pPr>
      <w:r w:rsidRPr="009A484E">
        <w:rPr>
          <w:b/>
          <w:bCs/>
        </w:rPr>
        <w:t>CEQA</w:t>
      </w:r>
    </w:p>
    <w:p w14:paraId="2D2AE728" w14:textId="77777777" w:rsidR="00A23202" w:rsidRPr="00035EA7" w:rsidRDefault="00A23202" w:rsidP="00A23202">
      <w:pPr>
        <w:pStyle w:val="ListParagraph"/>
        <w:ind w:left="1440"/>
      </w:pPr>
      <w:r>
        <w:t xml:space="preserve">The zone change has been analyzed pursuant to the California Environmental Quality Act (CEQA), and the Board of Supervisors find the project is statutorily exempt from CEQA pursuant to CEQA Guidelines Section 15264 (Timberland Preserves). </w:t>
      </w:r>
    </w:p>
    <w:p w14:paraId="61F2B8F4" w14:textId="77777777" w:rsidR="00A23202" w:rsidRPr="00C77209" w:rsidRDefault="00A23202" w:rsidP="00A23202">
      <w:pPr>
        <w:pStyle w:val="ListParagraph"/>
        <w:numPr>
          <w:ilvl w:val="0"/>
          <w:numId w:val="4"/>
        </w:numPr>
        <w:ind w:left="1440" w:hanging="720"/>
        <w:rPr>
          <w:b/>
          <w:bCs/>
        </w:rPr>
      </w:pPr>
      <w:r w:rsidRPr="00C77209">
        <w:rPr>
          <w:b/>
          <w:bCs/>
        </w:rPr>
        <w:t>General Plan and Zoning Consistency</w:t>
      </w:r>
    </w:p>
    <w:p w14:paraId="37AE5729" w14:textId="77777777" w:rsidR="00A23202" w:rsidRPr="00035EA7" w:rsidRDefault="00A23202" w:rsidP="00A23202">
      <w:pPr>
        <w:pStyle w:val="ListParagraph"/>
        <w:ind w:left="1440"/>
      </w:pPr>
      <w:r w:rsidRPr="00C7731F">
        <w:t>The Board of Supervisors finds that the zone change is in conformance with all applicable elements and policies of the Siskiyou County General Plan and Zoning Ordinance, specifically:</w:t>
      </w:r>
      <w:r w:rsidRPr="00035EA7">
        <w:t xml:space="preserve"> </w:t>
      </w:r>
    </w:p>
    <w:p w14:paraId="365296AA" w14:textId="77777777" w:rsidR="00A23202" w:rsidRPr="00035EA7" w:rsidRDefault="00A23202" w:rsidP="00A23202">
      <w:pPr>
        <w:pStyle w:val="ListParagraph"/>
        <w:numPr>
          <w:ilvl w:val="0"/>
          <w:numId w:val="7"/>
        </w:numPr>
        <w:ind w:left="1440" w:hanging="720"/>
      </w:pPr>
      <w:r w:rsidRPr="00C7731F">
        <w:t>The zone change request is consistent with Siskiyou County Code Section 10-6.2801 et seq. and Section 10-6.5101 et seq.; and</w:t>
      </w:r>
    </w:p>
    <w:p w14:paraId="196AB846" w14:textId="77777777" w:rsidR="00A23202" w:rsidRPr="00035EA7" w:rsidRDefault="00A23202" w:rsidP="00A23202">
      <w:pPr>
        <w:pStyle w:val="ListParagraph"/>
        <w:numPr>
          <w:ilvl w:val="0"/>
          <w:numId w:val="7"/>
        </w:numPr>
        <w:ind w:left="1440" w:hanging="720"/>
      </w:pPr>
      <w:r w:rsidRPr="0026274E">
        <w:t>The General Plan and County Code consistency findings, as set forth in the Planning Commission Staff Report dated February 18, 2026, and incorporated by reference through Planning Commission Resolution PC 2026-003, are hereby adopted and incorporated into this ordinance.</w:t>
      </w:r>
    </w:p>
    <w:p w14:paraId="2E2C17F8" w14:textId="77777777" w:rsidR="00A23202" w:rsidRPr="0026274E" w:rsidRDefault="00A23202" w:rsidP="00A23202">
      <w:pPr>
        <w:ind w:left="1440" w:hanging="1440"/>
        <w:rPr>
          <w:b/>
          <w:bCs/>
        </w:rPr>
      </w:pPr>
      <w:r w:rsidRPr="0026274E">
        <w:rPr>
          <w:b/>
          <w:bCs/>
        </w:rPr>
        <w:t>Section III:</w:t>
      </w:r>
      <w:r w:rsidRPr="0026274E">
        <w:rPr>
          <w:b/>
          <w:bCs/>
        </w:rPr>
        <w:tab/>
        <w:t>Constitutionality</w:t>
      </w:r>
    </w:p>
    <w:p w14:paraId="6CA043F5" w14:textId="77777777" w:rsidR="00A23202" w:rsidRPr="00035EA7" w:rsidRDefault="00A23202" w:rsidP="00A23202">
      <w:pPr>
        <w:ind w:left="1440"/>
      </w:pPr>
      <w:r w:rsidRPr="00A72B09">
        <w:t xml:space="preserve">If any section, subsection, sentence, clause, or phrase of this ordinance is, for any reason, held to be unconstitutional, such decision shall not affect the validity of the remaining portions of this ordinance. The Board of Supervisors hereby declares that it would have passed this ordinance and each section, subsection, sentence, </w:t>
      </w:r>
      <w:r w:rsidRPr="00A72B09">
        <w:lastRenderedPageBreak/>
        <w:t>clause, or phrase thereof irrespective of the fact that any one or more portions be declared unconstitutional.</w:t>
      </w:r>
    </w:p>
    <w:p w14:paraId="5B5BF70D" w14:textId="77777777" w:rsidR="00A23202" w:rsidRPr="00AB6A22" w:rsidRDefault="00A23202" w:rsidP="00A23202">
      <w:pPr>
        <w:ind w:left="1440" w:hanging="1440"/>
        <w:rPr>
          <w:b/>
          <w:bCs/>
        </w:rPr>
      </w:pPr>
      <w:r w:rsidRPr="00AB6A22">
        <w:rPr>
          <w:b/>
          <w:bCs/>
        </w:rPr>
        <w:t>Section IV.</w:t>
      </w:r>
      <w:r w:rsidRPr="00AB6A22">
        <w:rPr>
          <w:b/>
          <w:bCs/>
        </w:rPr>
        <w:tab/>
        <w:t>Effective Date and Publication</w:t>
      </w:r>
    </w:p>
    <w:p w14:paraId="7221A109" w14:textId="77777777" w:rsidR="00A23202" w:rsidRPr="00035EA7" w:rsidRDefault="00A23202" w:rsidP="00A23202">
      <w:pPr>
        <w:ind w:left="1440" w:hanging="1440"/>
      </w:pPr>
      <w:r>
        <w:tab/>
      </w:r>
      <w:r w:rsidRPr="00947C04">
        <w:t xml:space="preserve">This ordinance shall become effective thirty (30) days after its passage and shall, within fifteen (15) days after its adoption, be published once in the </w:t>
      </w:r>
      <w:r w:rsidRPr="00947C04">
        <w:rPr>
          <w:i/>
          <w:iCs/>
        </w:rPr>
        <w:t>Siskiyou Daily News</w:t>
      </w:r>
      <w:r w:rsidRPr="00947C04">
        <w:t>, a newspaper of general circulation printed and published in the County of Siskiyou.</w:t>
      </w:r>
    </w:p>
    <w:p w14:paraId="0F2BC504" w14:textId="77777777" w:rsidR="00A23202" w:rsidRDefault="00A23202" w:rsidP="00A23202">
      <w:r>
        <w:t>PASSED AND ADOPTED this _______ day of ___________, 2026 at a regular meeting of the Board of Supervisors by the following vote:</w:t>
      </w:r>
    </w:p>
    <w:p w14:paraId="1D31EFEA" w14:textId="77777777" w:rsidR="00A23202" w:rsidRDefault="00A23202" w:rsidP="00A23202"/>
    <w:p w14:paraId="1FCDA619" w14:textId="77777777" w:rsidR="00A23202" w:rsidRDefault="00A23202" w:rsidP="00A23202">
      <w:r>
        <w:t>AYES:</w:t>
      </w:r>
      <w:r>
        <w:br/>
        <w:t>NOES:</w:t>
      </w:r>
      <w:r>
        <w:br/>
        <w:t>ABSENT:</w:t>
      </w:r>
      <w:r>
        <w:br/>
        <w:t>ABSTAIN:</w:t>
      </w:r>
      <w:r>
        <w:tab/>
      </w:r>
      <w:r>
        <w:tab/>
      </w:r>
      <w:r>
        <w:tab/>
      </w:r>
      <w:r>
        <w:tab/>
      </w:r>
    </w:p>
    <w:p w14:paraId="2F69C880" w14:textId="77777777" w:rsidR="00A23202" w:rsidRDefault="00A23202" w:rsidP="00A23202">
      <w:pPr>
        <w:ind w:left="5040"/>
      </w:pPr>
      <w:r>
        <w:t>________________________________</w:t>
      </w:r>
      <w:r>
        <w:br/>
        <w:t>RAY A. HAUPT, CHAIR</w:t>
      </w:r>
      <w:r>
        <w:br/>
        <w:t>Board of Supervisors</w:t>
      </w:r>
      <w:r>
        <w:br/>
        <w:t>County of Siskiyou</w:t>
      </w:r>
      <w:r>
        <w:br/>
        <w:t>State of California</w:t>
      </w:r>
    </w:p>
    <w:p w14:paraId="083DB1EB" w14:textId="77777777" w:rsidR="00A23202" w:rsidRDefault="00A23202" w:rsidP="00A23202"/>
    <w:p w14:paraId="41DF2890" w14:textId="77777777" w:rsidR="00A23202" w:rsidRDefault="00A23202" w:rsidP="00A23202"/>
    <w:p w14:paraId="2923EBE3" w14:textId="77777777" w:rsidR="00A23202" w:rsidRDefault="00A23202" w:rsidP="00A23202">
      <w:r>
        <w:t>ATTEST:</w:t>
      </w:r>
      <w:r>
        <w:br/>
        <w:t>LAURA BYNUM, CLERK,</w:t>
      </w:r>
      <w:r>
        <w:br/>
        <w:t>Board of Supervisors</w:t>
      </w:r>
    </w:p>
    <w:p w14:paraId="621D398E" w14:textId="77777777" w:rsidR="00A23202" w:rsidRDefault="00A23202" w:rsidP="00A23202"/>
    <w:p w14:paraId="1635F17A" w14:textId="77777777" w:rsidR="00A23202" w:rsidRPr="00035EA7" w:rsidRDefault="00A23202" w:rsidP="00A23202">
      <w:r>
        <w:t>By _______________________</w:t>
      </w:r>
      <w:r>
        <w:br/>
        <w:t>Deputy</w:t>
      </w:r>
    </w:p>
    <w:p w14:paraId="0ABF54BC" w14:textId="54D81394" w:rsidR="00035EA7" w:rsidRPr="00A23202" w:rsidRDefault="00035EA7" w:rsidP="00A23202"/>
    <w:sectPr w:rsidR="00035EA7" w:rsidRPr="00A23202" w:rsidSect="0058565B">
      <w:headerReference w:type="even" r:id="rId7"/>
      <w:headerReference w:type="default" r:id="rId8"/>
      <w:footerReference w:type="even" r:id="rId9"/>
      <w:footerReference w:type="default" r:id="rId10"/>
      <w:headerReference w:type="first" r:id="rId11"/>
      <w:footerReference w:type="first" r:id="rId12"/>
      <w:pgSz w:w="12240" w:h="15840"/>
      <w:pgMar w:top="1008" w:right="1166" w:bottom="1166" w:left="86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042E2" w14:textId="77777777" w:rsidR="00715C93" w:rsidRDefault="00715C93">
      <w:pPr>
        <w:spacing w:before="0" w:after="0" w:line="240" w:lineRule="auto"/>
      </w:pPr>
      <w:r>
        <w:separator/>
      </w:r>
    </w:p>
  </w:endnote>
  <w:endnote w:type="continuationSeparator" w:id="0">
    <w:p w14:paraId="28B7AA01" w14:textId="77777777" w:rsidR="00715C93" w:rsidRDefault="00715C9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2C346" w14:textId="77777777" w:rsidR="00480BC7" w:rsidRDefault="00480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5AAF3" w14:textId="77777777" w:rsidR="00480BC7" w:rsidRDefault="00480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475B" w14:textId="77777777" w:rsidR="00480BC7" w:rsidRDefault="00480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403B2" w14:textId="77777777" w:rsidR="00715C93" w:rsidRDefault="00715C93">
      <w:pPr>
        <w:spacing w:before="0" w:after="0" w:line="240" w:lineRule="auto"/>
      </w:pPr>
      <w:r>
        <w:separator/>
      </w:r>
    </w:p>
  </w:footnote>
  <w:footnote w:type="continuationSeparator" w:id="0">
    <w:p w14:paraId="37B3E809" w14:textId="77777777" w:rsidR="00715C93" w:rsidRDefault="00715C9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20B27" w14:textId="77777777" w:rsidR="00480BC7" w:rsidRDefault="00480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color w:val="1F497D" w:themeColor="text2"/>
      </w:rPr>
      <w:id w:val="73407956"/>
      <w:docPartObj>
        <w:docPartGallery w:val="Watermarks"/>
        <w:docPartUnique/>
      </w:docPartObj>
    </w:sdtPr>
    <w:sdtEndPr/>
    <w:sdtContent>
      <w:p w14:paraId="2A283271" w14:textId="596C721C" w:rsidR="004448F1" w:rsidRPr="00295BD7" w:rsidRDefault="00715C93" w:rsidP="00295BD7">
        <w:pPr>
          <w:pStyle w:val="Header"/>
          <w:jc w:val="center"/>
          <w:rPr>
            <w:b/>
            <w:color w:val="1F497D" w:themeColor="text2"/>
          </w:rPr>
        </w:pPr>
        <w:r>
          <w:rPr>
            <w:b/>
            <w:noProof/>
            <w:color w:val="1F497D" w:themeColor="text2"/>
          </w:rPr>
          <w:pict w14:anchorId="1D46F9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FA20" w14:textId="77777777" w:rsidR="00480BC7" w:rsidRDefault="00480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C4AE0"/>
    <w:multiLevelType w:val="hybridMultilevel"/>
    <w:tmpl w:val="D55E10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542F01"/>
    <w:multiLevelType w:val="hybridMultilevel"/>
    <w:tmpl w:val="0C5A24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57F75"/>
    <w:multiLevelType w:val="hybridMultilevel"/>
    <w:tmpl w:val="EBB05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23CE1"/>
    <w:multiLevelType w:val="hybridMultilevel"/>
    <w:tmpl w:val="6AA0FDB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7A2925"/>
    <w:multiLevelType w:val="hybridMultilevel"/>
    <w:tmpl w:val="B980F814"/>
    <w:lvl w:ilvl="0" w:tplc="525873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A021AFF"/>
    <w:multiLevelType w:val="hybridMultilevel"/>
    <w:tmpl w:val="3B9C1B3A"/>
    <w:lvl w:ilvl="0" w:tplc="71402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E84833"/>
    <w:multiLevelType w:val="hybridMultilevel"/>
    <w:tmpl w:val="17206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001673">
    <w:abstractNumId w:val="3"/>
  </w:num>
  <w:num w:numId="2" w16cid:durableId="743185930">
    <w:abstractNumId w:val="4"/>
  </w:num>
  <w:num w:numId="3" w16cid:durableId="1420716974">
    <w:abstractNumId w:val="5"/>
  </w:num>
  <w:num w:numId="4" w16cid:durableId="1869708968">
    <w:abstractNumId w:val="0"/>
  </w:num>
  <w:num w:numId="5" w16cid:durableId="241447869">
    <w:abstractNumId w:val="6"/>
  </w:num>
  <w:num w:numId="6" w16cid:durableId="2083062763">
    <w:abstractNumId w:val="1"/>
  </w:num>
  <w:num w:numId="7" w16cid:durableId="20871468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A7"/>
    <w:rsid w:val="00015CC5"/>
    <w:rsid w:val="00035EA7"/>
    <w:rsid w:val="00151B34"/>
    <w:rsid w:val="001631A4"/>
    <w:rsid w:val="001812C7"/>
    <w:rsid w:val="001D2C34"/>
    <w:rsid w:val="001D4382"/>
    <w:rsid w:val="00256575"/>
    <w:rsid w:val="00283361"/>
    <w:rsid w:val="00290699"/>
    <w:rsid w:val="002D3573"/>
    <w:rsid w:val="003444FB"/>
    <w:rsid w:val="003460DF"/>
    <w:rsid w:val="00361053"/>
    <w:rsid w:val="004448F1"/>
    <w:rsid w:val="00452985"/>
    <w:rsid w:val="00480BC7"/>
    <w:rsid w:val="004D5F1B"/>
    <w:rsid w:val="00535615"/>
    <w:rsid w:val="005C036A"/>
    <w:rsid w:val="005D7520"/>
    <w:rsid w:val="00683825"/>
    <w:rsid w:val="006A5385"/>
    <w:rsid w:val="006A7CB2"/>
    <w:rsid w:val="006B132A"/>
    <w:rsid w:val="0071453F"/>
    <w:rsid w:val="00715C93"/>
    <w:rsid w:val="007517FB"/>
    <w:rsid w:val="007B2E16"/>
    <w:rsid w:val="00815270"/>
    <w:rsid w:val="00870CDD"/>
    <w:rsid w:val="008E2502"/>
    <w:rsid w:val="008E3FF2"/>
    <w:rsid w:val="00943B0D"/>
    <w:rsid w:val="00952380"/>
    <w:rsid w:val="0099369D"/>
    <w:rsid w:val="009A0DE4"/>
    <w:rsid w:val="009C5C73"/>
    <w:rsid w:val="00A20EEE"/>
    <w:rsid w:val="00A23202"/>
    <w:rsid w:val="00A365C1"/>
    <w:rsid w:val="00A42831"/>
    <w:rsid w:val="00AB31F8"/>
    <w:rsid w:val="00B12F08"/>
    <w:rsid w:val="00B61683"/>
    <w:rsid w:val="00BD1CC1"/>
    <w:rsid w:val="00C20312"/>
    <w:rsid w:val="00CD6659"/>
    <w:rsid w:val="00D1271C"/>
    <w:rsid w:val="00D947BF"/>
    <w:rsid w:val="00DF397A"/>
    <w:rsid w:val="00DF4019"/>
    <w:rsid w:val="00ED4778"/>
    <w:rsid w:val="00F4123A"/>
    <w:rsid w:val="00F52206"/>
    <w:rsid w:val="00F74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2757D"/>
  <w15:docId w15:val="{B8582E6B-E93E-4082-BC97-4EFBB2853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42831"/>
    <w:pPr>
      <w:spacing w:before="120" w:after="240"/>
    </w:pPr>
    <w:rPr>
      <w:rFonts w:ascii="Arial" w:hAnsi="Arial"/>
    </w:rPr>
  </w:style>
  <w:style w:type="paragraph" w:styleId="Heading1">
    <w:name w:val="heading 1"/>
    <w:basedOn w:val="Normal"/>
    <w:next w:val="Normal"/>
    <w:link w:val="Heading1Char"/>
    <w:uiPriority w:val="9"/>
    <w:qFormat/>
    <w:rsid w:val="00C20312"/>
    <w:pPr>
      <w:keepNext/>
      <w:spacing w:before="240" w:after="60"/>
      <w:outlineLvl w:val="0"/>
    </w:pPr>
    <w:rPr>
      <w:rFonts w:eastAsiaTheme="majorEastAsia" w:cstheme="majorBidi"/>
      <w:b/>
      <w:bCs/>
      <w:color w:val="365F91" w:themeColor="accent1" w:themeShade="BF"/>
      <w:kern w:val="32"/>
      <w:sz w:val="32"/>
      <w:szCs w:val="32"/>
    </w:rPr>
  </w:style>
  <w:style w:type="paragraph" w:styleId="Heading2">
    <w:name w:val="heading 2"/>
    <w:basedOn w:val="Normal"/>
    <w:next w:val="Normal"/>
    <w:link w:val="Heading2Char"/>
    <w:uiPriority w:val="9"/>
    <w:unhideWhenUsed/>
    <w:qFormat/>
    <w:rsid w:val="00C20312"/>
    <w:pPr>
      <w:keepNext/>
      <w:spacing w:before="240" w:after="60"/>
      <w:outlineLvl w:val="1"/>
    </w:pPr>
    <w:rPr>
      <w:rFonts w:eastAsiaTheme="majorEastAsia" w:cstheme="majorBidi"/>
      <w:b/>
      <w:bCs/>
      <w:iCs/>
      <w:sz w:val="28"/>
      <w:szCs w:val="28"/>
    </w:rPr>
  </w:style>
  <w:style w:type="paragraph" w:styleId="Heading3">
    <w:name w:val="heading 3"/>
    <w:basedOn w:val="Normal"/>
    <w:next w:val="Normal"/>
    <w:link w:val="Heading3Char"/>
    <w:uiPriority w:val="9"/>
    <w:unhideWhenUsed/>
    <w:qFormat/>
    <w:rsid w:val="00C20312"/>
    <w:pPr>
      <w:keepNext/>
      <w:spacing w:before="240" w:after="60"/>
      <w:outlineLvl w:val="2"/>
    </w:pPr>
    <w:rPr>
      <w:rFonts w:eastAsiaTheme="majorEastAsia" w:cstheme="majorBidi"/>
      <w:b/>
      <w:bCs/>
      <w:szCs w:val="26"/>
    </w:rPr>
  </w:style>
  <w:style w:type="paragraph" w:styleId="Heading4">
    <w:name w:val="heading 4"/>
    <w:basedOn w:val="Normal"/>
    <w:next w:val="Normal"/>
    <w:link w:val="Heading4Char"/>
    <w:uiPriority w:val="9"/>
    <w:unhideWhenUsed/>
    <w:qFormat/>
    <w:rsid w:val="00C20312"/>
    <w:pPr>
      <w:keepNext/>
      <w:keepLines/>
      <w:spacing w:before="240" w:after="60"/>
      <w:outlineLvl w:val="3"/>
    </w:pPr>
    <w:rPr>
      <w:rFonts w:eastAsiaTheme="majorEastAsia" w:cstheme="majorBidi"/>
      <w:b/>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ypertext">
    <w:name w:val="Hypertext"/>
    <w:uiPriority w:val="99"/>
    <w:rsid w:val="008E2502"/>
    <w:rPr>
      <w:color w:val="0000FF"/>
      <w:u w:val="single"/>
    </w:rPr>
  </w:style>
  <w:style w:type="character" w:customStyle="1" w:styleId="Heading1Char">
    <w:name w:val="Heading 1 Char"/>
    <w:basedOn w:val="DefaultParagraphFont"/>
    <w:link w:val="Heading1"/>
    <w:uiPriority w:val="9"/>
    <w:rsid w:val="00C20312"/>
    <w:rPr>
      <w:rFonts w:ascii="Arial" w:eastAsiaTheme="majorEastAsia" w:hAnsi="Arial" w:cstheme="majorBidi"/>
      <w:b/>
      <w:bCs/>
      <w:color w:val="365F91" w:themeColor="accent1" w:themeShade="BF"/>
      <w:kern w:val="32"/>
      <w:sz w:val="32"/>
      <w:szCs w:val="32"/>
    </w:rPr>
  </w:style>
  <w:style w:type="character" w:customStyle="1" w:styleId="Heading2Char">
    <w:name w:val="Heading 2 Char"/>
    <w:basedOn w:val="DefaultParagraphFont"/>
    <w:link w:val="Heading2"/>
    <w:uiPriority w:val="9"/>
    <w:rsid w:val="00C20312"/>
    <w:rPr>
      <w:rFonts w:ascii="Arial" w:eastAsiaTheme="majorEastAsia" w:hAnsi="Arial" w:cstheme="majorBidi"/>
      <w:b/>
      <w:bCs/>
      <w:iCs/>
      <w:sz w:val="28"/>
      <w:szCs w:val="28"/>
    </w:rPr>
  </w:style>
  <w:style w:type="character" w:customStyle="1" w:styleId="Heading3Char">
    <w:name w:val="Heading 3 Char"/>
    <w:basedOn w:val="DefaultParagraphFont"/>
    <w:link w:val="Heading3"/>
    <w:uiPriority w:val="9"/>
    <w:rsid w:val="00C20312"/>
    <w:rPr>
      <w:rFonts w:ascii="Arial" w:eastAsiaTheme="majorEastAsia" w:hAnsi="Arial" w:cstheme="majorBidi"/>
      <w:b/>
      <w:bCs/>
      <w:szCs w:val="26"/>
    </w:rPr>
  </w:style>
  <w:style w:type="character" w:styleId="FootnoteReference">
    <w:name w:val="footnote reference"/>
    <w:uiPriority w:val="99"/>
    <w:rsid w:val="008E2502"/>
  </w:style>
  <w:style w:type="paragraph" w:styleId="Title">
    <w:name w:val="Title"/>
    <w:basedOn w:val="Normal"/>
    <w:next w:val="Normal"/>
    <w:link w:val="TitleChar"/>
    <w:uiPriority w:val="10"/>
    <w:qFormat/>
    <w:rsid w:val="00A20EEE"/>
    <w:pPr>
      <w:spacing w:before="240" w:after="120"/>
      <w:jc w:val="center"/>
      <w:outlineLvl w:val="0"/>
    </w:pPr>
    <w:rPr>
      <w:rFonts w:eastAsiaTheme="majorEastAsia" w:cstheme="majorBidi"/>
      <w:b/>
      <w:bCs/>
      <w:color w:val="244061" w:themeColor="accent1" w:themeShade="80"/>
      <w:kern w:val="28"/>
      <w:sz w:val="36"/>
      <w:szCs w:val="32"/>
    </w:rPr>
  </w:style>
  <w:style w:type="character" w:customStyle="1" w:styleId="TitleChar">
    <w:name w:val="Title Char"/>
    <w:basedOn w:val="DefaultParagraphFont"/>
    <w:link w:val="Title"/>
    <w:uiPriority w:val="10"/>
    <w:rsid w:val="00A20EEE"/>
    <w:rPr>
      <w:rFonts w:ascii="Arial" w:eastAsiaTheme="majorEastAsia" w:hAnsi="Arial" w:cstheme="majorBidi"/>
      <w:b/>
      <w:bCs/>
      <w:color w:val="244061" w:themeColor="accent1" w:themeShade="80"/>
      <w:kern w:val="28"/>
      <w:sz w:val="36"/>
      <w:szCs w:val="32"/>
    </w:rPr>
  </w:style>
  <w:style w:type="paragraph" w:styleId="ListParagraph">
    <w:name w:val="List Paragraph"/>
    <w:basedOn w:val="Normal"/>
    <w:uiPriority w:val="5"/>
    <w:qFormat/>
    <w:rsid w:val="00C20312"/>
    <w:pPr>
      <w:spacing w:after="120"/>
    </w:pPr>
    <w:rPr>
      <w:rFonts w:cs="Times New Roman"/>
    </w:rPr>
  </w:style>
  <w:style w:type="paragraph" w:styleId="NoSpacing">
    <w:name w:val="No Spacing"/>
    <w:uiPriority w:val="1"/>
    <w:qFormat/>
    <w:rsid w:val="00C20312"/>
    <w:pPr>
      <w:spacing w:after="0"/>
    </w:pPr>
    <w:rPr>
      <w:rFonts w:ascii="Arial" w:eastAsiaTheme="minorEastAsia" w:hAnsi="Arial"/>
    </w:rPr>
  </w:style>
  <w:style w:type="character" w:customStyle="1" w:styleId="Heading4Char">
    <w:name w:val="Heading 4 Char"/>
    <w:basedOn w:val="DefaultParagraphFont"/>
    <w:link w:val="Heading4"/>
    <w:uiPriority w:val="9"/>
    <w:rsid w:val="00C20312"/>
    <w:rPr>
      <w:rFonts w:ascii="Arial" w:eastAsiaTheme="majorEastAsia" w:hAnsi="Arial" w:cstheme="majorBidi"/>
      <w:b/>
      <w:i/>
      <w:iCs/>
      <w:color w:val="365F91" w:themeColor="accent1" w:themeShade="BF"/>
    </w:rPr>
  </w:style>
  <w:style w:type="paragraph" w:styleId="Subtitle">
    <w:name w:val="Subtitle"/>
    <w:basedOn w:val="Normal"/>
    <w:next w:val="Normal"/>
    <w:link w:val="SubtitleChar"/>
    <w:uiPriority w:val="11"/>
    <w:rsid w:val="00815270"/>
    <w:pPr>
      <w:numPr>
        <w:ilvl w:val="1"/>
      </w:numPr>
    </w:pPr>
    <w:rPr>
      <w:spacing w:val="15"/>
      <w:szCs w:val="22"/>
    </w:rPr>
  </w:style>
  <w:style w:type="character" w:customStyle="1" w:styleId="SubtitleChar">
    <w:name w:val="Subtitle Char"/>
    <w:basedOn w:val="DefaultParagraphFont"/>
    <w:link w:val="Subtitle"/>
    <w:uiPriority w:val="11"/>
    <w:rsid w:val="00815270"/>
    <w:rPr>
      <w:rFonts w:ascii="Arial" w:eastAsiaTheme="minorEastAsia" w:hAnsi="Arial"/>
      <w:spacing w:val="15"/>
      <w:sz w:val="24"/>
    </w:rPr>
  </w:style>
  <w:style w:type="character" w:styleId="SubtleEmphasis">
    <w:name w:val="Subtle Emphasis"/>
    <w:basedOn w:val="DefaultParagraphFont"/>
    <w:uiPriority w:val="19"/>
    <w:rsid w:val="00815270"/>
    <w:rPr>
      <w:i/>
      <w:iCs/>
      <w:color w:val="404040" w:themeColor="text1" w:themeTint="BF"/>
    </w:rPr>
  </w:style>
  <w:style w:type="character" w:styleId="Emphasis">
    <w:name w:val="Emphasis"/>
    <w:basedOn w:val="DefaultParagraphFont"/>
    <w:uiPriority w:val="20"/>
    <w:rsid w:val="00815270"/>
    <w:rPr>
      <w:i/>
      <w:iCs/>
    </w:rPr>
  </w:style>
  <w:style w:type="character" w:styleId="Strong">
    <w:name w:val="Strong"/>
    <w:basedOn w:val="DefaultParagraphFont"/>
    <w:uiPriority w:val="22"/>
    <w:qFormat/>
    <w:rsid w:val="00815270"/>
    <w:rPr>
      <w:rFonts w:ascii="Arial" w:hAnsi="Arial"/>
      <w:b/>
      <w:bCs/>
      <w:sz w:val="22"/>
    </w:rPr>
  </w:style>
  <w:style w:type="character" w:styleId="IntenseEmphasis">
    <w:name w:val="Intense Emphasis"/>
    <w:basedOn w:val="DefaultParagraphFont"/>
    <w:uiPriority w:val="21"/>
    <w:rsid w:val="00815270"/>
    <w:rPr>
      <w:i/>
      <w:iCs/>
      <w:color w:val="4F81BD" w:themeColor="accent1"/>
    </w:rPr>
  </w:style>
  <w:style w:type="paragraph" w:styleId="Quote">
    <w:name w:val="Quote"/>
    <w:basedOn w:val="Normal"/>
    <w:next w:val="Normal"/>
    <w:link w:val="QuoteChar"/>
    <w:uiPriority w:val="29"/>
    <w:qFormat/>
    <w:rsid w:val="00815270"/>
    <w:pPr>
      <w:spacing w:before="200"/>
      <w:ind w:left="864" w:right="864"/>
      <w:jc w:val="center"/>
    </w:pPr>
    <w:rPr>
      <w:i/>
      <w:iCs/>
      <w:color w:val="000000" w:themeColor="text1"/>
    </w:rPr>
  </w:style>
  <w:style w:type="character" w:customStyle="1" w:styleId="QuoteChar">
    <w:name w:val="Quote Char"/>
    <w:basedOn w:val="DefaultParagraphFont"/>
    <w:link w:val="Quote"/>
    <w:uiPriority w:val="29"/>
    <w:rsid w:val="00815270"/>
    <w:rPr>
      <w:rFonts w:ascii="Arial" w:eastAsiaTheme="minorEastAsia" w:hAnsi="Arial"/>
      <w:i/>
      <w:iCs/>
      <w:color w:val="000000" w:themeColor="text1"/>
      <w:sz w:val="24"/>
      <w:szCs w:val="24"/>
    </w:rPr>
  </w:style>
  <w:style w:type="character" w:styleId="IntenseReference">
    <w:name w:val="Intense Reference"/>
    <w:basedOn w:val="DefaultParagraphFont"/>
    <w:uiPriority w:val="32"/>
    <w:qFormat/>
    <w:rsid w:val="00815270"/>
    <w:rPr>
      <w:rFonts w:ascii="Arial" w:hAnsi="Arial"/>
      <w:b/>
      <w:bCs/>
      <w:smallCaps/>
      <w:color w:val="365F91" w:themeColor="accent1" w:themeShade="BF"/>
      <w:spacing w:val="5"/>
      <w:sz w:val="24"/>
    </w:rPr>
  </w:style>
  <w:style w:type="paragraph" w:styleId="Header">
    <w:name w:val="header"/>
    <w:basedOn w:val="Normal"/>
    <w:link w:val="HeaderChar"/>
    <w:uiPriority w:val="99"/>
    <w:unhideWhenUsed/>
    <w:rsid w:val="00035EA7"/>
    <w:pPr>
      <w:tabs>
        <w:tab w:val="center" w:pos="4680"/>
        <w:tab w:val="right" w:pos="9360"/>
      </w:tabs>
      <w:spacing w:before="0" w:after="0" w:line="240" w:lineRule="auto"/>
    </w:pPr>
    <w:rPr>
      <w:rFonts w:asciiTheme="minorHAnsi" w:hAnsiTheme="minorHAnsi"/>
      <w:sz w:val="22"/>
      <w:szCs w:val="22"/>
    </w:rPr>
  </w:style>
  <w:style w:type="character" w:customStyle="1" w:styleId="HeaderChar">
    <w:name w:val="Header Char"/>
    <w:basedOn w:val="DefaultParagraphFont"/>
    <w:link w:val="Header"/>
    <w:uiPriority w:val="99"/>
    <w:rsid w:val="00035EA7"/>
    <w:rPr>
      <w:sz w:val="22"/>
      <w:szCs w:val="22"/>
    </w:rPr>
  </w:style>
  <w:style w:type="paragraph" w:styleId="Footer">
    <w:name w:val="footer"/>
    <w:basedOn w:val="Normal"/>
    <w:link w:val="FooterChar"/>
    <w:uiPriority w:val="99"/>
    <w:unhideWhenUsed/>
    <w:rsid w:val="00480BC7"/>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480BC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427</Words>
  <Characters>2460</Characters>
  <Application>Microsoft Office Word</Application>
  <DocSecurity>0</DocSecurity>
  <Lines>52</Lines>
  <Paragraphs>25</Paragraphs>
  <ScaleCrop>false</ScaleCrop>
  <HeadingPairs>
    <vt:vector size="2" baseType="variant">
      <vt:variant>
        <vt:lpstr>Title</vt:lpstr>
      </vt:variant>
      <vt:variant>
        <vt:i4>1</vt:i4>
      </vt:variant>
    </vt:vector>
  </HeadingPairs>
  <TitlesOfParts>
    <vt:vector size="1" baseType="lpstr">
      <vt:lpstr/>
    </vt:vector>
  </TitlesOfParts>
  <Company>Siskiyou County</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Jereb</dc:creator>
  <cp:lastModifiedBy>James Phelps</cp:lastModifiedBy>
  <cp:revision>3</cp:revision>
  <dcterms:created xsi:type="dcterms:W3CDTF">2026-04-15T21:29:00Z</dcterms:created>
  <dcterms:modified xsi:type="dcterms:W3CDTF">2026-04-15T21:29:00Z</dcterms:modified>
</cp:coreProperties>
</file>