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6C1A832B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F7061">
              <w:rPr>
                <w:rFonts w:cs="Arial"/>
                <w:b/>
                <w:sz w:val="20"/>
                <w:szCs w:val="20"/>
              </w:rPr>
              <w:t> </w:t>
            </w:r>
            <w:r w:rsidR="008F7061">
              <w:rPr>
                <w:rFonts w:cs="Arial"/>
                <w:b/>
                <w:sz w:val="20"/>
                <w:szCs w:val="20"/>
              </w:rPr>
              <w:t> </w:t>
            </w:r>
            <w:r w:rsidR="008F7061">
              <w:rPr>
                <w:rFonts w:cs="Arial"/>
                <w:b/>
                <w:sz w:val="20"/>
                <w:szCs w:val="20"/>
              </w:rPr>
              <w:t> </w:t>
            </w:r>
            <w:r w:rsidR="008F7061">
              <w:rPr>
                <w:rFonts w:cs="Arial"/>
                <w:b/>
                <w:sz w:val="20"/>
                <w:szCs w:val="20"/>
              </w:rPr>
              <w:t> </w:t>
            </w:r>
            <w:r w:rsidR="008F7061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F4D27A6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0412B">
              <w:rPr>
                <w:rFonts w:cs="Arial"/>
                <w:b/>
                <w:sz w:val="20"/>
                <w:szCs w:val="20"/>
              </w:rPr>
              <w:t>5/19</w:t>
            </w:r>
            <w:r w:rsidR="009F5EF1">
              <w:rPr>
                <w:rFonts w:cs="Arial"/>
                <w:b/>
                <w:sz w:val="20"/>
                <w:szCs w:val="20"/>
              </w:rPr>
              <w:t>/202</w:t>
            </w:r>
            <w:r w:rsidR="008F7061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A7BD808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B307018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F5EF1">
              <w:rPr>
                <w:rFonts w:cs="Arial"/>
                <w:b/>
                <w:sz w:val="20"/>
                <w:szCs w:val="20"/>
              </w:rPr>
              <w:t>Michelle Stewart / Probation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1C0ED88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F5EF1">
              <w:rPr>
                <w:rFonts w:cs="Arial"/>
                <w:b/>
                <w:sz w:val="20"/>
                <w:szCs w:val="20"/>
              </w:rPr>
              <w:t>530-842-8897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0AB6FC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F5EF1">
              <w:rPr>
                <w:rFonts w:cs="Arial"/>
                <w:b/>
                <w:sz w:val="20"/>
                <w:szCs w:val="20"/>
              </w:rPr>
              <w:t xml:space="preserve">269 Sharps Road Yreka Ca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0BA12CAF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F5EF1">
              <w:rPr>
                <w:rFonts w:cs="Arial"/>
                <w:b/>
                <w:sz w:val="20"/>
                <w:szCs w:val="20"/>
              </w:rPr>
              <w:t>Erin Welch / Chief Probation Officer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62F0DBB" w14:textId="49D20B32" w:rsidR="008F7061" w:rsidRDefault="004C3523" w:rsidP="009F5EF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F7061" w:rsidRPr="008F7061">
              <w:rPr>
                <w:rFonts w:cs="Arial"/>
                <w:sz w:val="20"/>
                <w:szCs w:val="20"/>
              </w:rPr>
              <w:t xml:space="preserve">Shasta County Probation Agreement for placement of Juvenile Court wards in their </w:t>
            </w:r>
            <w:r w:rsidR="0030702B">
              <w:rPr>
                <w:rFonts w:cs="Arial"/>
                <w:sz w:val="20"/>
                <w:szCs w:val="20"/>
              </w:rPr>
              <w:t>J</w:t>
            </w:r>
            <w:r w:rsidR="008F7061" w:rsidRPr="008F7061">
              <w:rPr>
                <w:rFonts w:cs="Arial"/>
                <w:sz w:val="20"/>
                <w:szCs w:val="20"/>
              </w:rPr>
              <w:t xml:space="preserve">uvenile </w:t>
            </w:r>
            <w:r w:rsidR="0030702B">
              <w:rPr>
                <w:rFonts w:cs="Arial"/>
                <w:sz w:val="20"/>
                <w:szCs w:val="20"/>
              </w:rPr>
              <w:t>R</w:t>
            </w:r>
            <w:r w:rsidR="008F7061" w:rsidRPr="008F7061">
              <w:rPr>
                <w:rFonts w:cs="Arial"/>
                <w:sz w:val="20"/>
                <w:szCs w:val="20"/>
              </w:rPr>
              <w:t xml:space="preserve">ehabilitation </w:t>
            </w:r>
            <w:r w:rsidR="0030702B">
              <w:rPr>
                <w:rFonts w:cs="Arial"/>
                <w:sz w:val="20"/>
                <w:szCs w:val="20"/>
              </w:rPr>
              <w:t>F</w:t>
            </w:r>
            <w:r w:rsidR="008F7061" w:rsidRPr="008F7061">
              <w:rPr>
                <w:rFonts w:cs="Arial"/>
                <w:sz w:val="20"/>
                <w:szCs w:val="20"/>
              </w:rPr>
              <w:t>acility.</w:t>
            </w:r>
          </w:p>
          <w:p w14:paraId="331E4F6C" w14:textId="5BC758F6" w:rsidR="008F7061" w:rsidRDefault="009F5EF1" w:rsidP="009F5EF1">
            <w:pPr>
              <w:spacing w:before="120"/>
              <w:rPr>
                <w:rFonts w:cs="Arial"/>
                <w:sz w:val="20"/>
                <w:szCs w:val="20"/>
              </w:rPr>
            </w:pPr>
            <w:r w:rsidRPr="009F5EF1">
              <w:rPr>
                <w:rFonts w:cs="Arial"/>
                <w:sz w:val="20"/>
                <w:szCs w:val="20"/>
              </w:rPr>
              <w:t xml:space="preserve">Contract term is </w:t>
            </w:r>
            <w:r w:rsidR="00036206">
              <w:rPr>
                <w:rFonts w:cs="Arial"/>
                <w:sz w:val="20"/>
                <w:szCs w:val="20"/>
              </w:rPr>
              <w:t xml:space="preserve">from the date this contract is signed by all parties, for 1 year, and </w:t>
            </w:r>
            <w:r w:rsidR="00BF000A">
              <w:rPr>
                <w:rFonts w:cs="Arial"/>
                <w:sz w:val="20"/>
                <w:szCs w:val="20"/>
              </w:rPr>
              <w:t xml:space="preserve">automatically renewed for two additional years. </w:t>
            </w:r>
          </w:p>
          <w:p w14:paraId="4321AB6C" w14:textId="77777777" w:rsidR="008F7061" w:rsidRDefault="008F7061" w:rsidP="008F7061">
            <w:pPr>
              <w:rPr>
                <w:rFonts w:cs="Arial"/>
                <w:sz w:val="20"/>
                <w:szCs w:val="20"/>
              </w:rPr>
            </w:pPr>
          </w:p>
          <w:p w14:paraId="063F644E" w14:textId="7DBA35EF" w:rsidR="00877DC5" w:rsidRPr="004E6635" w:rsidRDefault="008F7061" w:rsidP="008F7061">
            <w:pPr>
              <w:rPr>
                <w:rFonts w:cs="Arial"/>
                <w:sz w:val="20"/>
                <w:szCs w:val="20"/>
              </w:rPr>
            </w:pPr>
            <w:r w:rsidRPr="008F7061">
              <w:rPr>
                <w:rFonts w:cs="Arial"/>
                <w:sz w:val="20"/>
                <w:szCs w:val="20"/>
              </w:rPr>
              <w:t>This contract includes several different categories of detention.  The general fund will cover standard detention orders from the Court.  The Secure Track Treatment Program, and the step-down program named River’s Edge Academy are supported with funding from the Department of Juvenile Justice Realignment (DJJ) Block Grant (SB823).  All detention orders are subject to the Court’s discretion.</w:t>
            </w:r>
            <w:r w:rsidR="006224C8">
              <w:rPr>
                <w:rFonts w:cs="Arial"/>
                <w:sz w:val="20"/>
                <w:szCs w:val="20"/>
              </w:rPr>
              <w:t> </w:t>
            </w:r>
            <w:r w:rsidR="006224C8">
              <w:rPr>
                <w:rFonts w:cs="Arial"/>
                <w:sz w:val="20"/>
                <w:szCs w:val="20"/>
              </w:rPr>
              <w:t> </w:t>
            </w:r>
            <w:r w:rsidR="006224C8">
              <w:rPr>
                <w:rFonts w:cs="Arial"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3FE749AC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FFE8A8A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F5EF1">
              <w:rPr>
                <w:rFonts w:cs="Arial"/>
                <w:sz w:val="18"/>
                <w:szCs w:val="18"/>
              </w:rPr>
              <w:t xml:space="preserve">daily rate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3F2AC780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F5EF1">
              <w:rPr>
                <w:rFonts w:cs="Arial"/>
                <w:noProof/>
                <w:sz w:val="18"/>
                <w:szCs w:val="18"/>
              </w:rPr>
              <w:t>1001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51F0E4C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F7061">
              <w:rPr>
                <w:rFonts w:cs="Arial"/>
                <w:noProof/>
                <w:sz w:val="18"/>
                <w:szCs w:val="18"/>
              </w:rPr>
              <w:t>Probation/DJJ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08DDBA82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F5EF1">
              <w:rPr>
                <w:rFonts w:cs="Arial"/>
                <w:sz w:val="18"/>
                <w:szCs w:val="18"/>
              </w:rPr>
              <w:t>203050</w:t>
            </w:r>
            <w:r w:rsidR="008F7061">
              <w:rPr>
                <w:rFonts w:cs="Arial"/>
                <w:sz w:val="18"/>
                <w:szCs w:val="18"/>
              </w:rPr>
              <w:t>/ 203060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D9ADCB5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F7061">
              <w:rPr>
                <w:rFonts w:cs="Arial"/>
                <w:noProof/>
                <w:sz w:val="18"/>
                <w:szCs w:val="18"/>
              </w:rPr>
              <w:t>Probation/DJJ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19A0B4E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F7061">
              <w:rPr>
                <w:rFonts w:cs="Arial"/>
                <w:noProof/>
                <w:sz w:val="18"/>
                <w:szCs w:val="18"/>
              </w:rPr>
              <w:t>740000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BED3CFB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F7061">
              <w:rPr>
                <w:rFonts w:cs="Arial"/>
                <w:noProof/>
                <w:sz w:val="18"/>
                <w:szCs w:val="18"/>
              </w:rPr>
              <w:t>Support &amp; Care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25FACA2D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F7061">
              <w:rPr>
                <w:rFonts w:cs="Arial"/>
                <w:noProof/>
                <w:sz w:val="18"/>
                <w:szCs w:val="18"/>
              </w:rPr>
              <w:t>202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467156E3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5F33">
              <w:rPr>
                <w:rFonts w:cs="Arial"/>
                <w:sz w:val="18"/>
                <w:szCs w:val="18"/>
              </w:rPr>
              <w:t> </w:t>
            </w:r>
            <w:r w:rsidR="00635F33">
              <w:rPr>
                <w:rFonts w:cs="Arial"/>
                <w:sz w:val="18"/>
                <w:szCs w:val="18"/>
              </w:rPr>
              <w:t> </w:t>
            </w:r>
            <w:r w:rsidR="00635F33">
              <w:rPr>
                <w:rFonts w:cs="Arial"/>
                <w:sz w:val="18"/>
                <w:szCs w:val="18"/>
              </w:rPr>
              <w:t> </w:t>
            </w:r>
            <w:r w:rsidR="00635F33">
              <w:rPr>
                <w:rFonts w:cs="Arial"/>
                <w:sz w:val="18"/>
                <w:szCs w:val="18"/>
              </w:rPr>
              <w:t> </w:t>
            </w:r>
            <w:r w:rsidR="00635F33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3548D921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3A48FA02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F7061" w:rsidRPr="008F7061">
              <w:rPr>
                <w:rFonts w:cs="Arial"/>
                <w:noProof/>
                <w:sz w:val="18"/>
                <w:szCs w:val="18"/>
              </w:rPr>
              <w:t>Price and proximity to the courts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46667D11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F7061">
              <w:rPr>
                <w:rFonts w:cs="Arial"/>
                <w:sz w:val="20"/>
                <w:szCs w:val="20"/>
              </w:rPr>
              <w:t>1001-203060-740000-202 ($133,000) &amp; 1001-203050-740000 ($67,000)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6347B352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407E94">
              <w:rPr>
                <w:rFonts w:cs="Arial"/>
                <w:sz w:val="20"/>
                <w:szCs w:val="20"/>
              </w:rPr>
              <w:t> </w:t>
            </w:r>
            <w:r w:rsidR="00407E94">
              <w:rPr>
                <w:rFonts w:cs="Arial"/>
                <w:sz w:val="20"/>
                <w:szCs w:val="20"/>
              </w:rPr>
              <w:t> </w:t>
            </w:r>
            <w:r w:rsidR="00407E94">
              <w:rPr>
                <w:rFonts w:cs="Arial"/>
                <w:sz w:val="20"/>
                <w:szCs w:val="20"/>
              </w:rPr>
              <w:t> </w:t>
            </w:r>
            <w:r w:rsidR="00407E94">
              <w:rPr>
                <w:rFonts w:cs="Arial"/>
                <w:sz w:val="20"/>
                <w:szCs w:val="20"/>
              </w:rPr>
              <w:t> </w:t>
            </w:r>
            <w:r w:rsidR="00407E94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5E35802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9F5EF1" w:rsidRPr="009F5EF1">
              <w:rPr>
                <w:rFonts w:cs="Arial"/>
              </w:rPr>
              <w:t xml:space="preserve">Approve contract between Shasta County Probation and Siskiyou County Probation for placement of </w:t>
            </w:r>
            <w:r w:rsidR="0030702B">
              <w:rPr>
                <w:rFonts w:cs="Arial"/>
              </w:rPr>
              <w:t>J</w:t>
            </w:r>
            <w:r w:rsidR="009F5EF1" w:rsidRPr="009F5EF1">
              <w:rPr>
                <w:rFonts w:cs="Arial"/>
              </w:rPr>
              <w:t>uvenile court wards at the Shasta County Juvenile Rehabilitation Facility for a total n</w:t>
            </w:r>
            <w:r w:rsidR="00407E94">
              <w:rPr>
                <w:rFonts w:cs="Arial"/>
              </w:rPr>
              <w:t>o</w:t>
            </w:r>
            <w:r w:rsidR="009F5EF1" w:rsidRPr="009F5EF1">
              <w:rPr>
                <w:rFonts w:cs="Arial"/>
              </w:rPr>
              <w:t>t to exceed $</w:t>
            </w:r>
            <w:r w:rsidR="008F7061">
              <w:rPr>
                <w:rFonts w:cs="Arial"/>
              </w:rPr>
              <w:t>200,</w:t>
            </w:r>
            <w:r w:rsidR="009F5EF1" w:rsidRPr="009F5EF1">
              <w:rPr>
                <w:rFonts w:cs="Arial"/>
              </w:rPr>
              <w:t>000, for the term of July 1, 202</w:t>
            </w:r>
            <w:r w:rsidR="009F5EF1">
              <w:rPr>
                <w:rFonts w:cs="Arial"/>
              </w:rPr>
              <w:t>6</w:t>
            </w:r>
            <w:r w:rsidR="009F5EF1" w:rsidRPr="009F5EF1">
              <w:rPr>
                <w:rFonts w:cs="Arial"/>
              </w:rPr>
              <w:t>, through June 30, 202</w:t>
            </w:r>
            <w:r w:rsidR="008F7061">
              <w:rPr>
                <w:rFonts w:cs="Arial"/>
              </w:rPr>
              <w:t>9</w:t>
            </w:r>
            <w:r w:rsidR="009F5EF1" w:rsidRPr="009F5EF1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36206"/>
    <w:rsid w:val="0006282D"/>
    <w:rsid w:val="0007686D"/>
    <w:rsid w:val="0009319B"/>
    <w:rsid w:val="00096E88"/>
    <w:rsid w:val="000A18EB"/>
    <w:rsid w:val="000A484E"/>
    <w:rsid w:val="000D6B91"/>
    <w:rsid w:val="000F0420"/>
    <w:rsid w:val="000F41C2"/>
    <w:rsid w:val="00125FD5"/>
    <w:rsid w:val="001276CB"/>
    <w:rsid w:val="00166FA4"/>
    <w:rsid w:val="001B3A4A"/>
    <w:rsid w:val="001C608D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0702B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07E94"/>
    <w:rsid w:val="004125AD"/>
    <w:rsid w:val="004132B2"/>
    <w:rsid w:val="004200BE"/>
    <w:rsid w:val="004242AC"/>
    <w:rsid w:val="00435D16"/>
    <w:rsid w:val="00441197"/>
    <w:rsid w:val="004433C6"/>
    <w:rsid w:val="004A69DF"/>
    <w:rsid w:val="004C0033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E45BA"/>
    <w:rsid w:val="005F35D7"/>
    <w:rsid w:val="006224C8"/>
    <w:rsid w:val="00630A78"/>
    <w:rsid w:val="006331AA"/>
    <w:rsid w:val="00635F33"/>
    <w:rsid w:val="006376C3"/>
    <w:rsid w:val="00645B7E"/>
    <w:rsid w:val="00662F60"/>
    <w:rsid w:val="00677610"/>
    <w:rsid w:val="006A5D36"/>
    <w:rsid w:val="0078619F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B6F8C"/>
    <w:rsid w:val="008C6ED0"/>
    <w:rsid w:val="008E2934"/>
    <w:rsid w:val="008E6992"/>
    <w:rsid w:val="008F7061"/>
    <w:rsid w:val="009005F4"/>
    <w:rsid w:val="0090412B"/>
    <w:rsid w:val="009042C7"/>
    <w:rsid w:val="00916AA8"/>
    <w:rsid w:val="009350CF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9F5EF1"/>
    <w:rsid w:val="00A1290D"/>
    <w:rsid w:val="00A14EC6"/>
    <w:rsid w:val="00A231FE"/>
    <w:rsid w:val="00A42C6B"/>
    <w:rsid w:val="00A7441D"/>
    <w:rsid w:val="00AA3234"/>
    <w:rsid w:val="00AB4ED4"/>
    <w:rsid w:val="00B020B9"/>
    <w:rsid w:val="00B23455"/>
    <w:rsid w:val="00B40269"/>
    <w:rsid w:val="00B43657"/>
    <w:rsid w:val="00B4714F"/>
    <w:rsid w:val="00B61B93"/>
    <w:rsid w:val="00B6646A"/>
    <w:rsid w:val="00B71F49"/>
    <w:rsid w:val="00B744BC"/>
    <w:rsid w:val="00B87555"/>
    <w:rsid w:val="00B95ABF"/>
    <w:rsid w:val="00B97907"/>
    <w:rsid w:val="00BA0BD7"/>
    <w:rsid w:val="00BA6D5C"/>
    <w:rsid w:val="00BF000A"/>
    <w:rsid w:val="00C040CE"/>
    <w:rsid w:val="00C25CA6"/>
    <w:rsid w:val="00C35CB3"/>
    <w:rsid w:val="00C6215D"/>
    <w:rsid w:val="00C8022D"/>
    <w:rsid w:val="00C81106"/>
    <w:rsid w:val="00C85E23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35B1"/>
    <w:rsid w:val="00E47AEE"/>
    <w:rsid w:val="00E66BAF"/>
    <w:rsid w:val="00E91285"/>
    <w:rsid w:val="00EA12EF"/>
    <w:rsid w:val="00EA1B3F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Diane McKee</cp:lastModifiedBy>
  <cp:revision>8</cp:revision>
  <cp:lastPrinted>2025-12-05T18:40:00Z</cp:lastPrinted>
  <dcterms:created xsi:type="dcterms:W3CDTF">2025-12-05T17:39:00Z</dcterms:created>
  <dcterms:modified xsi:type="dcterms:W3CDTF">2026-05-13T18:02:00Z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