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135EBF6A"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5B243898"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536C7">
              <w:rPr>
                <w:rFonts w:cs="Arial"/>
                <w:b/>
                <w:sz w:val="20"/>
                <w:szCs w:val="20"/>
              </w:rPr>
              <w:t>5</w:t>
            </w:r>
            <w:r w:rsidR="0052701F">
              <w:rPr>
                <w:rFonts w:cs="Arial"/>
                <w:b/>
                <w:sz w:val="20"/>
                <w:szCs w:val="20"/>
              </w:rPr>
              <w:t xml:space="preserve"> minutes</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1015974A"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B122A6">
              <w:rPr>
                <w:rFonts w:cs="Arial"/>
                <w:b/>
                <w:sz w:val="20"/>
                <w:szCs w:val="20"/>
              </w:rPr>
              <w:t>5/1</w:t>
            </w:r>
            <w:r w:rsidR="00570C41">
              <w:rPr>
                <w:rFonts w:cs="Arial"/>
                <w:b/>
                <w:sz w:val="20"/>
                <w:szCs w:val="20"/>
              </w:rPr>
              <w:t>9</w:t>
            </w:r>
            <w:r w:rsidR="00B122A6">
              <w:rPr>
                <w:rFonts w:cs="Arial"/>
                <w:b/>
                <w:sz w:val="20"/>
                <w:szCs w:val="20"/>
              </w:rPr>
              <w:t>/26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1193ADA3"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2742CED8"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2701F">
              <w:rPr>
                <w:rFonts w:cs="Arial"/>
                <w:b/>
                <w:sz w:val="20"/>
                <w:szCs w:val="20"/>
              </w:rPr>
              <w:t>Dian Collier</w:t>
            </w:r>
            <w:r w:rsidR="009700BD">
              <w:rPr>
                <w:rFonts w:cs="Arial"/>
                <w:b/>
                <w:sz w:val="20"/>
                <w:szCs w:val="20"/>
              </w:rPr>
              <w:t xml:space="preserve">, </w:t>
            </w:r>
            <w:r w:rsidR="00B122A6">
              <w:rPr>
                <w:rFonts w:cs="Arial"/>
                <w:b/>
                <w:sz w:val="20"/>
                <w:szCs w:val="20"/>
              </w:rPr>
              <w:t>Animal Control</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15B7EE3C"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2701F">
              <w:rPr>
                <w:rFonts w:cs="Arial"/>
                <w:b/>
                <w:sz w:val="20"/>
                <w:szCs w:val="20"/>
              </w:rPr>
              <w:t>841-4111</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5C0D7897"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2701F">
              <w:rPr>
                <w:rFonts w:cs="Arial"/>
                <w:b/>
                <w:sz w:val="20"/>
                <w:szCs w:val="20"/>
              </w:rPr>
              <w:t>525 S. Foothill Dr,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06161499"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2701F">
              <w:rPr>
                <w:rFonts w:cs="Arial"/>
                <w:b/>
                <w:sz w:val="20"/>
                <w:szCs w:val="20"/>
              </w:rPr>
              <w:t>Jim Smith/</w:t>
            </w:r>
            <w:r w:rsidR="00B122A6">
              <w:rPr>
                <w:rFonts w:cs="Arial"/>
                <w:b/>
                <w:sz w:val="20"/>
                <w:szCs w:val="20"/>
              </w:rPr>
              <w:t>Animal Control Officer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4CD8BC16" w14:textId="4CD71D5F" w:rsidR="00B122A6" w:rsidRDefault="004C3523" w:rsidP="009700BD">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2A6">
              <w:rPr>
                <w:rFonts w:cs="Arial"/>
                <w:sz w:val="20"/>
                <w:szCs w:val="20"/>
              </w:rPr>
              <w:t>Consolidation of Axon Body Cam and Taser contracts for Animal Control Officers. Animal Control currently has individual contracts</w:t>
            </w:r>
            <w:r w:rsidR="008145ED">
              <w:rPr>
                <w:rFonts w:cs="Arial"/>
                <w:sz w:val="20"/>
                <w:szCs w:val="20"/>
              </w:rPr>
              <w:t xml:space="preserve"> for Body Cam and Tasers</w:t>
            </w:r>
            <w:r w:rsidR="00B122A6">
              <w:rPr>
                <w:rFonts w:cs="Arial"/>
                <w:sz w:val="20"/>
                <w:szCs w:val="20"/>
              </w:rPr>
              <w:t>. This contract will add an additonal Administrative license for Animal Control Officer, Jim Smith, at no charge, and will keep the current combined cost of both contracts the same until FY30/31. Our existingTaser Contract is set to expire June 30,2028. If we received a new contract current prices are 26,000 for both. This locks in cost saving prices over next 10 years.</w:t>
            </w:r>
          </w:p>
          <w:p w14:paraId="063F644E" w14:textId="107213AB" w:rsidR="00877DC5" w:rsidRPr="004E6635" w:rsidRDefault="00B122A6" w:rsidP="009700BD">
            <w:pPr>
              <w:spacing w:before="120"/>
              <w:rPr>
                <w:rFonts w:cs="Arial"/>
                <w:sz w:val="20"/>
                <w:szCs w:val="20"/>
              </w:rPr>
            </w:pPr>
            <w:r>
              <w:rPr>
                <w:rFonts w:cs="Arial"/>
                <w:sz w:val="20"/>
                <w:szCs w:val="20"/>
              </w:rPr>
              <w:t>There is a provision in the contract for the county to terminate at any time for budget shortfalls.</w:t>
            </w:r>
            <w:r w:rsidR="008145ED">
              <w:rPr>
                <w:rFonts w:cs="Arial"/>
                <w:sz w:val="20"/>
                <w:szCs w:val="20"/>
              </w:rPr>
              <w:t xml:space="preserve"> The equipm</w:t>
            </w:r>
            <w:r w:rsidR="008C32D5">
              <w:rPr>
                <w:rFonts w:cs="Arial"/>
                <w:sz w:val="20"/>
                <w:szCs w:val="20"/>
              </w:rPr>
              <w:t>en</w:t>
            </w:r>
            <w:r w:rsidR="008145ED">
              <w:rPr>
                <w:rFonts w:cs="Arial"/>
                <w:sz w:val="20"/>
                <w:szCs w:val="20"/>
              </w:rPr>
              <w:t>t is compatable with Siskiyou County Sheriff evidence software and the Siskiyou County District Attorney office working seamlessly between all departments.</w:t>
            </w:r>
            <w:r>
              <w:rPr>
                <w:rFonts w:cs="Arial"/>
                <w:sz w:val="20"/>
                <w:szCs w:val="20"/>
              </w:rPr>
              <w:t xml:space="preserve">  </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6F9B815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219C8E96"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6A7B8DFC"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sz w:val="18"/>
                <w:szCs w:val="18"/>
              </w:rPr>
              <w:t>145,324</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18BB538D"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noProof/>
                <w:sz w:val="18"/>
                <w:szCs w:val="18"/>
              </w:rPr>
              <w:t>1001</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2686E738"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noProof/>
                <w:sz w:val="18"/>
                <w:szCs w:val="18"/>
              </w:rPr>
              <w:t>General Fund</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0826B3AE"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sz w:val="18"/>
                <w:szCs w:val="18"/>
              </w:rPr>
              <w:t>207090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495682E2"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noProof/>
                <w:sz w:val="18"/>
                <w:szCs w:val="18"/>
              </w:rPr>
              <w:t>Animal Control</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06D4DD4B"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noProof/>
                <w:sz w:val="18"/>
                <w:szCs w:val="18"/>
              </w:rPr>
              <w:t>728000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236869E4"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noProof/>
                <w:sz w:val="18"/>
                <w:szCs w:val="18"/>
              </w:rPr>
              <w:t>Special Dept Exp</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341F118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8B6989">
              <w:rPr>
                <w:rFonts w:cs="Arial"/>
                <w:noProof/>
                <w:sz w:val="18"/>
                <w:szCs w:val="18"/>
              </w:rPr>
              <w:t>Sole Source</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37961B4F"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74BE8">
              <w:rPr>
                <w:rFonts w:cs="Arial"/>
                <w:sz w:val="20"/>
                <w:szCs w:val="20"/>
              </w:rPr>
              <w:t xml:space="preserve"> </w:t>
            </w:r>
            <w:r w:rsidR="008145ED">
              <w:rPr>
                <w:rFonts w:cs="Arial"/>
                <w:sz w:val="20"/>
                <w:szCs w:val="20"/>
              </w:rPr>
              <w:t>Amount is over 10 years, disbursed between 723000 Serv &amp; 728000 Spec Dept Exp</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455B727D"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8145ED">
              <w:rPr>
                <w:rFonts w:cs="Arial"/>
                <w:sz w:val="20"/>
                <w:szCs w:val="20"/>
              </w:rPr>
              <w:t>723000 $55,753, and 728000 $89,571 over 10 yr term of the contract</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03A8EF43"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8145ED">
              <w:rPr>
                <w:rFonts w:cs="Arial"/>
              </w:rPr>
              <w:t xml:space="preserve">Request the Board of Supervisors approve </w:t>
            </w:r>
            <w:r w:rsidR="008B6989">
              <w:rPr>
                <w:rFonts w:cs="Arial"/>
              </w:rPr>
              <w:t xml:space="preserve">the vendor </w:t>
            </w:r>
            <w:r w:rsidR="008145ED">
              <w:rPr>
                <w:rFonts w:cs="Arial"/>
              </w:rPr>
              <w:t>Axon Enterprises, Inc.</w:t>
            </w:r>
            <w:r w:rsidR="008B6989">
              <w:rPr>
                <w:rFonts w:cs="Arial"/>
              </w:rPr>
              <w:t xml:space="preserve"> as sole source for</w:t>
            </w:r>
            <w:r w:rsidR="008145ED">
              <w:rPr>
                <w:rFonts w:cs="Arial"/>
              </w:rPr>
              <w:t xml:space="preserve"> Body Cam and Taser Consolidation contract with Animal Control from FY26/27 thru FY35/36 replacing existing individual contract for Body Cams and Tasers. Authorize the Auditor to establish budget.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13A08"/>
    <w:rsid w:val="0006282D"/>
    <w:rsid w:val="0007686D"/>
    <w:rsid w:val="0009319B"/>
    <w:rsid w:val="00096E88"/>
    <w:rsid w:val="000A484E"/>
    <w:rsid w:val="000D6B91"/>
    <w:rsid w:val="000D796F"/>
    <w:rsid w:val="000F0420"/>
    <w:rsid w:val="000F41C2"/>
    <w:rsid w:val="00125FD5"/>
    <w:rsid w:val="001276CB"/>
    <w:rsid w:val="001B3A4A"/>
    <w:rsid w:val="001F3E19"/>
    <w:rsid w:val="001F4378"/>
    <w:rsid w:val="001F5284"/>
    <w:rsid w:val="00212F2B"/>
    <w:rsid w:val="00213CC7"/>
    <w:rsid w:val="002677F3"/>
    <w:rsid w:val="00270599"/>
    <w:rsid w:val="00280060"/>
    <w:rsid w:val="0029655A"/>
    <w:rsid w:val="002A08C1"/>
    <w:rsid w:val="002B0A31"/>
    <w:rsid w:val="00313C72"/>
    <w:rsid w:val="00347C49"/>
    <w:rsid w:val="0035119D"/>
    <w:rsid w:val="00351A8D"/>
    <w:rsid w:val="003566F3"/>
    <w:rsid w:val="003656C4"/>
    <w:rsid w:val="00370522"/>
    <w:rsid w:val="003761D4"/>
    <w:rsid w:val="00396C4B"/>
    <w:rsid w:val="003E02F5"/>
    <w:rsid w:val="00405BE2"/>
    <w:rsid w:val="004125AD"/>
    <w:rsid w:val="004200BE"/>
    <w:rsid w:val="004242AC"/>
    <w:rsid w:val="00432C65"/>
    <w:rsid w:val="00435D16"/>
    <w:rsid w:val="00441197"/>
    <w:rsid w:val="004433C6"/>
    <w:rsid w:val="004A69DF"/>
    <w:rsid w:val="004C3523"/>
    <w:rsid w:val="004E3133"/>
    <w:rsid w:val="004E3261"/>
    <w:rsid w:val="004E6635"/>
    <w:rsid w:val="00506225"/>
    <w:rsid w:val="00507F24"/>
    <w:rsid w:val="0051538D"/>
    <w:rsid w:val="00523369"/>
    <w:rsid w:val="00526A28"/>
    <w:rsid w:val="0052701F"/>
    <w:rsid w:val="005272C6"/>
    <w:rsid w:val="00533254"/>
    <w:rsid w:val="00557998"/>
    <w:rsid w:val="005622B4"/>
    <w:rsid w:val="00570C41"/>
    <w:rsid w:val="00593663"/>
    <w:rsid w:val="005C08E3"/>
    <w:rsid w:val="005C46EA"/>
    <w:rsid w:val="005E45BA"/>
    <w:rsid w:val="005F35D7"/>
    <w:rsid w:val="006224C8"/>
    <w:rsid w:val="00630A78"/>
    <w:rsid w:val="006331AA"/>
    <w:rsid w:val="006376C3"/>
    <w:rsid w:val="00645B7E"/>
    <w:rsid w:val="00662F60"/>
    <w:rsid w:val="00677610"/>
    <w:rsid w:val="006B4E07"/>
    <w:rsid w:val="0078619F"/>
    <w:rsid w:val="007F15ED"/>
    <w:rsid w:val="008145ED"/>
    <w:rsid w:val="00826428"/>
    <w:rsid w:val="008514F8"/>
    <w:rsid w:val="008536C7"/>
    <w:rsid w:val="00876D83"/>
    <w:rsid w:val="00877DC5"/>
    <w:rsid w:val="00887B36"/>
    <w:rsid w:val="00890FA3"/>
    <w:rsid w:val="008B27B9"/>
    <w:rsid w:val="008B666C"/>
    <w:rsid w:val="008B6989"/>
    <w:rsid w:val="008B6F8B"/>
    <w:rsid w:val="008C32D5"/>
    <w:rsid w:val="008E2934"/>
    <w:rsid w:val="008E6992"/>
    <w:rsid w:val="008E6A99"/>
    <w:rsid w:val="009005F4"/>
    <w:rsid w:val="009042C7"/>
    <w:rsid w:val="0090540E"/>
    <w:rsid w:val="00916AA8"/>
    <w:rsid w:val="009350CF"/>
    <w:rsid w:val="009668DA"/>
    <w:rsid w:val="009700BD"/>
    <w:rsid w:val="009727C1"/>
    <w:rsid w:val="009746DC"/>
    <w:rsid w:val="00981DE0"/>
    <w:rsid w:val="009A58CF"/>
    <w:rsid w:val="009B4DDF"/>
    <w:rsid w:val="009B5441"/>
    <w:rsid w:val="009C4B29"/>
    <w:rsid w:val="009D4AC0"/>
    <w:rsid w:val="009E7391"/>
    <w:rsid w:val="00A10798"/>
    <w:rsid w:val="00A1290D"/>
    <w:rsid w:val="00A14EC6"/>
    <w:rsid w:val="00A231FE"/>
    <w:rsid w:val="00A42C6B"/>
    <w:rsid w:val="00A7441D"/>
    <w:rsid w:val="00A90D16"/>
    <w:rsid w:val="00AA3234"/>
    <w:rsid w:val="00AA7EEC"/>
    <w:rsid w:val="00AB4ED4"/>
    <w:rsid w:val="00B020B9"/>
    <w:rsid w:val="00B122A6"/>
    <w:rsid w:val="00B23455"/>
    <w:rsid w:val="00B40269"/>
    <w:rsid w:val="00B43657"/>
    <w:rsid w:val="00B4714F"/>
    <w:rsid w:val="00B61B93"/>
    <w:rsid w:val="00B71F49"/>
    <w:rsid w:val="00B744BC"/>
    <w:rsid w:val="00B87555"/>
    <w:rsid w:val="00B95ABF"/>
    <w:rsid w:val="00B97907"/>
    <w:rsid w:val="00BA0BD7"/>
    <w:rsid w:val="00BA6D5C"/>
    <w:rsid w:val="00BD67D7"/>
    <w:rsid w:val="00C040CE"/>
    <w:rsid w:val="00C25CA6"/>
    <w:rsid w:val="00C35CB3"/>
    <w:rsid w:val="00C6215D"/>
    <w:rsid w:val="00C8022D"/>
    <w:rsid w:val="00C81106"/>
    <w:rsid w:val="00CA4F55"/>
    <w:rsid w:val="00CA51DF"/>
    <w:rsid w:val="00CD744C"/>
    <w:rsid w:val="00CE42D0"/>
    <w:rsid w:val="00D07DC0"/>
    <w:rsid w:val="00D13FA9"/>
    <w:rsid w:val="00D2174E"/>
    <w:rsid w:val="00D33D82"/>
    <w:rsid w:val="00D43D45"/>
    <w:rsid w:val="00D5364A"/>
    <w:rsid w:val="00D62338"/>
    <w:rsid w:val="00D7096F"/>
    <w:rsid w:val="00D74ED3"/>
    <w:rsid w:val="00DD1217"/>
    <w:rsid w:val="00DD6121"/>
    <w:rsid w:val="00DE216E"/>
    <w:rsid w:val="00DF2C0D"/>
    <w:rsid w:val="00DF4076"/>
    <w:rsid w:val="00DF6B41"/>
    <w:rsid w:val="00E13163"/>
    <w:rsid w:val="00E208BE"/>
    <w:rsid w:val="00E23427"/>
    <w:rsid w:val="00E319AD"/>
    <w:rsid w:val="00E47AEE"/>
    <w:rsid w:val="00E66BAF"/>
    <w:rsid w:val="00E91285"/>
    <w:rsid w:val="00EA12EF"/>
    <w:rsid w:val="00EA1B3F"/>
    <w:rsid w:val="00EE5C0A"/>
    <w:rsid w:val="00EF451F"/>
    <w:rsid w:val="00F11B87"/>
    <w:rsid w:val="00F12BE7"/>
    <w:rsid w:val="00F15A2D"/>
    <w:rsid w:val="00F218B0"/>
    <w:rsid w:val="00F40462"/>
    <w:rsid w:val="00F40862"/>
    <w:rsid w:val="00F664F2"/>
    <w:rsid w:val="00F70837"/>
    <w:rsid w:val="00F7332C"/>
    <w:rsid w:val="00F734C0"/>
    <w:rsid w:val="00F74BE8"/>
    <w:rsid w:val="00F776A3"/>
    <w:rsid w:val="00F9092E"/>
    <w:rsid w:val="00F97DCD"/>
    <w:rsid w:val="00FD455E"/>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96"/>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3.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Dian Collier</cp:lastModifiedBy>
  <cp:revision>5</cp:revision>
  <cp:lastPrinted>2015-01-16T16:51:00Z</cp:lastPrinted>
  <dcterms:created xsi:type="dcterms:W3CDTF">2026-04-09T23:12:00Z</dcterms:created>
  <dcterms:modified xsi:type="dcterms:W3CDTF">2026-05-07T19:05:00Z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