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591" w14:textId="2DECDA4E" w:rsidR="00C46C25" w:rsidRPr="00BC209A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BC209A">
        <w:rPr>
          <w:rFonts w:ascii="Arial" w:hAnsi="Arial" w:cs="Arial"/>
          <w:sz w:val="22"/>
          <w:szCs w:val="22"/>
        </w:rPr>
        <w:t>R</w:t>
      </w:r>
      <w:r w:rsidR="004C55FB" w:rsidRPr="00BC209A">
        <w:rPr>
          <w:rFonts w:ascii="Arial" w:hAnsi="Arial" w:cs="Arial"/>
          <w:sz w:val="22"/>
          <w:szCs w:val="22"/>
        </w:rPr>
        <w:t>esolution</w:t>
      </w:r>
      <w:r w:rsidRPr="00BC209A">
        <w:rPr>
          <w:rFonts w:ascii="Arial" w:hAnsi="Arial" w:cs="Arial"/>
          <w:sz w:val="22"/>
          <w:szCs w:val="22"/>
        </w:rPr>
        <w:t xml:space="preserve"> N</w:t>
      </w:r>
      <w:r w:rsidR="004C55FB" w:rsidRPr="00BC209A">
        <w:rPr>
          <w:rFonts w:ascii="Arial" w:hAnsi="Arial" w:cs="Arial"/>
          <w:sz w:val="22"/>
          <w:szCs w:val="22"/>
        </w:rPr>
        <w:t>o</w:t>
      </w:r>
      <w:r w:rsidRPr="00BC209A">
        <w:rPr>
          <w:rFonts w:ascii="Arial" w:hAnsi="Arial" w:cs="Arial"/>
          <w:sz w:val="22"/>
          <w:szCs w:val="22"/>
        </w:rPr>
        <w:t xml:space="preserve">. </w:t>
      </w:r>
      <w:r w:rsidR="00EC4153" w:rsidRPr="00BC209A">
        <w:rPr>
          <w:rFonts w:ascii="Arial" w:hAnsi="Arial" w:cs="Arial"/>
          <w:sz w:val="22"/>
          <w:szCs w:val="22"/>
        </w:rPr>
        <w:t>___</w:t>
      </w:r>
      <w:proofErr w:type="gramStart"/>
      <w:r w:rsidR="00E430EB" w:rsidRPr="00BC209A">
        <w:rPr>
          <w:rFonts w:ascii="Arial" w:hAnsi="Arial" w:cs="Arial"/>
          <w:sz w:val="22"/>
          <w:szCs w:val="22"/>
        </w:rPr>
        <w:t>_</w:t>
      </w:r>
      <w:r w:rsidRPr="00BC209A">
        <w:rPr>
          <w:rFonts w:ascii="Arial" w:hAnsi="Arial" w:cs="Arial"/>
          <w:sz w:val="22"/>
          <w:szCs w:val="22"/>
        </w:rPr>
        <w:t>-_</w:t>
      </w:r>
      <w:proofErr w:type="gramEnd"/>
      <w:r w:rsidR="008D7533" w:rsidRPr="00BC209A">
        <w:rPr>
          <w:rFonts w:ascii="Arial" w:hAnsi="Arial" w:cs="Arial"/>
          <w:sz w:val="22"/>
          <w:szCs w:val="22"/>
        </w:rPr>
        <w:t>__</w:t>
      </w:r>
      <w:r w:rsidR="00EC4153" w:rsidRPr="00BC209A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BC209A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F51501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Resolution of the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="00EC4153" w:rsidRPr="00F51501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F51501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2DDC3C64" w:rsidR="00A5147E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proofErr w:type="gramStart"/>
      <w:r w:rsidRPr="00F51501">
        <w:rPr>
          <w:rFonts w:ascii="Arial Bold" w:hAnsi="Arial Bold" w:cs="Arial"/>
          <w:sz w:val="22"/>
          <w:szCs w:val="22"/>
        </w:rPr>
        <w:t>an</w:t>
      </w:r>
      <w:proofErr w:type="gramEnd"/>
      <w:r w:rsidRPr="00F51501">
        <w:rPr>
          <w:rFonts w:ascii="Arial Bold" w:hAnsi="Arial Bold" w:cs="Arial"/>
          <w:sz w:val="22"/>
          <w:szCs w:val="22"/>
        </w:rPr>
        <w:t xml:space="preserve"> Amendment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Pr="00F51501">
        <w:rPr>
          <w:rFonts w:ascii="Arial Bold" w:hAnsi="Arial Bold" w:cs="Arial"/>
          <w:sz w:val="22"/>
          <w:szCs w:val="22"/>
        </w:rPr>
        <w:t xml:space="preserve">to </w:t>
      </w:r>
      <w:r w:rsidR="00343192" w:rsidRPr="00F51501">
        <w:rPr>
          <w:rFonts w:ascii="Arial Bold" w:hAnsi="Arial Bold" w:cs="Arial"/>
          <w:sz w:val="22"/>
          <w:szCs w:val="22"/>
        </w:rPr>
        <w:t>an</w:t>
      </w:r>
      <w:r w:rsidRPr="00F51501">
        <w:rPr>
          <w:rFonts w:ascii="Arial Bold" w:hAnsi="Arial Bold" w:cs="Arial"/>
          <w:sz w:val="22"/>
          <w:szCs w:val="22"/>
        </w:rPr>
        <w:t xml:space="preserve"> </w:t>
      </w:r>
      <w:r w:rsidR="00B87BAC" w:rsidRPr="00F51501">
        <w:rPr>
          <w:rFonts w:ascii="Arial Bold" w:hAnsi="Arial Bold" w:cs="Arial"/>
          <w:sz w:val="22"/>
          <w:szCs w:val="22"/>
        </w:rPr>
        <w:t xml:space="preserve">Existing </w:t>
      </w:r>
      <w:r w:rsidRPr="00F51501">
        <w:rPr>
          <w:rFonts w:ascii="Arial Bold" w:hAnsi="Arial Bold" w:cs="Arial"/>
          <w:sz w:val="22"/>
          <w:szCs w:val="22"/>
        </w:rPr>
        <w:t>Agricultural Preserve</w:t>
      </w:r>
    </w:p>
    <w:p w14:paraId="2E5F9F2E" w14:textId="0561205C" w:rsidR="00C46C25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Under Application APA</w:t>
      </w:r>
      <w:r w:rsidR="0042741D" w:rsidRPr="00F51501">
        <w:rPr>
          <w:rFonts w:ascii="Arial Bold" w:hAnsi="Arial Bold" w:cs="Arial"/>
          <w:sz w:val="22"/>
          <w:szCs w:val="22"/>
        </w:rPr>
        <w:t>-</w:t>
      </w:r>
      <w:r w:rsidR="0019660D" w:rsidRPr="00F51501">
        <w:rPr>
          <w:rFonts w:ascii="Arial Bold" w:hAnsi="Arial Bold" w:cs="Arial"/>
          <w:sz w:val="22"/>
          <w:szCs w:val="22"/>
        </w:rPr>
        <w:t>2</w:t>
      </w:r>
      <w:r w:rsidR="00B15427">
        <w:rPr>
          <w:rFonts w:ascii="Arial Bold" w:hAnsi="Arial Bold" w:cs="Arial"/>
          <w:sz w:val="22"/>
          <w:szCs w:val="22"/>
        </w:rPr>
        <w:t>5-</w:t>
      </w:r>
      <w:r w:rsidR="00730C6C">
        <w:rPr>
          <w:rFonts w:ascii="Arial Bold" w:hAnsi="Arial Bold" w:cs="Arial"/>
          <w:sz w:val="22"/>
          <w:szCs w:val="22"/>
        </w:rPr>
        <w:t>2</w:t>
      </w:r>
      <w:r w:rsidR="006877B4">
        <w:rPr>
          <w:rFonts w:ascii="Arial Bold" w:hAnsi="Arial Bold" w:cs="Arial"/>
          <w:sz w:val="22"/>
          <w:szCs w:val="22"/>
        </w:rPr>
        <w:t>8</w:t>
      </w:r>
      <w:r w:rsidR="00676E2B" w:rsidRPr="00F51501">
        <w:rPr>
          <w:rFonts w:ascii="Arial Bold" w:hAnsi="Arial Bold" w:cs="Arial"/>
          <w:sz w:val="22"/>
          <w:szCs w:val="22"/>
        </w:rPr>
        <w:t xml:space="preserve"> and Finding the Project Exempt from CEQA</w:t>
      </w:r>
    </w:p>
    <w:p w14:paraId="256A6D79" w14:textId="77777777" w:rsidR="00C46C25" w:rsidRPr="00F51501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Pr="00F51501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C46C25" w:rsidRPr="00F51501">
        <w:rPr>
          <w:rFonts w:ascii="Arial" w:hAnsi="Arial" w:cs="Arial"/>
          <w:sz w:val="22"/>
          <w:szCs w:val="22"/>
        </w:rPr>
        <w:t xml:space="preserve"> </w:t>
      </w:r>
      <w:r w:rsidR="008D7533" w:rsidRPr="00F51501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F51501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F51501">
        <w:rPr>
          <w:rFonts w:ascii="Arial" w:hAnsi="Arial" w:cs="Arial"/>
          <w:sz w:val="22"/>
          <w:szCs w:val="22"/>
        </w:rPr>
        <w:t>Williamson Act</w:t>
      </w:r>
      <w:r w:rsidR="0006658E" w:rsidRPr="00F51501">
        <w:rPr>
          <w:rFonts w:ascii="Arial" w:hAnsi="Arial" w:cs="Arial"/>
          <w:sz w:val="22"/>
          <w:szCs w:val="22"/>
        </w:rPr>
        <w:t>”)</w:t>
      </w:r>
      <w:r w:rsidR="000F4080" w:rsidRPr="00F51501">
        <w:rPr>
          <w:rFonts w:ascii="Arial" w:hAnsi="Arial" w:cs="Arial"/>
          <w:sz w:val="22"/>
          <w:szCs w:val="22"/>
        </w:rPr>
        <w:t xml:space="preserve"> </w:t>
      </w:r>
      <w:r w:rsidR="0006658E" w:rsidRPr="00F51501">
        <w:rPr>
          <w:rFonts w:ascii="Arial" w:hAnsi="Arial" w:cs="Arial"/>
          <w:sz w:val="22"/>
          <w:szCs w:val="22"/>
        </w:rPr>
        <w:t>was enacted on July 14, 1965</w:t>
      </w:r>
      <w:r w:rsidR="00E430EB" w:rsidRPr="00F51501">
        <w:rPr>
          <w:rFonts w:ascii="Arial" w:hAnsi="Arial" w:cs="Arial"/>
          <w:sz w:val="22"/>
          <w:szCs w:val="22"/>
        </w:rPr>
        <w:t>,</w:t>
      </w:r>
      <w:r w:rsidR="0006658E" w:rsidRPr="00F51501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F51501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02A5FE6C" w:rsidR="00A5147E" w:rsidRDefault="0006658E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0B4774" w:rsidRPr="00F51501">
        <w:rPr>
          <w:rFonts w:ascii="Arial" w:hAnsi="Arial" w:cs="Arial"/>
          <w:sz w:val="22"/>
          <w:szCs w:val="22"/>
        </w:rPr>
        <w:t xml:space="preserve"> </w:t>
      </w:r>
      <w:r w:rsidR="006877B4">
        <w:rPr>
          <w:rFonts w:ascii="Arial" w:hAnsi="Arial" w:cs="Arial"/>
          <w:sz w:val="22"/>
          <w:szCs w:val="22"/>
        </w:rPr>
        <w:t>John Burrone</w:t>
      </w:r>
      <w:r w:rsidR="0000654C">
        <w:rPr>
          <w:rFonts w:ascii="Arial" w:hAnsi="Arial" w:cs="Arial"/>
          <w:sz w:val="22"/>
          <w:szCs w:val="22"/>
        </w:rPr>
        <w:t xml:space="preserve"> </w:t>
      </w:r>
      <w:r w:rsidR="00A5147E" w:rsidRPr="00F51501">
        <w:rPr>
          <w:rFonts w:ascii="Arial" w:hAnsi="Arial" w:cs="Arial"/>
          <w:sz w:val="22"/>
          <w:szCs w:val="22"/>
        </w:rPr>
        <w:t>own</w:t>
      </w:r>
      <w:r w:rsidR="00B32E4E">
        <w:rPr>
          <w:rFonts w:ascii="Arial" w:hAnsi="Arial" w:cs="Arial"/>
          <w:sz w:val="22"/>
          <w:szCs w:val="22"/>
        </w:rPr>
        <w:t>s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  <w:r w:rsidR="006877B4">
        <w:rPr>
          <w:rFonts w:ascii="Arial" w:hAnsi="Arial" w:cs="Arial"/>
          <w:sz w:val="22"/>
          <w:szCs w:val="22"/>
        </w:rPr>
        <w:t>489</w:t>
      </w:r>
      <w:r w:rsidR="000B4774" w:rsidRPr="00F51501">
        <w:rPr>
          <w:rFonts w:ascii="Arial" w:hAnsi="Arial" w:cs="Arial"/>
          <w:sz w:val="22"/>
          <w:szCs w:val="22"/>
        </w:rPr>
        <w:t xml:space="preserve"> acres</w:t>
      </w:r>
      <w:r w:rsidR="00A5147E" w:rsidRPr="00F51501">
        <w:rPr>
          <w:rFonts w:ascii="Arial" w:hAnsi="Arial" w:cs="Arial"/>
          <w:sz w:val="22"/>
          <w:szCs w:val="22"/>
        </w:rPr>
        <w:t xml:space="preserve"> that was placed in an Agricultural Preserve through Board </w:t>
      </w:r>
      <w:r w:rsidR="001224C0">
        <w:rPr>
          <w:rFonts w:ascii="Arial" w:hAnsi="Arial" w:cs="Arial"/>
          <w:sz w:val="22"/>
          <w:szCs w:val="22"/>
        </w:rPr>
        <w:t xml:space="preserve">of Supervisors </w:t>
      </w:r>
      <w:r w:rsidR="00F07F66">
        <w:rPr>
          <w:rFonts w:ascii="Arial" w:hAnsi="Arial" w:cs="Arial"/>
          <w:sz w:val="22"/>
          <w:szCs w:val="22"/>
        </w:rPr>
        <w:t xml:space="preserve">Resolution </w:t>
      </w:r>
      <w:r w:rsidR="006877B4">
        <w:rPr>
          <w:rFonts w:ascii="Arial" w:hAnsi="Arial" w:cs="Arial"/>
          <w:sz w:val="22"/>
          <w:szCs w:val="22"/>
        </w:rPr>
        <w:t>404</w:t>
      </w:r>
      <w:r w:rsidR="00730C6C">
        <w:rPr>
          <w:rFonts w:ascii="Arial" w:hAnsi="Arial" w:cs="Arial"/>
          <w:sz w:val="22"/>
          <w:szCs w:val="22"/>
        </w:rPr>
        <w:t xml:space="preserve"> in Book </w:t>
      </w:r>
      <w:r w:rsidR="007437D6">
        <w:rPr>
          <w:rFonts w:ascii="Arial" w:hAnsi="Arial" w:cs="Arial"/>
          <w:sz w:val="22"/>
          <w:szCs w:val="22"/>
        </w:rPr>
        <w:t>2</w:t>
      </w:r>
      <w:r w:rsidR="00E430EB" w:rsidRPr="00F51501">
        <w:rPr>
          <w:rFonts w:ascii="Arial" w:hAnsi="Arial" w:cs="Arial"/>
          <w:sz w:val="22"/>
          <w:szCs w:val="22"/>
        </w:rPr>
        <w:t>; and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</w:p>
    <w:p w14:paraId="305065D3" w14:textId="77777777" w:rsidR="00743156" w:rsidRPr="00B72535" w:rsidRDefault="00743156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1C3F2" w14:textId="3B24A823" w:rsidR="00571E08" w:rsidRPr="00F51501" w:rsidRDefault="00A5147E" w:rsidP="00EC3CA9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sz w:val="22"/>
          <w:szCs w:val="22"/>
        </w:rPr>
        <w:t xml:space="preserve"> </w:t>
      </w:r>
      <w:r w:rsidR="00B03EFA" w:rsidRPr="00F51501">
        <w:rPr>
          <w:rFonts w:ascii="Arial" w:hAnsi="Arial" w:cs="Arial"/>
          <w:sz w:val="22"/>
          <w:szCs w:val="22"/>
        </w:rPr>
        <w:t>a</w:t>
      </w:r>
      <w:r w:rsidR="00F2158B" w:rsidRPr="00F51501">
        <w:rPr>
          <w:rFonts w:ascii="Arial" w:hAnsi="Arial" w:cs="Arial"/>
          <w:sz w:val="22"/>
          <w:szCs w:val="22"/>
        </w:rPr>
        <w:t xml:space="preserve">n Agricultural Preserve Amendment </w:t>
      </w:r>
      <w:r w:rsidR="00B03EFA" w:rsidRPr="00F51501">
        <w:rPr>
          <w:rFonts w:ascii="Arial" w:hAnsi="Arial" w:cs="Arial"/>
          <w:sz w:val="22"/>
          <w:szCs w:val="22"/>
        </w:rPr>
        <w:t>application (</w:t>
      </w:r>
      <w:r w:rsidR="00F2158B" w:rsidRPr="00F51501">
        <w:rPr>
          <w:rFonts w:ascii="Arial" w:hAnsi="Arial" w:cs="Arial"/>
          <w:sz w:val="22"/>
          <w:szCs w:val="22"/>
        </w:rPr>
        <w:t>APA-</w:t>
      </w:r>
      <w:r w:rsidR="00B15427">
        <w:rPr>
          <w:rFonts w:ascii="Arial" w:hAnsi="Arial" w:cs="Arial"/>
          <w:sz w:val="22"/>
          <w:szCs w:val="22"/>
        </w:rPr>
        <w:t>25-</w:t>
      </w:r>
      <w:r w:rsidR="00730C6C">
        <w:rPr>
          <w:rFonts w:ascii="Arial" w:hAnsi="Arial" w:cs="Arial"/>
          <w:sz w:val="22"/>
          <w:szCs w:val="22"/>
        </w:rPr>
        <w:t>2</w:t>
      </w:r>
      <w:r w:rsidR="006877B4">
        <w:rPr>
          <w:rFonts w:ascii="Arial" w:hAnsi="Arial" w:cs="Arial"/>
          <w:sz w:val="22"/>
          <w:szCs w:val="22"/>
        </w:rPr>
        <w:t>8</w:t>
      </w:r>
      <w:r w:rsidR="00B03EFA" w:rsidRPr="00F51501">
        <w:rPr>
          <w:rFonts w:ascii="Arial" w:hAnsi="Arial" w:cs="Arial"/>
          <w:sz w:val="22"/>
          <w:szCs w:val="22"/>
        </w:rPr>
        <w:t xml:space="preserve">) was submitted to the County on </w:t>
      </w:r>
      <w:r w:rsidR="006877B4">
        <w:rPr>
          <w:rFonts w:ascii="Arial" w:hAnsi="Arial" w:cs="Arial"/>
          <w:sz w:val="22"/>
          <w:szCs w:val="22"/>
        </w:rPr>
        <w:t>November 20, 2025</w:t>
      </w:r>
      <w:r w:rsidR="00B03EFA" w:rsidRPr="00F51501">
        <w:rPr>
          <w:rFonts w:ascii="Arial" w:hAnsi="Arial" w:cs="Arial"/>
          <w:sz w:val="22"/>
          <w:szCs w:val="22"/>
        </w:rPr>
        <w:t xml:space="preserve">, that proposes </w:t>
      </w:r>
      <w:r w:rsidR="00F2158B" w:rsidRPr="00F51501">
        <w:rPr>
          <w:rFonts w:ascii="Arial" w:hAnsi="Arial" w:cs="Arial"/>
          <w:sz w:val="22"/>
          <w:szCs w:val="22"/>
        </w:rPr>
        <w:t xml:space="preserve">to amend the existing Agricultural Preserve, removing property owned by the applicant, and </w:t>
      </w:r>
      <w:proofErr w:type="gramStart"/>
      <w:r w:rsidR="00F2158B" w:rsidRPr="00F51501">
        <w:rPr>
          <w:rFonts w:ascii="Arial" w:hAnsi="Arial" w:cs="Arial"/>
          <w:sz w:val="22"/>
          <w:szCs w:val="22"/>
        </w:rPr>
        <w:t>establish</w:t>
      </w:r>
      <w:proofErr w:type="gramEnd"/>
      <w:r w:rsidR="00F2158B" w:rsidRPr="00F51501">
        <w:rPr>
          <w:rFonts w:ascii="Arial" w:hAnsi="Arial" w:cs="Arial"/>
          <w:sz w:val="22"/>
          <w:szCs w:val="22"/>
        </w:rPr>
        <w:t xml:space="preserve"> an</w:t>
      </w:r>
      <w:r w:rsidR="00B03EFA" w:rsidRPr="00F51501">
        <w:rPr>
          <w:rFonts w:ascii="Arial" w:hAnsi="Arial" w:cs="Arial"/>
          <w:sz w:val="22"/>
          <w:szCs w:val="22"/>
        </w:rPr>
        <w:t xml:space="preserve"> approximately</w:t>
      </w:r>
      <w:r w:rsidR="00B15427">
        <w:rPr>
          <w:rFonts w:ascii="Arial" w:hAnsi="Arial" w:cs="Arial"/>
          <w:sz w:val="22"/>
          <w:szCs w:val="22"/>
        </w:rPr>
        <w:t xml:space="preserve"> </w:t>
      </w:r>
      <w:r w:rsidR="006877B4">
        <w:rPr>
          <w:rFonts w:ascii="Arial" w:hAnsi="Arial" w:cs="Arial"/>
          <w:sz w:val="22"/>
          <w:szCs w:val="22"/>
        </w:rPr>
        <w:t>489</w:t>
      </w:r>
      <w:r w:rsidR="00343192" w:rsidRPr="00F51501">
        <w:rPr>
          <w:rFonts w:ascii="Arial" w:hAnsi="Arial" w:cs="Arial"/>
          <w:sz w:val="22"/>
          <w:szCs w:val="22"/>
        </w:rPr>
        <w:t>-acre</w:t>
      </w:r>
      <w:r w:rsidR="005F127C" w:rsidRPr="00F51501">
        <w:rPr>
          <w:rFonts w:ascii="Arial" w:hAnsi="Arial" w:cs="Arial"/>
          <w:sz w:val="22"/>
          <w:szCs w:val="22"/>
        </w:rPr>
        <w:t xml:space="preserve"> agricultural preserve</w:t>
      </w:r>
      <w:r w:rsidR="0019660D" w:rsidRPr="00F51501">
        <w:rPr>
          <w:rFonts w:ascii="Arial" w:hAnsi="Arial" w:cs="Arial"/>
          <w:color w:val="000000"/>
          <w:sz w:val="22"/>
          <w:szCs w:val="22"/>
          <w:lang w:val="en"/>
        </w:rPr>
        <w:t>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57081B51" w14:textId="77777777" w:rsidR="00CD5014" w:rsidRPr="00B72535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0CE3F1" w14:textId="46576229" w:rsidR="002713FA" w:rsidRPr="00F51501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p</w:t>
      </w:r>
      <w:r w:rsidR="00CD5014" w:rsidRPr="00F51501">
        <w:rPr>
          <w:rFonts w:ascii="Arial" w:hAnsi="Arial" w:cs="Arial"/>
          <w:sz w:val="22"/>
          <w:szCs w:val="22"/>
        </w:rPr>
        <w:t xml:space="preserve">ursuant to the 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51501">
        <w:rPr>
          <w:rFonts w:ascii="Arial" w:hAnsi="Arial" w:cs="Arial"/>
          <w:i/>
          <w:sz w:val="22"/>
          <w:szCs w:val="22"/>
        </w:rPr>
        <w:t>f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51501">
        <w:rPr>
          <w:rFonts w:ascii="Arial" w:hAnsi="Arial" w:cs="Arial"/>
          <w:i/>
          <w:sz w:val="22"/>
          <w:szCs w:val="22"/>
        </w:rPr>
        <w:t>o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>nd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CD5014" w:rsidRPr="00F51501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r w:rsidR="00136DF7" w:rsidRPr="00F51501">
        <w:rPr>
          <w:rFonts w:ascii="Arial" w:hAnsi="Arial" w:cs="Arial"/>
          <w:sz w:val="22"/>
          <w:szCs w:val="22"/>
        </w:rPr>
        <w:t>2012,</w:t>
      </w:r>
      <w:r w:rsidR="0019660D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CD5014" w:rsidRPr="00F51501">
        <w:rPr>
          <w:rFonts w:ascii="Arial" w:hAnsi="Arial" w:cs="Arial"/>
          <w:sz w:val="22"/>
          <w:szCs w:val="22"/>
        </w:rPr>
        <w:t>, it is in the best interest of the County and subject property owners to amend the boundaries of the existing Agricultural Preserve</w:t>
      </w:r>
      <w:r w:rsidR="00F2158B" w:rsidRPr="00F51501">
        <w:rPr>
          <w:rFonts w:ascii="Arial" w:hAnsi="Arial" w:cs="Arial"/>
          <w:sz w:val="22"/>
          <w:szCs w:val="22"/>
        </w:rPr>
        <w:t>;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7F14B0" w:rsidRPr="00F51501">
        <w:rPr>
          <w:rFonts w:ascii="Arial" w:hAnsi="Arial" w:cs="Arial"/>
          <w:sz w:val="22"/>
          <w:szCs w:val="22"/>
        </w:rPr>
        <w:t>and</w:t>
      </w:r>
    </w:p>
    <w:p w14:paraId="22917583" w14:textId="77777777" w:rsidR="00C73CE7" w:rsidRPr="00B72535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55D7DD" w14:textId="1D142884" w:rsidR="00C73CE7" w:rsidRPr="00F51501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pursuant to Government Code Section 51237, </w:t>
      </w:r>
      <w:r w:rsidR="00EC28A0" w:rsidRPr="00F51501">
        <w:rPr>
          <w:rFonts w:ascii="Arial" w:hAnsi="Arial" w:cs="Arial"/>
          <w:sz w:val="22"/>
          <w:szCs w:val="22"/>
        </w:rPr>
        <w:t xml:space="preserve">a </w:t>
      </w:r>
      <w:r w:rsidRPr="00F51501">
        <w:rPr>
          <w:rFonts w:ascii="Arial" w:hAnsi="Arial" w:cs="Arial"/>
          <w:sz w:val="22"/>
          <w:szCs w:val="22"/>
        </w:rPr>
        <w:t xml:space="preserve">map of the altered agricultural preserve </w:t>
      </w:r>
      <w:r w:rsidR="00343192" w:rsidRPr="00F51501">
        <w:rPr>
          <w:rFonts w:ascii="Arial" w:hAnsi="Arial" w:cs="Arial"/>
          <w:sz w:val="22"/>
          <w:szCs w:val="22"/>
        </w:rPr>
        <w:t>is</w:t>
      </w:r>
      <w:r w:rsidRPr="00F51501">
        <w:rPr>
          <w:rFonts w:ascii="Arial" w:hAnsi="Arial" w:cs="Arial"/>
          <w:sz w:val="22"/>
          <w:szCs w:val="22"/>
        </w:rPr>
        <w:t xml:space="preserve"> attached as Exhibit A to be recorded with this resolution; and</w:t>
      </w:r>
    </w:p>
    <w:p w14:paraId="154718BF" w14:textId="77777777" w:rsidR="00CD5014" w:rsidRPr="00F51501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49D7989" w14:textId="4A26CC04" w:rsidR="008114E8" w:rsidRPr="00F51501" w:rsidRDefault="00762652" w:rsidP="00676E2B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495072" w:rsidRPr="00F51501">
        <w:rPr>
          <w:rFonts w:ascii="Arial" w:hAnsi="Arial" w:cs="Arial"/>
          <w:sz w:val="22"/>
          <w:szCs w:val="22"/>
        </w:rPr>
        <w:t xml:space="preserve"> </w:t>
      </w:r>
      <w:r w:rsidR="00294612" w:rsidRPr="00F51501">
        <w:rPr>
          <w:rFonts w:ascii="Arial" w:hAnsi="Arial" w:cs="Arial"/>
          <w:sz w:val="22"/>
          <w:szCs w:val="22"/>
        </w:rPr>
        <w:t>a staff report</w:t>
      </w:r>
      <w:r w:rsidR="00743156" w:rsidRPr="00F51501">
        <w:rPr>
          <w:rFonts w:ascii="Arial" w:hAnsi="Arial" w:cs="Arial"/>
          <w:sz w:val="22"/>
          <w:szCs w:val="22"/>
        </w:rPr>
        <w:t xml:space="preserve"> prepared for </w:t>
      </w:r>
      <w:r w:rsidR="00495072" w:rsidRPr="00F51501">
        <w:rPr>
          <w:rFonts w:ascii="Arial" w:hAnsi="Arial" w:cs="Arial"/>
          <w:sz w:val="22"/>
          <w:szCs w:val="22"/>
        </w:rPr>
        <w:t xml:space="preserve">the </w:t>
      </w:r>
      <w:r w:rsidR="00294612" w:rsidRPr="00F51501">
        <w:rPr>
          <w:rFonts w:ascii="Arial" w:hAnsi="Arial" w:cs="Arial"/>
          <w:sz w:val="22"/>
          <w:szCs w:val="22"/>
        </w:rPr>
        <w:t>Agricultural Preserve Administrator</w:t>
      </w:r>
      <w:r w:rsidR="00542E76" w:rsidRPr="00F51501">
        <w:rPr>
          <w:rFonts w:ascii="Arial" w:hAnsi="Arial" w:cs="Arial"/>
          <w:sz w:val="22"/>
          <w:szCs w:val="22"/>
        </w:rPr>
        <w:t xml:space="preserve"> </w:t>
      </w:r>
      <w:r w:rsidR="00424D25" w:rsidRPr="00F51501">
        <w:rPr>
          <w:rFonts w:ascii="Arial" w:hAnsi="Arial" w:cs="Arial"/>
          <w:sz w:val="22"/>
          <w:szCs w:val="22"/>
        </w:rPr>
        <w:t>contains</w:t>
      </w:r>
      <w:r w:rsidR="00743156" w:rsidRPr="00F51501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F51501">
        <w:rPr>
          <w:rFonts w:ascii="Arial" w:hAnsi="Arial" w:cs="Arial"/>
          <w:sz w:val="22"/>
          <w:szCs w:val="22"/>
        </w:rPr>
        <w:t>s</w:t>
      </w:r>
      <w:r w:rsidR="00743156" w:rsidRPr="00F51501">
        <w:rPr>
          <w:rFonts w:ascii="Arial" w:hAnsi="Arial" w:cs="Arial"/>
          <w:sz w:val="22"/>
          <w:szCs w:val="22"/>
        </w:rPr>
        <w:t xml:space="preserve"> with the </w:t>
      </w:r>
      <w:r w:rsidR="00743156" w:rsidRPr="00F51501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743156" w:rsidRPr="00F51501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proofErr w:type="gramStart"/>
      <w:r w:rsidR="00743156" w:rsidRPr="00F51501">
        <w:rPr>
          <w:rFonts w:ascii="Arial" w:hAnsi="Arial" w:cs="Arial"/>
          <w:sz w:val="22"/>
          <w:szCs w:val="22"/>
        </w:rPr>
        <w:t>2012</w:t>
      </w:r>
      <w:proofErr w:type="gramEnd"/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3B7F9B" w:rsidRPr="00F51501">
        <w:rPr>
          <w:rFonts w:ascii="Arial" w:hAnsi="Arial" w:cs="Arial"/>
          <w:sz w:val="22"/>
          <w:szCs w:val="22"/>
        </w:rPr>
        <w:t xml:space="preserve">; and </w:t>
      </w:r>
    </w:p>
    <w:p w14:paraId="6B592ED3" w14:textId="79AFC6C3" w:rsidR="00D04226" w:rsidRPr="00F51501" w:rsidRDefault="00FE31A5" w:rsidP="00D04226">
      <w:pPr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D04226"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D04226" w:rsidRPr="00F51501">
        <w:rPr>
          <w:rFonts w:ascii="Arial" w:hAnsi="Arial" w:cs="Arial"/>
          <w:sz w:val="22"/>
          <w:szCs w:val="22"/>
        </w:rPr>
        <w:t xml:space="preserve"> the Staff Report for APA-2</w:t>
      </w:r>
      <w:r w:rsidR="00825E59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</w:t>
      </w:r>
      <w:r w:rsidR="006877B4">
        <w:rPr>
          <w:rFonts w:ascii="Arial" w:hAnsi="Arial" w:cs="Arial"/>
          <w:sz w:val="22"/>
          <w:szCs w:val="22"/>
        </w:rPr>
        <w:t>8</w:t>
      </w:r>
      <w:r w:rsidR="00D04226" w:rsidRPr="00F51501">
        <w:rPr>
          <w:rFonts w:ascii="Arial" w:hAnsi="Arial" w:cs="Arial"/>
          <w:sz w:val="22"/>
          <w:szCs w:val="22"/>
        </w:rPr>
        <w:t xml:space="preserve"> prepared for the Board of Supervisors contains the staff analysis and recommendation by the Agricultural Preserve Administrator; and</w:t>
      </w:r>
    </w:p>
    <w:p w14:paraId="374236CD" w14:textId="77777777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3B6B1FD4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b/>
          <w:sz w:val="22"/>
          <w:szCs w:val="22"/>
        </w:rPr>
        <w:t xml:space="preserve"> </w:t>
      </w:r>
      <w:r w:rsidRPr="00F51501">
        <w:rPr>
          <w:rFonts w:ascii="Arial" w:hAnsi="Arial" w:cs="Arial"/>
          <w:sz w:val="22"/>
          <w:szCs w:val="22"/>
        </w:rPr>
        <w:t xml:space="preserve">the proposed Agricultural Preserve </w:t>
      </w:r>
      <w:r w:rsidR="003D2940" w:rsidRPr="00F51501">
        <w:rPr>
          <w:rFonts w:ascii="Arial" w:hAnsi="Arial" w:cs="Arial"/>
          <w:sz w:val="22"/>
          <w:szCs w:val="22"/>
        </w:rPr>
        <w:t>complies</w:t>
      </w:r>
      <w:r w:rsidRPr="00F51501">
        <w:rPr>
          <w:rFonts w:ascii="Arial" w:hAnsi="Arial" w:cs="Arial"/>
          <w:sz w:val="22"/>
          <w:szCs w:val="22"/>
        </w:rPr>
        <w:t xml:space="preserve"> with the minimum agricultural preserve size pursuant to Government Code Section 51230, and the Rules for the </w:t>
      </w:r>
      <w:r w:rsidRPr="00F51501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 w:rsidRPr="00F51501">
        <w:rPr>
          <w:rFonts w:ascii="Arial" w:hAnsi="Arial" w:cs="Arial"/>
          <w:sz w:val="22"/>
          <w:szCs w:val="22"/>
        </w:rPr>
        <w:t xml:space="preserve">as adopted by the Siskiyou County Board of Supervisors on February 7, </w:t>
      </w:r>
      <w:r w:rsidR="00050B41" w:rsidRPr="00F51501">
        <w:rPr>
          <w:rFonts w:ascii="Arial" w:hAnsi="Arial" w:cs="Arial"/>
          <w:sz w:val="22"/>
          <w:szCs w:val="22"/>
        </w:rPr>
        <w:t>2012,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62394D1A" w14:textId="77777777" w:rsidR="00743156" w:rsidRPr="00B72535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4B4FD8E1" w14:textId="4EF57A12" w:rsidR="00743156" w:rsidRPr="00F51501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proofErr w:type="gramStart"/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Pr="00F51501">
        <w:rPr>
          <w:rFonts w:ascii="Arial" w:hAnsi="Arial" w:cs="Arial"/>
          <w:sz w:val="22"/>
          <w:szCs w:val="22"/>
        </w:rPr>
        <w:t xml:space="preserve"> a</w:t>
      </w:r>
      <w:r w:rsidR="00743156" w:rsidRPr="00F51501">
        <w:rPr>
          <w:rFonts w:ascii="Arial" w:hAnsi="Arial" w:cs="Arial"/>
          <w:sz w:val="22"/>
          <w:szCs w:val="22"/>
        </w:rPr>
        <w:t xml:space="preserve">pproval of the proposed project </w:t>
      </w:r>
      <w:r w:rsidR="00D563C0" w:rsidRPr="00F51501">
        <w:rPr>
          <w:rFonts w:ascii="Arial" w:hAnsi="Arial" w:cs="Arial"/>
          <w:sz w:val="22"/>
          <w:szCs w:val="22"/>
        </w:rPr>
        <w:t>would</w:t>
      </w:r>
      <w:r w:rsidR="00743156" w:rsidRPr="00F51501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 w:rsidRPr="00F51501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F51501">
        <w:rPr>
          <w:rFonts w:ascii="Arial" w:hAnsi="Arial" w:cs="Arial"/>
          <w:sz w:val="22"/>
          <w:szCs w:val="22"/>
        </w:rPr>
        <w:t>pursuant to CEQA Guidelines Section 15317</w:t>
      </w:r>
      <w:r w:rsidR="00D563C0" w:rsidRPr="00F51501">
        <w:rPr>
          <w:rFonts w:ascii="Arial" w:hAnsi="Arial" w:cs="Arial"/>
          <w:sz w:val="22"/>
          <w:szCs w:val="22"/>
        </w:rPr>
        <w:t>,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F51501">
        <w:rPr>
          <w:rFonts w:ascii="Arial" w:hAnsi="Arial" w:cs="Arial"/>
          <w:i/>
          <w:sz w:val="22"/>
          <w:szCs w:val="22"/>
        </w:rPr>
        <w:t>or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F51501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F51501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Pr="00F51501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N</w:t>
      </w:r>
      <w:r w:rsidR="004C12B5" w:rsidRPr="00F51501">
        <w:rPr>
          <w:rFonts w:ascii="Arial" w:hAnsi="Arial" w:cs="Arial"/>
          <w:b/>
          <w:sz w:val="22"/>
          <w:szCs w:val="22"/>
        </w:rPr>
        <w:t>ow, Therefore, Be It Resolved</w:t>
      </w:r>
      <w:r w:rsidRPr="00F51501">
        <w:rPr>
          <w:rFonts w:ascii="Arial" w:hAnsi="Arial" w:cs="Arial"/>
          <w:sz w:val="22"/>
          <w:szCs w:val="22"/>
        </w:rPr>
        <w:t xml:space="preserve"> that the Board of Supervisors</w:t>
      </w:r>
      <w:r w:rsidR="00790C68" w:rsidRPr="00F51501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Pr="00F51501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45E69B5E" w:rsidR="00DA1468" w:rsidRPr="00C80103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 It Further Resolved</w:t>
      </w:r>
      <w:r w:rsidRPr="00C80103">
        <w:rPr>
          <w:rFonts w:ascii="Arial" w:hAnsi="Arial" w:cs="Arial"/>
          <w:sz w:val="22"/>
          <w:szCs w:val="22"/>
        </w:rPr>
        <w:t xml:space="preserve"> that the Board of Supervisors approves the amendment to the Agricultural Preserve under application</w:t>
      </w:r>
      <w:r w:rsidR="003D2940" w:rsidRPr="00C80103">
        <w:rPr>
          <w:rFonts w:ascii="Arial" w:hAnsi="Arial" w:cs="Arial"/>
          <w:sz w:val="22"/>
          <w:szCs w:val="22"/>
        </w:rPr>
        <w:t xml:space="preserve"> APA-2</w:t>
      </w:r>
      <w:r w:rsidR="00C80103" w:rsidRPr="00C80103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</w:t>
      </w:r>
      <w:r w:rsidR="006877B4">
        <w:rPr>
          <w:rFonts w:ascii="Arial" w:hAnsi="Arial" w:cs="Arial"/>
          <w:sz w:val="22"/>
          <w:szCs w:val="22"/>
        </w:rPr>
        <w:t>8</w:t>
      </w:r>
      <w:r w:rsidR="003D2940" w:rsidRPr="00C80103">
        <w:rPr>
          <w:rFonts w:ascii="Arial" w:hAnsi="Arial" w:cs="Arial"/>
          <w:sz w:val="22"/>
          <w:szCs w:val="22"/>
        </w:rPr>
        <w:t>.</w:t>
      </w:r>
    </w:p>
    <w:p w14:paraId="08511472" w14:textId="77777777" w:rsidR="00743156" w:rsidRPr="00C80103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98A1FD9" w14:textId="1E7D772C" w:rsidR="00F44E70" w:rsidRPr="00C80103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</w:t>
      </w:r>
      <w:r w:rsidR="003D2940" w:rsidRPr="00C80103">
        <w:rPr>
          <w:rFonts w:ascii="Arial" w:hAnsi="Arial" w:cs="Arial"/>
          <w:b/>
          <w:sz w:val="22"/>
          <w:szCs w:val="22"/>
        </w:rPr>
        <w:t xml:space="preserve"> It Further Resolved</w:t>
      </w:r>
      <w:r w:rsidR="004C12B5" w:rsidRPr="00C80103">
        <w:rPr>
          <w:rFonts w:ascii="Arial" w:hAnsi="Arial" w:cs="Arial"/>
          <w:b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</w:rPr>
        <w:t xml:space="preserve">that </w:t>
      </w:r>
      <w:r w:rsidR="00F44E70" w:rsidRPr="00C80103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proofErr w:type="gramStart"/>
      <w:r w:rsidR="00FB6E26" w:rsidRPr="00C80103">
        <w:rPr>
          <w:rFonts w:ascii="Arial" w:hAnsi="Arial" w:cs="Arial"/>
          <w:sz w:val="22"/>
          <w:szCs w:val="22"/>
        </w:rPr>
        <w:t>in order to</w:t>
      </w:r>
      <w:proofErr w:type="gramEnd"/>
      <w:r w:rsidR="00FB6E26" w:rsidRPr="00C80103">
        <w:rPr>
          <w:rFonts w:ascii="Arial" w:hAnsi="Arial" w:cs="Arial"/>
          <w:sz w:val="22"/>
          <w:szCs w:val="22"/>
        </w:rPr>
        <w:t xml:space="preserve"> fully</w:t>
      </w:r>
      <w:r w:rsidR="00F44E70" w:rsidRPr="00C80103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C80103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C80103">
        <w:rPr>
          <w:rFonts w:ascii="Arial" w:hAnsi="Arial" w:cs="Arial"/>
          <w:sz w:val="22"/>
          <w:szCs w:val="22"/>
        </w:rPr>
        <w:t>.</w:t>
      </w:r>
    </w:p>
    <w:p w14:paraId="1AD3127D" w14:textId="77777777" w:rsidR="003D2940" w:rsidRPr="00825E59" w:rsidRDefault="003D294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  <w:highlight w:val="yellow"/>
        </w:rPr>
      </w:pPr>
    </w:p>
    <w:p w14:paraId="32F497C8" w14:textId="5A7084A5" w:rsidR="00743156" w:rsidRPr="00825E59" w:rsidRDefault="00743156" w:rsidP="008114E8">
      <w:pPr>
        <w:pStyle w:val="BodyTextIndent3"/>
        <w:tabs>
          <w:tab w:val="left" w:pos="54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6C6FA63A" w14:textId="654882BB" w:rsidR="0072705C" w:rsidRPr="00C80103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80103">
        <w:rPr>
          <w:rFonts w:ascii="Arial" w:hAnsi="Arial" w:cs="Arial"/>
          <w:b/>
          <w:color w:val="000000"/>
          <w:sz w:val="22"/>
          <w:szCs w:val="22"/>
        </w:rPr>
        <w:lastRenderedPageBreak/>
        <w:t>I</w:t>
      </w:r>
      <w:r w:rsidR="004C12B5" w:rsidRPr="00C80103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that the foregoing Resolution No. 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>_</w:t>
      </w:r>
      <w:r w:rsidR="00A24413" w:rsidRPr="00C80103">
        <w:rPr>
          <w:rFonts w:ascii="Arial" w:hAnsi="Arial" w:cs="Arial"/>
          <w:color w:val="000000"/>
          <w:sz w:val="22"/>
          <w:szCs w:val="22"/>
        </w:rPr>
        <w:t>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was duly adopted on a motion by </w:t>
      </w:r>
      <w:proofErr w:type="gramStart"/>
      <w:r w:rsidRPr="00C80103">
        <w:rPr>
          <w:rFonts w:ascii="Arial" w:hAnsi="Arial" w:cs="Arial"/>
          <w:color w:val="000000"/>
          <w:sz w:val="22"/>
          <w:szCs w:val="22"/>
        </w:rPr>
        <w:t>Supervisor ____</w:t>
      </w:r>
      <w:proofErr w:type="gramEnd"/>
      <w:r w:rsidRPr="00C80103">
        <w:rPr>
          <w:rFonts w:ascii="Arial" w:hAnsi="Arial" w:cs="Arial"/>
          <w:color w:val="000000"/>
          <w:sz w:val="22"/>
          <w:szCs w:val="22"/>
        </w:rPr>
        <w:t xml:space="preserve">_________ and seconded by Supervisor ______________, at a regular meeting of the Board of Supervisors of the County of Siskiyou, State of California, held on the </w:t>
      </w:r>
      <w:r w:rsidR="006877B4">
        <w:rPr>
          <w:rFonts w:ascii="Arial" w:hAnsi="Arial" w:cs="Arial"/>
          <w:color w:val="000000"/>
          <w:sz w:val="22"/>
          <w:szCs w:val="22"/>
        </w:rPr>
        <w:t>3rd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day of </w:t>
      </w:r>
      <w:r w:rsidR="006877B4">
        <w:rPr>
          <w:rFonts w:ascii="Arial" w:hAnsi="Arial" w:cs="Arial"/>
          <w:color w:val="000000"/>
          <w:sz w:val="22"/>
          <w:szCs w:val="22"/>
        </w:rPr>
        <w:t>March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 w:rsidRPr="00C80103">
        <w:rPr>
          <w:rFonts w:ascii="Arial" w:hAnsi="Arial" w:cs="Arial"/>
          <w:color w:val="000000"/>
          <w:sz w:val="22"/>
          <w:szCs w:val="22"/>
        </w:rPr>
        <w:t>2</w:t>
      </w:r>
      <w:r w:rsidR="006877B4">
        <w:rPr>
          <w:rFonts w:ascii="Arial" w:hAnsi="Arial" w:cs="Arial"/>
          <w:color w:val="000000"/>
          <w:sz w:val="22"/>
          <w:szCs w:val="22"/>
        </w:rPr>
        <w:t>6</w:t>
      </w:r>
      <w:r w:rsidRPr="00C80103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C80103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C80103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27ADD951" w14:textId="23752E61" w:rsidR="00276321" w:rsidRPr="00C80103" w:rsidRDefault="006877B4" w:rsidP="00276321">
      <w:pPr>
        <w:ind w:left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Ray A. Haupt</w:t>
      </w:r>
      <w:r w:rsidR="00276321" w:rsidRPr="00C80103">
        <w:rPr>
          <w:rFonts w:ascii="Arial" w:hAnsi="Arial" w:cs="Arial"/>
          <w:sz w:val="22"/>
        </w:rPr>
        <w:t>, Chair</w:t>
      </w:r>
      <w:r w:rsidR="00276321" w:rsidRPr="00C80103">
        <w:rPr>
          <w:rFonts w:ascii="Arial" w:hAnsi="Arial" w:cs="Arial"/>
          <w:sz w:val="22"/>
          <w:szCs w:val="22"/>
        </w:rPr>
        <w:t xml:space="preserve"> </w:t>
      </w:r>
    </w:p>
    <w:p w14:paraId="0033F231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C80103" w:rsidRDefault="00E17349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Laura Bynum</w:t>
      </w:r>
      <w:r w:rsidR="00A24413" w:rsidRPr="00C80103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590DFE6B" w14:textId="77777777" w:rsidR="00A24413" w:rsidRDefault="00A24413" w:rsidP="00A24413">
      <w:pPr>
        <w:rPr>
          <w:rFonts w:ascii="Arial" w:hAnsi="Arial" w:cs="Arial"/>
          <w:sz w:val="22"/>
          <w:szCs w:val="22"/>
        </w:rPr>
      </w:pPr>
    </w:p>
    <w:p w14:paraId="2D1CAEEF" w14:textId="77777777" w:rsidR="006877B4" w:rsidRPr="00C80103" w:rsidRDefault="006877B4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C80103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proofErr w:type="gramStart"/>
      <w:r w:rsidRPr="00C80103">
        <w:rPr>
          <w:rFonts w:ascii="Arial" w:hAnsi="Arial" w:cs="Arial"/>
          <w:sz w:val="22"/>
          <w:szCs w:val="22"/>
        </w:rPr>
        <w:t>By</w:t>
      </w:r>
      <w:proofErr w:type="gramEnd"/>
      <w:r w:rsidRPr="00C80103">
        <w:rPr>
          <w:rFonts w:ascii="Arial" w:hAnsi="Arial" w:cs="Arial"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C80103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Deputy</w:t>
      </w:r>
    </w:p>
    <w:p w14:paraId="0B5800E9" w14:textId="3F30BB90" w:rsidR="000D10CA" w:rsidRPr="00825E59" w:rsidRDefault="000D10CA">
      <w:pPr>
        <w:rPr>
          <w:rFonts w:ascii="Arial" w:hAnsi="Arial" w:cs="Arial"/>
          <w:bCs/>
          <w:sz w:val="22"/>
          <w:szCs w:val="22"/>
          <w:highlight w:val="yellow"/>
        </w:rPr>
      </w:pPr>
      <w:r w:rsidRPr="00825E59">
        <w:rPr>
          <w:rFonts w:ascii="Arial" w:hAnsi="Arial" w:cs="Arial"/>
          <w:bCs/>
          <w:sz w:val="22"/>
          <w:szCs w:val="22"/>
          <w:highlight w:val="yellow"/>
        </w:rPr>
        <w:br w:type="page"/>
      </w:r>
    </w:p>
    <w:p w14:paraId="02C1BE13" w14:textId="77777777" w:rsidR="000D10CA" w:rsidRPr="00C80103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lastRenderedPageBreak/>
        <w:t>Exhibit “A” map</w:t>
      </w:r>
    </w:p>
    <w:p w14:paraId="12EBF27F" w14:textId="65226DD6" w:rsidR="00FD2D9F" w:rsidRDefault="000D10CA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t>Land Conservation Contract APA-2</w:t>
      </w:r>
      <w:r w:rsidR="00C80103" w:rsidRPr="00C80103">
        <w:rPr>
          <w:rFonts w:ascii="Arial" w:hAnsi="Arial" w:cs="Arial"/>
          <w:b/>
          <w:bCs/>
        </w:rPr>
        <w:t>5-</w:t>
      </w:r>
      <w:r w:rsidR="00730C6C">
        <w:rPr>
          <w:rFonts w:ascii="Arial" w:hAnsi="Arial" w:cs="Arial"/>
          <w:b/>
          <w:bCs/>
        </w:rPr>
        <w:t>2</w:t>
      </w:r>
      <w:r w:rsidR="006877B4">
        <w:rPr>
          <w:rFonts w:ascii="Arial" w:hAnsi="Arial" w:cs="Arial"/>
          <w:b/>
          <w:bCs/>
        </w:rPr>
        <w:t>8</w:t>
      </w:r>
      <w:r w:rsidRPr="00C80103">
        <w:rPr>
          <w:rFonts w:ascii="Arial" w:hAnsi="Arial" w:cs="Arial"/>
          <w:b/>
          <w:bCs/>
        </w:rPr>
        <w:br/>
        <w:t>(</w:t>
      </w:r>
      <w:r w:rsidR="006877B4">
        <w:rPr>
          <w:rFonts w:ascii="Arial" w:hAnsi="Arial" w:cs="Arial"/>
          <w:b/>
          <w:bCs/>
        </w:rPr>
        <w:t>Burrone</w:t>
      </w:r>
      <w:r w:rsidRPr="00C80103">
        <w:rPr>
          <w:rFonts w:ascii="Arial" w:hAnsi="Arial" w:cs="Arial"/>
          <w:b/>
          <w:bCs/>
        </w:rPr>
        <w:t>)</w:t>
      </w:r>
    </w:p>
    <w:p w14:paraId="76EFA014" w14:textId="77777777" w:rsidR="007437D6" w:rsidRPr="007437D6" w:rsidRDefault="007437D6" w:rsidP="007437D6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B984F70" w14:textId="5B981446" w:rsidR="00D52222" w:rsidRPr="000D10CA" w:rsidRDefault="006877B4" w:rsidP="000D10CA">
      <w:pPr>
        <w:jc w:val="center"/>
        <w:rPr>
          <w:rFonts w:ascii="Arial" w:hAnsi="Arial" w:cs="Arial"/>
          <w:bCs/>
          <w:sz w:val="22"/>
          <w:szCs w:val="22"/>
        </w:rPr>
      </w:pPr>
      <w:r w:rsidRPr="006877B4">
        <w:rPr>
          <w:rFonts w:ascii="Arial" w:hAnsi="Arial" w:cs="Arial"/>
          <w:bCs/>
          <w:sz w:val="22"/>
          <w:szCs w:val="22"/>
        </w:rPr>
        <w:drawing>
          <wp:inline distT="0" distB="0" distL="0" distR="0" wp14:anchorId="6249A634" wp14:editId="16EC3B47">
            <wp:extent cx="6858000" cy="3964305"/>
            <wp:effectExtent l="0" t="0" r="0" b="0"/>
            <wp:docPr id="1233063658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63658" name="Picture 1" descr="Map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222" w:rsidRPr="000D10CA" w:rsidSect="0060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635B" w14:textId="77777777" w:rsidR="001A7436" w:rsidRDefault="001A7436">
      <w:r>
        <w:separator/>
      </w:r>
    </w:p>
  </w:endnote>
  <w:endnote w:type="continuationSeparator" w:id="0">
    <w:p w14:paraId="3715F113" w14:textId="77777777" w:rsidR="001A7436" w:rsidRDefault="001A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0ECB" w14:textId="77777777" w:rsidR="001A7436" w:rsidRDefault="001A7436">
      <w:r>
        <w:separator/>
      </w:r>
    </w:p>
  </w:footnote>
  <w:footnote w:type="continuationSeparator" w:id="0">
    <w:p w14:paraId="25B50F6A" w14:textId="77777777" w:rsidR="001A7436" w:rsidRDefault="001A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774059571">
    <w:abstractNumId w:val="2"/>
  </w:num>
  <w:num w:numId="2" w16cid:durableId="740296731">
    <w:abstractNumId w:val="4"/>
  </w:num>
  <w:num w:numId="3" w16cid:durableId="1879967434">
    <w:abstractNumId w:val="1"/>
  </w:num>
  <w:num w:numId="4" w16cid:durableId="1091119351">
    <w:abstractNumId w:val="3"/>
  </w:num>
  <w:num w:numId="5" w16cid:durableId="10475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54C"/>
    <w:rsid w:val="0001121B"/>
    <w:rsid w:val="000129B1"/>
    <w:rsid w:val="000269E5"/>
    <w:rsid w:val="00031E36"/>
    <w:rsid w:val="00032AE9"/>
    <w:rsid w:val="00036678"/>
    <w:rsid w:val="000404C4"/>
    <w:rsid w:val="00050B41"/>
    <w:rsid w:val="00051610"/>
    <w:rsid w:val="0006658E"/>
    <w:rsid w:val="00077DC5"/>
    <w:rsid w:val="00084C96"/>
    <w:rsid w:val="00085345"/>
    <w:rsid w:val="0009435F"/>
    <w:rsid w:val="000A004A"/>
    <w:rsid w:val="000A34E8"/>
    <w:rsid w:val="000A3F3C"/>
    <w:rsid w:val="000A64B7"/>
    <w:rsid w:val="000A651F"/>
    <w:rsid w:val="000A6DF3"/>
    <w:rsid w:val="000B4774"/>
    <w:rsid w:val="000D10CA"/>
    <w:rsid w:val="000D3740"/>
    <w:rsid w:val="000F1158"/>
    <w:rsid w:val="000F4080"/>
    <w:rsid w:val="00106B8B"/>
    <w:rsid w:val="001224C0"/>
    <w:rsid w:val="00123BF2"/>
    <w:rsid w:val="0012721D"/>
    <w:rsid w:val="001309D6"/>
    <w:rsid w:val="00133EEA"/>
    <w:rsid w:val="00136DF7"/>
    <w:rsid w:val="00147B0B"/>
    <w:rsid w:val="00155835"/>
    <w:rsid w:val="00165DB0"/>
    <w:rsid w:val="00173024"/>
    <w:rsid w:val="00180DE8"/>
    <w:rsid w:val="00186FFE"/>
    <w:rsid w:val="00190A69"/>
    <w:rsid w:val="001912DE"/>
    <w:rsid w:val="0019660D"/>
    <w:rsid w:val="001972F0"/>
    <w:rsid w:val="001A7436"/>
    <w:rsid w:val="001B1A08"/>
    <w:rsid w:val="001C3183"/>
    <w:rsid w:val="001C7D2C"/>
    <w:rsid w:val="001E31ED"/>
    <w:rsid w:val="001E6C6C"/>
    <w:rsid w:val="001F2D16"/>
    <w:rsid w:val="001F2E2F"/>
    <w:rsid w:val="001F6ADE"/>
    <w:rsid w:val="00200872"/>
    <w:rsid w:val="00225C2B"/>
    <w:rsid w:val="002470BF"/>
    <w:rsid w:val="002713FA"/>
    <w:rsid w:val="00276321"/>
    <w:rsid w:val="00282E79"/>
    <w:rsid w:val="002868FF"/>
    <w:rsid w:val="00294612"/>
    <w:rsid w:val="002967F3"/>
    <w:rsid w:val="002A4A52"/>
    <w:rsid w:val="002B1815"/>
    <w:rsid w:val="002B525F"/>
    <w:rsid w:val="002C1393"/>
    <w:rsid w:val="002C5B32"/>
    <w:rsid w:val="002C75A1"/>
    <w:rsid w:val="002D475F"/>
    <w:rsid w:val="002E6D0C"/>
    <w:rsid w:val="002F2672"/>
    <w:rsid w:val="002F68EE"/>
    <w:rsid w:val="00302909"/>
    <w:rsid w:val="00311C04"/>
    <w:rsid w:val="003153AD"/>
    <w:rsid w:val="0033100B"/>
    <w:rsid w:val="003317A5"/>
    <w:rsid w:val="00343192"/>
    <w:rsid w:val="00344B21"/>
    <w:rsid w:val="003500FD"/>
    <w:rsid w:val="00372213"/>
    <w:rsid w:val="00380C60"/>
    <w:rsid w:val="00383530"/>
    <w:rsid w:val="003867BD"/>
    <w:rsid w:val="00386C28"/>
    <w:rsid w:val="00387A9F"/>
    <w:rsid w:val="0039253C"/>
    <w:rsid w:val="00396A9B"/>
    <w:rsid w:val="003B6B90"/>
    <w:rsid w:val="003B7878"/>
    <w:rsid w:val="003B7F9B"/>
    <w:rsid w:val="003D169D"/>
    <w:rsid w:val="003D2940"/>
    <w:rsid w:val="003D2948"/>
    <w:rsid w:val="003D373C"/>
    <w:rsid w:val="003E3BFE"/>
    <w:rsid w:val="003F247F"/>
    <w:rsid w:val="003F6EC3"/>
    <w:rsid w:val="0040393B"/>
    <w:rsid w:val="00407D8A"/>
    <w:rsid w:val="00424337"/>
    <w:rsid w:val="00424D25"/>
    <w:rsid w:val="0042741D"/>
    <w:rsid w:val="0043768B"/>
    <w:rsid w:val="00441BE4"/>
    <w:rsid w:val="00441DB9"/>
    <w:rsid w:val="00447089"/>
    <w:rsid w:val="00447CE7"/>
    <w:rsid w:val="00470E61"/>
    <w:rsid w:val="00481DFC"/>
    <w:rsid w:val="004859A3"/>
    <w:rsid w:val="00485C06"/>
    <w:rsid w:val="004874A3"/>
    <w:rsid w:val="00495072"/>
    <w:rsid w:val="004954F7"/>
    <w:rsid w:val="004967EA"/>
    <w:rsid w:val="004A27DE"/>
    <w:rsid w:val="004B4BB5"/>
    <w:rsid w:val="004C12B5"/>
    <w:rsid w:val="004C55FB"/>
    <w:rsid w:val="0050165F"/>
    <w:rsid w:val="00515099"/>
    <w:rsid w:val="00522B63"/>
    <w:rsid w:val="00526F7C"/>
    <w:rsid w:val="00542E76"/>
    <w:rsid w:val="00543FD9"/>
    <w:rsid w:val="00550947"/>
    <w:rsid w:val="00553DDF"/>
    <w:rsid w:val="00571E08"/>
    <w:rsid w:val="00575893"/>
    <w:rsid w:val="00575D6A"/>
    <w:rsid w:val="00577B99"/>
    <w:rsid w:val="00582797"/>
    <w:rsid w:val="00584A1E"/>
    <w:rsid w:val="00585ECB"/>
    <w:rsid w:val="005E1C76"/>
    <w:rsid w:val="005F10DE"/>
    <w:rsid w:val="005F127C"/>
    <w:rsid w:val="006007FE"/>
    <w:rsid w:val="006139FC"/>
    <w:rsid w:val="0061795F"/>
    <w:rsid w:val="00626D69"/>
    <w:rsid w:val="00626DC0"/>
    <w:rsid w:val="006330E1"/>
    <w:rsid w:val="00633BB1"/>
    <w:rsid w:val="006566AE"/>
    <w:rsid w:val="00674A4D"/>
    <w:rsid w:val="00676E2B"/>
    <w:rsid w:val="006808FC"/>
    <w:rsid w:val="006877B4"/>
    <w:rsid w:val="00690F5D"/>
    <w:rsid w:val="006D145F"/>
    <w:rsid w:val="006E5345"/>
    <w:rsid w:val="006F4585"/>
    <w:rsid w:val="006F6DAA"/>
    <w:rsid w:val="00713BFA"/>
    <w:rsid w:val="00724C84"/>
    <w:rsid w:val="0072705C"/>
    <w:rsid w:val="00730C6C"/>
    <w:rsid w:val="00737A26"/>
    <w:rsid w:val="00743156"/>
    <w:rsid w:val="007437D6"/>
    <w:rsid w:val="007500DD"/>
    <w:rsid w:val="00752156"/>
    <w:rsid w:val="00762652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114E8"/>
    <w:rsid w:val="00825E59"/>
    <w:rsid w:val="008266F8"/>
    <w:rsid w:val="008344C2"/>
    <w:rsid w:val="0085514A"/>
    <w:rsid w:val="008559B9"/>
    <w:rsid w:val="00856667"/>
    <w:rsid w:val="00866182"/>
    <w:rsid w:val="008756B4"/>
    <w:rsid w:val="00891CB7"/>
    <w:rsid w:val="00893599"/>
    <w:rsid w:val="008A3C28"/>
    <w:rsid w:val="008A5E6F"/>
    <w:rsid w:val="008B495A"/>
    <w:rsid w:val="008B4A5D"/>
    <w:rsid w:val="008C48F4"/>
    <w:rsid w:val="008D31A9"/>
    <w:rsid w:val="008D6696"/>
    <w:rsid w:val="008D7533"/>
    <w:rsid w:val="008E1183"/>
    <w:rsid w:val="008E43BB"/>
    <w:rsid w:val="00935619"/>
    <w:rsid w:val="00935838"/>
    <w:rsid w:val="009542A3"/>
    <w:rsid w:val="00970F47"/>
    <w:rsid w:val="00971116"/>
    <w:rsid w:val="009804B6"/>
    <w:rsid w:val="00985E5A"/>
    <w:rsid w:val="009B4224"/>
    <w:rsid w:val="009B76EC"/>
    <w:rsid w:val="009C31C2"/>
    <w:rsid w:val="009D7977"/>
    <w:rsid w:val="009E1474"/>
    <w:rsid w:val="009E70C4"/>
    <w:rsid w:val="009F3F7B"/>
    <w:rsid w:val="009F5804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751C2"/>
    <w:rsid w:val="00A86097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15427"/>
    <w:rsid w:val="00B20D23"/>
    <w:rsid w:val="00B227FD"/>
    <w:rsid w:val="00B30C3D"/>
    <w:rsid w:val="00B32E4E"/>
    <w:rsid w:val="00B4294E"/>
    <w:rsid w:val="00B65699"/>
    <w:rsid w:val="00B72535"/>
    <w:rsid w:val="00B81914"/>
    <w:rsid w:val="00B83B50"/>
    <w:rsid w:val="00B87BAC"/>
    <w:rsid w:val="00B91018"/>
    <w:rsid w:val="00B910F8"/>
    <w:rsid w:val="00B9463A"/>
    <w:rsid w:val="00BA187C"/>
    <w:rsid w:val="00BC209A"/>
    <w:rsid w:val="00BC4234"/>
    <w:rsid w:val="00BF6D42"/>
    <w:rsid w:val="00C02B99"/>
    <w:rsid w:val="00C04B37"/>
    <w:rsid w:val="00C06444"/>
    <w:rsid w:val="00C075A7"/>
    <w:rsid w:val="00C27B81"/>
    <w:rsid w:val="00C46C25"/>
    <w:rsid w:val="00C62EF3"/>
    <w:rsid w:val="00C6332A"/>
    <w:rsid w:val="00C66894"/>
    <w:rsid w:val="00C73CE7"/>
    <w:rsid w:val="00C80103"/>
    <w:rsid w:val="00C83B65"/>
    <w:rsid w:val="00C878DE"/>
    <w:rsid w:val="00CA71BF"/>
    <w:rsid w:val="00CC2DF9"/>
    <w:rsid w:val="00CD5014"/>
    <w:rsid w:val="00CD6061"/>
    <w:rsid w:val="00D04226"/>
    <w:rsid w:val="00D052C9"/>
    <w:rsid w:val="00D069B6"/>
    <w:rsid w:val="00D51548"/>
    <w:rsid w:val="00D52222"/>
    <w:rsid w:val="00D563C0"/>
    <w:rsid w:val="00D61B0C"/>
    <w:rsid w:val="00DA1468"/>
    <w:rsid w:val="00DA62D4"/>
    <w:rsid w:val="00DA6E71"/>
    <w:rsid w:val="00DB4445"/>
    <w:rsid w:val="00DD1E67"/>
    <w:rsid w:val="00DD3396"/>
    <w:rsid w:val="00DE2673"/>
    <w:rsid w:val="00DF1D6D"/>
    <w:rsid w:val="00E0686B"/>
    <w:rsid w:val="00E17349"/>
    <w:rsid w:val="00E30DDD"/>
    <w:rsid w:val="00E367BE"/>
    <w:rsid w:val="00E42B57"/>
    <w:rsid w:val="00E430EB"/>
    <w:rsid w:val="00E6203C"/>
    <w:rsid w:val="00E62482"/>
    <w:rsid w:val="00E63C96"/>
    <w:rsid w:val="00E709A3"/>
    <w:rsid w:val="00E723A1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3CA9"/>
    <w:rsid w:val="00EC4153"/>
    <w:rsid w:val="00EF7DFC"/>
    <w:rsid w:val="00F07F66"/>
    <w:rsid w:val="00F1336C"/>
    <w:rsid w:val="00F2158B"/>
    <w:rsid w:val="00F21E4F"/>
    <w:rsid w:val="00F2373D"/>
    <w:rsid w:val="00F400EB"/>
    <w:rsid w:val="00F432E8"/>
    <w:rsid w:val="00F44E70"/>
    <w:rsid w:val="00F51501"/>
    <w:rsid w:val="00F60B85"/>
    <w:rsid w:val="00F63D21"/>
    <w:rsid w:val="00F67F03"/>
    <w:rsid w:val="00F77A2D"/>
    <w:rsid w:val="00FA7F28"/>
    <w:rsid w:val="00FB2945"/>
    <w:rsid w:val="00FB2E75"/>
    <w:rsid w:val="00FB3300"/>
    <w:rsid w:val="00FB368F"/>
    <w:rsid w:val="00FB6E26"/>
    <w:rsid w:val="00FC1245"/>
    <w:rsid w:val="00FD2D9F"/>
    <w:rsid w:val="00FD613E"/>
    <w:rsid w:val="00FE31A5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C06"/>
  </w:style>
  <w:style w:type="paragraph" w:styleId="CommentSubject">
    <w:name w:val="annotation subject"/>
    <w:basedOn w:val="CommentText"/>
    <w:next w:val="CommentText"/>
    <w:link w:val="CommentSubjectChar"/>
    <w:rsid w:val="0048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C06"/>
    <w:rPr>
      <w:b/>
      <w:bCs/>
    </w:rPr>
  </w:style>
  <w:style w:type="paragraph" w:styleId="NormalWeb">
    <w:name w:val="Normal (Web)"/>
    <w:basedOn w:val="Normal"/>
    <w:uiPriority w:val="99"/>
    <w:unhideWhenUsed/>
    <w:rsid w:val="00FD2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3025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2</cp:revision>
  <cp:lastPrinted>2019-04-10T23:40:00Z</cp:lastPrinted>
  <dcterms:created xsi:type="dcterms:W3CDTF">2026-02-04T18:02:00Z</dcterms:created>
  <dcterms:modified xsi:type="dcterms:W3CDTF">2026-02-04T18:02:00Z</dcterms:modified>
</cp:coreProperties>
</file>