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6ECE" w14:textId="77777777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574F0" wp14:editId="08B3E632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D74AA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4ED17739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574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54DD74AA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4ED17739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92B8D1" wp14:editId="2FC93405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E578C" w14:textId="77777777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2B8D1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6E5E578C" w14:textId="77777777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4D9DB87D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36BB8394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157ED94D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39B62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CD78A" w14:textId="1693BF6F" w:rsidR="009A58CF" w:rsidRPr="004E6635" w:rsidRDefault="00580879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5BA4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7F3E9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A4FB5F" w14:textId="4C6DD28F" w:rsidR="009A58CF" w:rsidRPr="004E6635" w:rsidRDefault="002B6824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minutes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C61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462ED0" w14:textId="68235AD2" w:rsidR="009A58CF" w:rsidRPr="009A7BEA" w:rsidRDefault="005D0DA5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02/17/2026</w:t>
            </w:r>
          </w:p>
        </w:tc>
      </w:tr>
      <w:tr w:rsidR="00EA12EF" w:rsidRPr="004E6635" w14:paraId="7B4E85DC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3E631CA4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026472A4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0E72314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1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DDA0B7F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40F7EDA4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03D8F733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628EAAAF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636E2C1" w14:textId="59F471ED" w:rsidR="00593663" w:rsidRPr="004E6635" w:rsidRDefault="004455B1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Bernadette Cizin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54FFF">
              <w:rPr>
                <w:rFonts w:cs="Arial"/>
                <w:b/>
                <w:sz w:val="20"/>
                <w:szCs w:val="20"/>
              </w:rPr>
              <w:t>–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54FFF">
              <w:rPr>
                <w:rFonts w:cs="Arial"/>
                <w:b/>
                <w:sz w:val="20"/>
                <w:szCs w:val="20"/>
              </w:rPr>
              <w:t>Planning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52A5D529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EEF77F0" w14:textId="620C9868" w:rsidR="00593663" w:rsidRPr="004E6635" w:rsidRDefault="00B54FFF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</w:t>
            </w:r>
            <w:r w:rsidR="004455B1">
              <w:rPr>
                <w:rFonts w:cs="Arial"/>
                <w:b/>
                <w:sz w:val="20"/>
                <w:szCs w:val="20"/>
              </w:rPr>
              <w:t>1-2151</w:t>
            </w:r>
          </w:p>
        </w:tc>
      </w:tr>
      <w:tr w:rsidR="00593663" w:rsidRPr="004E6635" w14:paraId="23B5D75F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5901E2B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E22BC3" w14:textId="40023622" w:rsidR="00593663" w:rsidRPr="004E6635" w:rsidRDefault="00B54FFF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806 S. Main Street</w:t>
            </w:r>
          </w:p>
        </w:tc>
      </w:tr>
      <w:tr w:rsidR="00C8022D" w:rsidRPr="004E6635" w14:paraId="6D720DC5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121410FC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6DC533D" w14:textId="1F6B8BF1" w:rsidR="00C8022D" w:rsidRPr="004E6635" w:rsidRDefault="004455B1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Bernadette</w:t>
            </w:r>
            <w:r w:rsidR="00B54FFF">
              <w:rPr>
                <w:rFonts w:cs="Arial"/>
                <w:b/>
                <w:sz w:val="20"/>
                <w:szCs w:val="20"/>
              </w:rPr>
              <w:t xml:space="preserve">, </w:t>
            </w:r>
            <w:r w:rsidR="000C75E6">
              <w:rPr>
                <w:rFonts w:cs="Arial"/>
                <w:b/>
                <w:sz w:val="20"/>
                <w:szCs w:val="20"/>
              </w:rPr>
              <w:t>Associate</w:t>
            </w:r>
            <w:r w:rsidR="00B54FFF">
              <w:rPr>
                <w:rFonts w:cs="Arial"/>
                <w:b/>
                <w:sz w:val="20"/>
                <w:szCs w:val="20"/>
              </w:rPr>
              <w:t xml:space="preserve"> Planner</w:t>
            </w:r>
          </w:p>
        </w:tc>
      </w:tr>
      <w:tr w:rsidR="00877DC5" w:rsidRPr="004E6635" w14:paraId="1B805FC5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872AC3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00A2B750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0EA11E1" w14:textId="68E9BF47" w:rsidR="00A23D4F" w:rsidRPr="002B6824" w:rsidRDefault="002B6824" w:rsidP="005127C1">
            <w:pPr>
              <w:spacing w:before="120"/>
              <w:rPr>
                <w:rFonts w:cs="Arial"/>
                <w:sz w:val="19"/>
                <w:szCs w:val="19"/>
              </w:rPr>
            </w:pPr>
            <w:r w:rsidRPr="002B6824">
              <w:rPr>
                <w:rFonts w:cs="Arial"/>
                <w:sz w:val="19"/>
                <w:szCs w:val="19"/>
              </w:rPr>
              <w:t>Masson</w:t>
            </w:r>
            <w:r w:rsidR="003B7987" w:rsidRPr="002B6824">
              <w:rPr>
                <w:rFonts w:cs="Arial"/>
                <w:sz w:val="19"/>
                <w:szCs w:val="19"/>
              </w:rPr>
              <w:t xml:space="preserve"> Williamson Act Contract Rescission and Reentry (APA</w:t>
            </w:r>
            <w:r w:rsidR="0008662C" w:rsidRPr="002B6824">
              <w:rPr>
                <w:rFonts w:cs="Arial"/>
                <w:sz w:val="19"/>
                <w:szCs w:val="19"/>
              </w:rPr>
              <w:t>-</w:t>
            </w:r>
            <w:r w:rsidR="003B7987" w:rsidRPr="002B6824">
              <w:rPr>
                <w:rFonts w:cs="Arial"/>
                <w:sz w:val="19"/>
                <w:szCs w:val="19"/>
              </w:rPr>
              <w:t>2</w:t>
            </w:r>
            <w:r w:rsidRPr="002B6824">
              <w:rPr>
                <w:rFonts w:cs="Arial"/>
                <w:sz w:val="19"/>
                <w:szCs w:val="19"/>
              </w:rPr>
              <w:t>3-13</w:t>
            </w:r>
            <w:r w:rsidR="003B7987" w:rsidRPr="002B6824">
              <w:rPr>
                <w:rFonts w:cs="Arial"/>
                <w:sz w:val="19"/>
                <w:szCs w:val="19"/>
              </w:rPr>
              <w:t>)</w:t>
            </w:r>
            <w:r w:rsidR="004819EE" w:rsidRPr="002B6824">
              <w:rPr>
                <w:rFonts w:cs="Arial"/>
                <w:sz w:val="19"/>
                <w:szCs w:val="19"/>
              </w:rPr>
              <w:t>.</w:t>
            </w:r>
            <w:r w:rsidR="00BE4EA3" w:rsidRPr="002B6824">
              <w:rPr>
                <w:rFonts w:cs="Arial"/>
                <w:sz w:val="19"/>
                <w:szCs w:val="19"/>
              </w:rPr>
              <w:t xml:space="preserve"> The property owner has submitted an application which proposes to rescind their property from the existing Williamson Act contract</w:t>
            </w:r>
            <w:r w:rsidR="00E05A17" w:rsidRPr="002B6824">
              <w:rPr>
                <w:rFonts w:cs="Arial"/>
                <w:sz w:val="19"/>
                <w:szCs w:val="19"/>
              </w:rPr>
              <w:t xml:space="preserve">, which currently </w:t>
            </w:r>
            <w:r w:rsidR="00C446BF" w:rsidRPr="002B6824">
              <w:rPr>
                <w:rFonts w:cs="Arial"/>
                <w:sz w:val="19"/>
                <w:szCs w:val="19"/>
              </w:rPr>
              <w:t>has</w:t>
            </w:r>
            <w:r w:rsidR="000C75E6" w:rsidRPr="002B6824">
              <w:rPr>
                <w:rFonts w:cs="Arial"/>
                <w:sz w:val="19"/>
                <w:szCs w:val="19"/>
              </w:rPr>
              <w:t xml:space="preserve"> </w:t>
            </w:r>
            <w:r w:rsidRPr="002B6824">
              <w:rPr>
                <w:rFonts w:cs="Arial"/>
                <w:sz w:val="19"/>
                <w:szCs w:val="19"/>
              </w:rPr>
              <w:t>two</w:t>
            </w:r>
            <w:r w:rsidR="000C75E6" w:rsidRPr="002B6824">
              <w:rPr>
                <w:rFonts w:cs="Arial"/>
                <w:sz w:val="19"/>
                <w:szCs w:val="19"/>
              </w:rPr>
              <w:t xml:space="preserve"> </w:t>
            </w:r>
            <w:r w:rsidR="00E05A17" w:rsidRPr="002B6824">
              <w:rPr>
                <w:rFonts w:cs="Arial"/>
                <w:sz w:val="19"/>
                <w:szCs w:val="19"/>
              </w:rPr>
              <w:t>property owners, and</w:t>
            </w:r>
            <w:r w:rsidR="00BE4EA3" w:rsidRPr="002B6824">
              <w:rPr>
                <w:rFonts w:cs="Arial"/>
                <w:sz w:val="19"/>
                <w:szCs w:val="19"/>
              </w:rPr>
              <w:t xml:space="preserve"> </w:t>
            </w:r>
            <w:r w:rsidR="00E05A17" w:rsidRPr="002B6824">
              <w:rPr>
                <w:rFonts w:cs="Arial"/>
                <w:sz w:val="19"/>
                <w:szCs w:val="19"/>
              </w:rPr>
              <w:t>reissue</w:t>
            </w:r>
            <w:r w:rsidR="00BE4EA3" w:rsidRPr="002B6824">
              <w:rPr>
                <w:rFonts w:cs="Arial"/>
                <w:sz w:val="19"/>
                <w:szCs w:val="19"/>
              </w:rPr>
              <w:t xml:space="preserve"> a new Williamson Act Contract</w:t>
            </w:r>
            <w:r w:rsidR="00E05A17" w:rsidRPr="002B6824">
              <w:rPr>
                <w:rFonts w:cs="Arial"/>
                <w:sz w:val="19"/>
                <w:szCs w:val="19"/>
              </w:rPr>
              <w:t xml:space="preserve"> consisting of property solely under their ownership with the Commercial Agricultural Use </w:t>
            </w:r>
            <w:r w:rsidR="00065749" w:rsidRPr="002B6824">
              <w:rPr>
                <w:rFonts w:cs="Arial"/>
                <w:sz w:val="19"/>
                <w:szCs w:val="19"/>
              </w:rPr>
              <w:t>of</w:t>
            </w:r>
            <w:r w:rsidRPr="002B6824">
              <w:rPr>
                <w:rFonts w:cs="Arial"/>
                <w:sz w:val="19"/>
                <w:szCs w:val="19"/>
              </w:rPr>
              <w:t xml:space="preserve"> livestock grazing and hay farming</w:t>
            </w:r>
            <w:r w:rsidR="00C446BF" w:rsidRPr="002B6824">
              <w:rPr>
                <w:rFonts w:cs="Arial"/>
                <w:sz w:val="19"/>
                <w:szCs w:val="19"/>
              </w:rPr>
              <w:t>.</w:t>
            </w:r>
            <w:r w:rsidR="00DA374E" w:rsidRPr="002B6824">
              <w:rPr>
                <w:rFonts w:cs="Arial"/>
                <w:sz w:val="19"/>
                <w:szCs w:val="19"/>
              </w:rPr>
              <w:t xml:space="preserve"> </w:t>
            </w:r>
            <w:r w:rsidR="005127C1" w:rsidRPr="002B6824">
              <w:rPr>
                <w:rFonts w:cs="Arial"/>
                <w:sz w:val="19"/>
                <w:szCs w:val="19"/>
              </w:rPr>
              <w:t xml:space="preserve">Staff also recommends amending the existing Ag Preserve to remove the subject property and establish a new preserve consisting </w:t>
            </w:r>
            <w:r w:rsidR="00A15891" w:rsidRPr="002B6824">
              <w:rPr>
                <w:rFonts w:cs="Arial"/>
                <w:sz w:val="19"/>
                <w:szCs w:val="19"/>
              </w:rPr>
              <w:t xml:space="preserve">of only the subject property. </w:t>
            </w:r>
          </w:p>
          <w:p w14:paraId="20F85CCE" w14:textId="6AD2B622" w:rsidR="002B6824" w:rsidRPr="002B6824" w:rsidRDefault="00A15891" w:rsidP="005127C1">
            <w:pPr>
              <w:spacing w:before="120"/>
              <w:rPr>
                <w:rFonts w:cs="Arial"/>
                <w:sz w:val="19"/>
                <w:szCs w:val="19"/>
              </w:rPr>
            </w:pPr>
            <w:r w:rsidRPr="002B6824">
              <w:rPr>
                <w:rFonts w:cs="Arial"/>
                <w:sz w:val="19"/>
                <w:szCs w:val="19"/>
              </w:rPr>
              <w:t>This project does propose to increase the number of acres currently in Ag. Preserve</w:t>
            </w:r>
            <w:r w:rsidR="002B6824" w:rsidRPr="002B6824">
              <w:rPr>
                <w:rFonts w:cs="Arial"/>
                <w:sz w:val="19"/>
                <w:szCs w:val="19"/>
              </w:rPr>
              <w:t xml:space="preserve"> and under contract by 1.62 acres.</w:t>
            </w:r>
          </w:p>
          <w:p w14:paraId="26E6D5BF" w14:textId="3E62ED82" w:rsidR="00A15891" w:rsidRPr="002B6824" w:rsidRDefault="002B6824" w:rsidP="005127C1">
            <w:pPr>
              <w:spacing w:before="120"/>
              <w:rPr>
                <w:rFonts w:cs="Arial"/>
                <w:sz w:val="19"/>
                <w:szCs w:val="19"/>
              </w:rPr>
            </w:pPr>
            <w:r w:rsidRPr="002B6824">
              <w:rPr>
                <w:rFonts w:cs="Arial"/>
                <w:sz w:val="19"/>
                <w:szCs w:val="19"/>
              </w:rPr>
              <w:t>Additionally the property left under the existing Ag Preserve does not meet the 100 acre requirement. It is proposed</w:t>
            </w:r>
            <w:r>
              <w:rPr>
                <w:rFonts w:cs="Arial"/>
                <w:sz w:val="19"/>
                <w:szCs w:val="19"/>
              </w:rPr>
              <w:t xml:space="preserve"> to create a second preserve consisting of this remaining property (Sousa) and property adjacent to it (Hayden)</w:t>
            </w:r>
            <w:r w:rsidR="00782F16" w:rsidRPr="002B6824">
              <w:rPr>
                <w:rFonts w:cs="Arial"/>
                <w:sz w:val="19"/>
                <w:szCs w:val="19"/>
              </w:rPr>
              <w:t>.</w:t>
            </w:r>
          </w:p>
        </w:tc>
      </w:tr>
      <w:tr w:rsidR="00B61B93" w:rsidRPr="004E6635" w14:paraId="47E7F55D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F3101" w14:textId="77777777" w:rsidR="00B61B93" w:rsidRPr="002B6824" w:rsidRDefault="00B61B93" w:rsidP="00A231FE">
            <w:pPr>
              <w:spacing w:before="120"/>
              <w:rPr>
                <w:rFonts w:cs="Arial"/>
                <w:b/>
                <w:sz w:val="19"/>
                <w:szCs w:val="19"/>
              </w:rPr>
            </w:pPr>
            <w:r w:rsidRPr="002B6824">
              <w:rPr>
                <w:rFonts w:cs="Arial"/>
                <w:b/>
                <w:sz w:val="19"/>
                <w:szCs w:val="19"/>
              </w:rPr>
              <w:t>Fi</w:t>
            </w:r>
            <w:r w:rsidR="00A231FE" w:rsidRPr="002B6824">
              <w:rPr>
                <w:rFonts w:cs="Arial"/>
                <w:b/>
                <w:sz w:val="19"/>
                <w:szCs w:val="19"/>
              </w:rPr>
              <w:t xml:space="preserve">nancial </w:t>
            </w:r>
            <w:r w:rsidRPr="002B6824">
              <w:rPr>
                <w:rFonts w:cs="Arial"/>
                <w:b/>
                <w:sz w:val="19"/>
                <w:szCs w:val="19"/>
              </w:rPr>
              <w:t>Impact:</w:t>
            </w:r>
          </w:p>
        </w:tc>
      </w:tr>
      <w:tr w:rsidR="004242AC" w:rsidRPr="004E6635" w14:paraId="189A3F70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28BCDBDC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4B500D" w14:textId="2B3F7D8F" w:rsidR="004242AC" w:rsidRPr="004E6635" w:rsidRDefault="00E05A17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144AE75B" w14:textId="453335D1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="001A12D0">
              <w:rPr>
                <w:rFonts w:cs="Arial"/>
                <w:sz w:val="18"/>
                <w:szCs w:val="18"/>
              </w:rPr>
              <w:t>Planning project; application fee received</w:t>
            </w:r>
            <w:r w:rsidR="00D30160">
              <w:rPr>
                <w:rFonts w:cs="Arial"/>
                <w:sz w:val="18"/>
                <w:szCs w:val="18"/>
              </w:rPr>
              <w:t xml:space="preserve">. </w:t>
            </w:r>
            <w:r w:rsidR="00A0701B">
              <w:rPr>
                <w:rFonts w:cs="Arial"/>
                <w:sz w:val="18"/>
                <w:szCs w:val="18"/>
              </w:rPr>
              <w:t>Property is</w:t>
            </w:r>
            <w:r w:rsidR="00D30160">
              <w:rPr>
                <w:rFonts w:cs="Arial"/>
                <w:sz w:val="18"/>
                <w:szCs w:val="18"/>
              </w:rPr>
              <w:t xml:space="preserve"> already in Ag Preserve and under Williamson Act Contract </w:t>
            </w:r>
          </w:p>
        </w:tc>
      </w:tr>
      <w:tr w:rsidR="004242AC" w:rsidRPr="004E6635" w14:paraId="5AAD401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70807A0F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79181" w14:textId="042E7C53" w:rsidR="004242AC" w:rsidRPr="004E6635" w:rsidRDefault="00E05A17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67F5C5AC" w14:textId="3DC099A3" w:rsidR="005B7FF2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  <w:r w:rsidR="005B7FF2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506225" w:rsidRPr="004E6635" w14:paraId="73EDE810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43805559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0A81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7F3AC22A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0C37B428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0070F6A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39E727C8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55559037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08ECA7CD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3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E0BD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vAlign w:val="center"/>
          </w:tcPr>
          <w:p w14:paraId="3C49CD17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64DC0FF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F1E815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1E612168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4B59F7" w14:textId="77777777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8C721A2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6239F0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41243286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E8A7AA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5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8F348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</w:tcPr>
          <w:p w14:paraId="5DDDED50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E5F599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6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BB8C4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16BBE3F0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79F3D177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24B32256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7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739070D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31D02DFA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1A80A8C3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8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D70B9E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58E590E0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23FFA9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19B7B83F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9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09E38E16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5813C7C4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0" w:name="Text16"/>
      <w:tr w:rsidR="00677610" w:rsidRPr="004E6635" w14:paraId="0603C5DD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9CE9A56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677610" w:rsidRPr="004E6635" w14:paraId="783CB68A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9CA630F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1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444723FF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  <w:bookmarkStart w:id="12" w:name="Text18"/>
      <w:tr w:rsidR="00677610" w:rsidRPr="004E6635" w14:paraId="78AEC25F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4C33C238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677610" w:rsidRPr="004E6635" w14:paraId="74C8E7D5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3A328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00771E0F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023D33D1" w14:textId="77777777" w:rsidTr="002B6824">
        <w:trPr>
          <w:cantSplit/>
          <w:trHeight w:hRule="exact" w:val="1648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CB9742A" w14:textId="279C353D" w:rsidR="00FE2F20" w:rsidRPr="002B6824" w:rsidRDefault="00FE2F20" w:rsidP="002B6824">
            <w:pPr>
              <w:rPr>
                <w:rFonts w:cs="Arial"/>
                <w:sz w:val="18"/>
                <w:szCs w:val="18"/>
              </w:rPr>
            </w:pPr>
            <w:r w:rsidRPr="002B6824">
              <w:rPr>
                <w:rFonts w:cs="Arial"/>
                <w:sz w:val="18"/>
                <w:szCs w:val="18"/>
              </w:rPr>
              <w:t xml:space="preserve">I move </w:t>
            </w:r>
            <w:r w:rsidR="00B07922" w:rsidRPr="002B6824">
              <w:rPr>
                <w:rFonts w:cs="Arial"/>
                <w:sz w:val="18"/>
                <w:szCs w:val="18"/>
              </w:rPr>
              <w:t>to take</w:t>
            </w:r>
            <w:r w:rsidRPr="002B6824">
              <w:rPr>
                <w:rFonts w:cs="Arial"/>
                <w:sz w:val="18"/>
                <w:szCs w:val="18"/>
              </w:rPr>
              <w:t xml:space="preserve"> the following actions: </w:t>
            </w:r>
          </w:p>
          <w:p w14:paraId="6C438025" w14:textId="77777777" w:rsidR="00A15891" w:rsidRPr="002B6824" w:rsidRDefault="00A15891" w:rsidP="00A1589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  <w:sz w:val="18"/>
                <w:szCs w:val="18"/>
              </w:rPr>
            </w:pPr>
            <w:bookmarkStart w:id="13" w:name="_Hlk105072752"/>
            <w:r w:rsidRPr="002B6824">
              <w:rPr>
                <w:rFonts w:cs="Arial"/>
                <w:sz w:val="18"/>
                <w:szCs w:val="18"/>
              </w:rPr>
              <w:t xml:space="preserve">Determine the project exempt from the California Environmental Quality Act (CEQA) pursuant to CEQA Guidelines section 15317, Open Space Easements or Contracts; and </w:t>
            </w:r>
          </w:p>
          <w:bookmarkEnd w:id="13"/>
          <w:p w14:paraId="746651A8" w14:textId="2F515C52" w:rsidR="00DA374E" w:rsidRDefault="00A15891" w:rsidP="00A1589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  <w:sz w:val="18"/>
                <w:szCs w:val="18"/>
              </w:rPr>
            </w:pPr>
            <w:r w:rsidRPr="002B6824">
              <w:rPr>
                <w:rFonts w:cs="Arial"/>
                <w:sz w:val="18"/>
                <w:szCs w:val="18"/>
              </w:rPr>
              <w:t>Adopt the attached resolution approving the amendment of the existing Agricultural Preserve and establish a new Agricultural Preserve</w:t>
            </w:r>
            <w:r w:rsidR="002B6824">
              <w:rPr>
                <w:rFonts w:cs="Arial"/>
                <w:sz w:val="18"/>
                <w:szCs w:val="18"/>
              </w:rPr>
              <w:t xml:space="preserve"> consisting of the Masson and Shannon properties</w:t>
            </w:r>
            <w:r w:rsidR="003C6073" w:rsidRPr="002B6824">
              <w:rPr>
                <w:rFonts w:cs="Arial"/>
                <w:sz w:val="18"/>
                <w:szCs w:val="18"/>
              </w:rPr>
              <w:t>; and</w:t>
            </w:r>
          </w:p>
          <w:p w14:paraId="7C2AF1AB" w14:textId="7545C910" w:rsidR="002B6824" w:rsidRPr="002B6824" w:rsidRDefault="002B6824" w:rsidP="00A1589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Adopt the attached resolution approving the amendment of the existing Agricultural Preserve and establish a new Agricultural Preserve consisting of the Sousa and Hayden properties; and</w:t>
            </w:r>
          </w:p>
          <w:p w14:paraId="5A72D409" w14:textId="497DF99F" w:rsidR="003C6073" w:rsidRPr="002B6824" w:rsidRDefault="003C6073" w:rsidP="003C6073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  <w:sz w:val="18"/>
                <w:szCs w:val="18"/>
              </w:rPr>
            </w:pPr>
            <w:r w:rsidRPr="002B6824">
              <w:rPr>
                <w:rFonts w:cs="Arial"/>
                <w:sz w:val="18"/>
                <w:szCs w:val="18"/>
              </w:rPr>
              <w:t>Adopt the attached resolution approving the rescission &amp; reentry of the applicable Williamson Act contract.</w:t>
            </w:r>
          </w:p>
        </w:tc>
      </w:tr>
      <w:tr w:rsidR="00D62338" w:rsidRPr="004E6635" w14:paraId="06C7CB27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00F9848A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E4AAB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637D39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A7B29C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39C949AC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4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A1C0F4B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398D9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508B8630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593D4E12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237BD5F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A059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06FF1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4E4342D2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5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05675D11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696A026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6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22EC2B13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645B7E" w:rsidRPr="004E6635" w14:paraId="0DD980D4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1FE8DE0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7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BC69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AEA6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93E43B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74B95B7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5F79C3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07316AC3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2371110F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6C2FEB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2278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00D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5A09C1F8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43631FE2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4CCB044E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022E9191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3A8356E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8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9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93A8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B4D94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04BED6D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0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1BE02D17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</w:tr>
      <w:bookmarkEnd w:id="18"/>
      <w:tr w:rsidR="00D62338" w:rsidRPr="004E6635" w14:paraId="43A01F3D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4F9322B8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1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CBC7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1877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2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F65823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2"/>
          </w:p>
        </w:tc>
      </w:tr>
    </w:tbl>
    <w:p w14:paraId="70DB4FE8" w14:textId="77777777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16043"/>
    <w:multiLevelType w:val="hybridMultilevel"/>
    <w:tmpl w:val="60E6E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A67F9"/>
    <w:multiLevelType w:val="hybridMultilevel"/>
    <w:tmpl w:val="146A8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37056">
    <w:abstractNumId w:val="1"/>
  </w:num>
  <w:num w:numId="2" w16cid:durableId="712996256">
    <w:abstractNumId w:val="0"/>
  </w:num>
  <w:num w:numId="3" w16cid:durableId="2067293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79"/>
    <w:rsid w:val="0000408F"/>
    <w:rsid w:val="0001198F"/>
    <w:rsid w:val="00036C6F"/>
    <w:rsid w:val="00065749"/>
    <w:rsid w:val="0007686D"/>
    <w:rsid w:val="000813AF"/>
    <w:rsid w:val="00083C1D"/>
    <w:rsid w:val="0008662C"/>
    <w:rsid w:val="00096E88"/>
    <w:rsid w:val="000A484E"/>
    <w:rsid w:val="000B3C3A"/>
    <w:rsid w:val="000C75E6"/>
    <w:rsid w:val="000D6B91"/>
    <w:rsid w:val="000F1B8C"/>
    <w:rsid w:val="00125BB4"/>
    <w:rsid w:val="00186BA5"/>
    <w:rsid w:val="00192C55"/>
    <w:rsid w:val="001A12D0"/>
    <w:rsid w:val="001F3E19"/>
    <w:rsid w:val="001F4378"/>
    <w:rsid w:val="001F75B0"/>
    <w:rsid w:val="00212F2B"/>
    <w:rsid w:val="00231890"/>
    <w:rsid w:val="002677F3"/>
    <w:rsid w:val="00270599"/>
    <w:rsid w:val="00280060"/>
    <w:rsid w:val="00295C58"/>
    <w:rsid w:val="0029655A"/>
    <w:rsid w:val="002A08C1"/>
    <w:rsid w:val="002B6824"/>
    <w:rsid w:val="002F108F"/>
    <w:rsid w:val="00347C49"/>
    <w:rsid w:val="0035119D"/>
    <w:rsid w:val="00351A8D"/>
    <w:rsid w:val="00357066"/>
    <w:rsid w:val="00372213"/>
    <w:rsid w:val="003761D4"/>
    <w:rsid w:val="00386C28"/>
    <w:rsid w:val="00396C4B"/>
    <w:rsid w:val="003B7987"/>
    <w:rsid w:val="003C4FB5"/>
    <w:rsid w:val="003C6073"/>
    <w:rsid w:val="003D169D"/>
    <w:rsid w:val="003E2349"/>
    <w:rsid w:val="00405BE2"/>
    <w:rsid w:val="004200BE"/>
    <w:rsid w:val="004242AC"/>
    <w:rsid w:val="0043365E"/>
    <w:rsid w:val="00441197"/>
    <w:rsid w:val="004433C6"/>
    <w:rsid w:val="004455B1"/>
    <w:rsid w:val="004819EE"/>
    <w:rsid w:val="004C3523"/>
    <w:rsid w:val="004E6635"/>
    <w:rsid w:val="00506064"/>
    <w:rsid w:val="00506225"/>
    <w:rsid w:val="00507DFB"/>
    <w:rsid w:val="005127C1"/>
    <w:rsid w:val="00557998"/>
    <w:rsid w:val="00560DF8"/>
    <w:rsid w:val="005652AB"/>
    <w:rsid w:val="00571366"/>
    <w:rsid w:val="00580879"/>
    <w:rsid w:val="00583BCC"/>
    <w:rsid w:val="00593663"/>
    <w:rsid w:val="005B7FF2"/>
    <w:rsid w:val="005C08E3"/>
    <w:rsid w:val="005D0DA5"/>
    <w:rsid w:val="005D57F4"/>
    <w:rsid w:val="005F35D7"/>
    <w:rsid w:val="00630A78"/>
    <w:rsid w:val="006331AA"/>
    <w:rsid w:val="00633C21"/>
    <w:rsid w:val="006376C3"/>
    <w:rsid w:val="00645B7E"/>
    <w:rsid w:val="006566AE"/>
    <w:rsid w:val="00662F60"/>
    <w:rsid w:val="00677610"/>
    <w:rsid w:val="006D71B2"/>
    <w:rsid w:val="006E2467"/>
    <w:rsid w:val="00702D19"/>
    <w:rsid w:val="00734FB9"/>
    <w:rsid w:val="0074687F"/>
    <w:rsid w:val="0077000E"/>
    <w:rsid w:val="00782F16"/>
    <w:rsid w:val="007F15ED"/>
    <w:rsid w:val="008131DC"/>
    <w:rsid w:val="00813E8A"/>
    <w:rsid w:val="00826428"/>
    <w:rsid w:val="008344C2"/>
    <w:rsid w:val="008514F8"/>
    <w:rsid w:val="00877DC5"/>
    <w:rsid w:val="00887B36"/>
    <w:rsid w:val="008A2CE7"/>
    <w:rsid w:val="008B2CCD"/>
    <w:rsid w:val="008B6F8B"/>
    <w:rsid w:val="009042C7"/>
    <w:rsid w:val="00917169"/>
    <w:rsid w:val="00923772"/>
    <w:rsid w:val="00944D44"/>
    <w:rsid w:val="009668DA"/>
    <w:rsid w:val="009746DC"/>
    <w:rsid w:val="00994923"/>
    <w:rsid w:val="009A58CF"/>
    <w:rsid w:val="009A7BEA"/>
    <w:rsid w:val="009B4DDF"/>
    <w:rsid w:val="009B5441"/>
    <w:rsid w:val="009C4B29"/>
    <w:rsid w:val="009E7391"/>
    <w:rsid w:val="00A0701B"/>
    <w:rsid w:val="00A1290D"/>
    <w:rsid w:val="00A14EC6"/>
    <w:rsid w:val="00A15891"/>
    <w:rsid w:val="00A231FE"/>
    <w:rsid w:val="00A23D4F"/>
    <w:rsid w:val="00A334D5"/>
    <w:rsid w:val="00A42C6B"/>
    <w:rsid w:val="00A47F40"/>
    <w:rsid w:val="00A7441D"/>
    <w:rsid w:val="00AA1A3F"/>
    <w:rsid w:val="00AB4ED4"/>
    <w:rsid w:val="00AD68EB"/>
    <w:rsid w:val="00AF7294"/>
    <w:rsid w:val="00B020B9"/>
    <w:rsid w:val="00B07922"/>
    <w:rsid w:val="00B177D7"/>
    <w:rsid w:val="00B23455"/>
    <w:rsid w:val="00B40269"/>
    <w:rsid w:val="00B43657"/>
    <w:rsid w:val="00B4714F"/>
    <w:rsid w:val="00B54FFF"/>
    <w:rsid w:val="00B61B93"/>
    <w:rsid w:val="00B71F49"/>
    <w:rsid w:val="00B744BC"/>
    <w:rsid w:val="00B74E48"/>
    <w:rsid w:val="00B9463A"/>
    <w:rsid w:val="00B95ABF"/>
    <w:rsid w:val="00B97907"/>
    <w:rsid w:val="00BA0BD7"/>
    <w:rsid w:val="00BA187C"/>
    <w:rsid w:val="00BD0703"/>
    <w:rsid w:val="00BE4EA3"/>
    <w:rsid w:val="00BE51FF"/>
    <w:rsid w:val="00C040CE"/>
    <w:rsid w:val="00C35CB3"/>
    <w:rsid w:val="00C446BF"/>
    <w:rsid w:val="00C8022D"/>
    <w:rsid w:val="00CA4F55"/>
    <w:rsid w:val="00CA51DF"/>
    <w:rsid w:val="00CE42D0"/>
    <w:rsid w:val="00D045F9"/>
    <w:rsid w:val="00D070E5"/>
    <w:rsid w:val="00D07DC0"/>
    <w:rsid w:val="00D30160"/>
    <w:rsid w:val="00D33D82"/>
    <w:rsid w:val="00D62338"/>
    <w:rsid w:val="00D7096F"/>
    <w:rsid w:val="00DA374E"/>
    <w:rsid w:val="00DD1B24"/>
    <w:rsid w:val="00DE216E"/>
    <w:rsid w:val="00DF2C0D"/>
    <w:rsid w:val="00DF4076"/>
    <w:rsid w:val="00DF6B41"/>
    <w:rsid w:val="00E05A17"/>
    <w:rsid w:val="00E07475"/>
    <w:rsid w:val="00E15743"/>
    <w:rsid w:val="00E26DE0"/>
    <w:rsid w:val="00E41712"/>
    <w:rsid w:val="00E4509D"/>
    <w:rsid w:val="00E572A0"/>
    <w:rsid w:val="00E66BAF"/>
    <w:rsid w:val="00E723A1"/>
    <w:rsid w:val="00E811EB"/>
    <w:rsid w:val="00EA12EF"/>
    <w:rsid w:val="00EB5A42"/>
    <w:rsid w:val="00EE5C0A"/>
    <w:rsid w:val="00F12BE7"/>
    <w:rsid w:val="00F218B0"/>
    <w:rsid w:val="00F3738E"/>
    <w:rsid w:val="00F40862"/>
    <w:rsid w:val="00F664F2"/>
    <w:rsid w:val="00F7260A"/>
    <w:rsid w:val="00F7332C"/>
    <w:rsid w:val="00F734C0"/>
    <w:rsid w:val="00F776A3"/>
    <w:rsid w:val="00F9092E"/>
    <w:rsid w:val="00F97DCD"/>
    <w:rsid w:val="00FD583D"/>
    <w:rsid w:val="00FE2F20"/>
    <w:rsid w:val="00FE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CFAF4F"/>
  <w14:defaultImageDpi w14:val="0"/>
  <w15:docId w15:val="{03C83CCA-1D35-4F5A-A5DB-8F43D270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1A12D0"/>
    <w:pPr>
      <w:ind w:left="720"/>
      <w:contextualSpacing/>
    </w:pPr>
  </w:style>
  <w:style w:type="paragraph" w:styleId="Revision">
    <w:name w:val="Revision"/>
    <w:hidden/>
    <w:uiPriority w:val="99"/>
    <w:semiHidden/>
    <w:rsid w:val="00E07475"/>
    <w:pPr>
      <w:spacing w:after="0" w:line="240" w:lineRule="auto"/>
    </w:pPr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AB0659-D1B0-426F-9BC2-6317DECD9D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417</Words>
  <Characters>2449</Characters>
  <Application>Microsoft Office Word</Application>
  <DocSecurity>0</DocSecurity>
  <Lines>121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Rachel Jereb</dc:creator>
  <cp:keywords/>
  <dc:description/>
  <cp:lastModifiedBy>Bernadette Cizin</cp:lastModifiedBy>
  <cp:revision>5</cp:revision>
  <cp:lastPrinted>2015-01-16T16:51:00Z</cp:lastPrinted>
  <dcterms:created xsi:type="dcterms:W3CDTF">2025-11-05T00:19:00Z</dcterms:created>
  <dcterms:modified xsi:type="dcterms:W3CDTF">2026-01-23T22:32:00Z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