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CB1339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142BE">
              <w:rPr>
                <w:rFonts w:cs="Arial"/>
                <w:b/>
                <w:sz w:val="20"/>
                <w:szCs w:val="20"/>
              </w:rPr>
              <w:t>2/17</w:t>
            </w:r>
            <w:r w:rsidR="00456A4C">
              <w:rPr>
                <w:rFonts w:cs="Arial"/>
                <w:b/>
                <w:sz w:val="20"/>
                <w:szCs w:val="20"/>
              </w:rPr>
              <w:t>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47C8DD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849094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 xml:space="preserve">Courtney Greenley / Sheriff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6D9F1E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04786A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7075602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70716AE" w14:textId="77646941" w:rsidR="0023672A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sz w:val="20"/>
                <w:szCs w:val="20"/>
              </w:rPr>
              <w:t>The Sheriff's Office uses Girdner's Funeral Chapel for various services supporting the Detective and Coroner division</w:t>
            </w:r>
            <w:r w:rsidR="00774AE8">
              <w:rPr>
                <w:rFonts w:cs="Arial"/>
                <w:sz w:val="20"/>
                <w:szCs w:val="20"/>
              </w:rPr>
              <w:t>, including decedent transport as needed, decedent cooling, and facility-use for autopsies</w:t>
            </w:r>
            <w:r w:rsidR="0023672A">
              <w:rPr>
                <w:rFonts w:cs="Arial"/>
                <w:sz w:val="20"/>
                <w:szCs w:val="20"/>
              </w:rPr>
              <w:t xml:space="preserve">. </w:t>
            </w:r>
          </w:p>
          <w:p w14:paraId="03C63336" w14:textId="7B4BE6D5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Janus Advisor</w:t>
            </w:r>
            <w:r w:rsidR="00CD7E3D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whom acquired Girdner's Funeral Chapel, was </w:t>
            </w:r>
            <w:r w:rsidR="00CD7E3D">
              <w:rPr>
                <w:rFonts w:cs="Arial"/>
                <w:sz w:val="20"/>
                <w:szCs w:val="20"/>
              </w:rPr>
              <w:t xml:space="preserve">recently </w:t>
            </w:r>
            <w:r>
              <w:rPr>
                <w:rFonts w:cs="Arial"/>
                <w:sz w:val="20"/>
                <w:szCs w:val="20"/>
              </w:rPr>
              <w:t>acquired by Janus Acquisition Company in June 2025. Following October 16</w:t>
            </w:r>
            <w:r w:rsidRPr="00774AE8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, 2025, all customer contracts held by Janus Advisor </w:t>
            </w:r>
            <w:r w:rsidR="00CD7E3D">
              <w:rPr>
                <w:rFonts w:cs="Arial"/>
                <w:sz w:val="20"/>
                <w:szCs w:val="20"/>
              </w:rPr>
              <w:t>became</w:t>
            </w:r>
            <w:r>
              <w:rPr>
                <w:rFonts w:cs="Arial"/>
                <w:sz w:val="20"/>
                <w:szCs w:val="20"/>
              </w:rPr>
              <w:t xml:space="preserve"> the responsibility of Janus Acquisition Company.</w:t>
            </w:r>
          </w:p>
          <w:p w14:paraId="17228965" w14:textId="4CFD787C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Sheriff's Office recived confirmation of such changes </w:t>
            </w:r>
            <w:r w:rsidR="00CD7E3D">
              <w:rPr>
                <w:rFonts w:cs="Arial"/>
                <w:sz w:val="20"/>
                <w:szCs w:val="20"/>
              </w:rPr>
              <w:t xml:space="preserve">being imposed, </w:t>
            </w:r>
            <w:r>
              <w:rPr>
                <w:rFonts w:cs="Arial"/>
                <w:sz w:val="20"/>
                <w:szCs w:val="20"/>
              </w:rPr>
              <w:t>on November 6</w:t>
            </w:r>
            <w:r w:rsidRPr="00774AE8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>, 2025.</w:t>
            </w:r>
          </w:p>
          <w:p w14:paraId="4D33CB11" w14:textId="6C7B4105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 the Assignment of Contract, and payment to be routed to the new entity and address provided to the Auditor-Controller.</w:t>
            </w:r>
          </w:p>
          <w:p w14:paraId="063F644E" w14:textId="56933584" w:rsidR="00877DC5" w:rsidRPr="004E6635" w:rsidRDefault="0023672A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5FA77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1AFE5E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EA15349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E5128DD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F632915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64E40C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6842FF95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sz w:val="20"/>
                <w:szCs w:val="20"/>
              </w:rPr>
              <w:t>25/26 - 29/30: 1002-202010-723000 $.01, 1001-503020-723000 $.01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1335FD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303F92D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23672A">
              <w:rPr>
                <w:rFonts w:cs="Arial"/>
              </w:rPr>
              <w:t>Approve the Assignment of Contract, appointing Janus Acquisition Company as the parent agency to services performed at Girdner's Funeral Chapel, in place of Janus Advisor, set forth in Exhibit "A-1" attached, at the rates identified in the Contract as Exhibit "A"</w:t>
            </w:r>
            <w:r w:rsidR="00CD7E3D">
              <w:rPr>
                <w:rFonts w:cs="Arial"/>
              </w:rPr>
              <w:t>,</w:t>
            </w:r>
            <w:r w:rsidR="0023672A">
              <w:rPr>
                <w:rFonts w:cs="Arial"/>
              </w:rPr>
              <w:t xml:space="preserve"> through June 30</w:t>
            </w:r>
            <w:r w:rsidR="0023672A" w:rsidRPr="0023672A">
              <w:rPr>
                <w:rFonts w:cs="Arial"/>
                <w:vertAlign w:val="superscript"/>
              </w:rPr>
              <w:t>th</w:t>
            </w:r>
            <w:r w:rsidR="0023672A">
              <w:rPr>
                <w:rFonts w:cs="Arial"/>
              </w:rPr>
              <w:t>, 2030.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0292"/>
    <w:rsid w:val="0023672A"/>
    <w:rsid w:val="002677F3"/>
    <w:rsid w:val="00270599"/>
    <w:rsid w:val="00280060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56A4C"/>
    <w:rsid w:val="004C3523"/>
    <w:rsid w:val="004E6635"/>
    <w:rsid w:val="00506225"/>
    <w:rsid w:val="00547E72"/>
    <w:rsid w:val="00557998"/>
    <w:rsid w:val="00593663"/>
    <w:rsid w:val="00593D7A"/>
    <w:rsid w:val="005C08E3"/>
    <w:rsid w:val="005F35D7"/>
    <w:rsid w:val="0060017D"/>
    <w:rsid w:val="00630A78"/>
    <w:rsid w:val="006331AA"/>
    <w:rsid w:val="006376C3"/>
    <w:rsid w:val="00645B7E"/>
    <w:rsid w:val="00651E7B"/>
    <w:rsid w:val="00662F60"/>
    <w:rsid w:val="00677610"/>
    <w:rsid w:val="006F372D"/>
    <w:rsid w:val="00700447"/>
    <w:rsid w:val="00774AE8"/>
    <w:rsid w:val="007F15ED"/>
    <w:rsid w:val="008142BE"/>
    <w:rsid w:val="00826428"/>
    <w:rsid w:val="008514F8"/>
    <w:rsid w:val="0086600B"/>
    <w:rsid w:val="00877DC5"/>
    <w:rsid w:val="00887B36"/>
    <w:rsid w:val="008B6F8B"/>
    <w:rsid w:val="009042C7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D7E3D"/>
    <w:rsid w:val="00CE42D0"/>
    <w:rsid w:val="00D07DC0"/>
    <w:rsid w:val="00D33D82"/>
    <w:rsid w:val="00D62338"/>
    <w:rsid w:val="00D7096F"/>
    <w:rsid w:val="00DB2C84"/>
    <w:rsid w:val="00DE216E"/>
    <w:rsid w:val="00DF2C0D"/>
    <w:rsid w:val="00DF4076"/>
    <w:rsid w:val="00DF6B41"/>
    <w:rsid w:val="00E3359F"/>
    <w:rsid w:val="00E50CC5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4087</TotalTime>
  <Pages>1</Pages>
  <Words>403</Words>
  <Characters>2419</Characters>
  <Application>Microsoft Office Word</Application>
  <DocSecurity>0</DocSecurity>
  <Lines>161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27</cp:revision>
  <cp:lastPrinted>2015-01-16T16:51:00Z</cp:lastPrinted>
  <dcterms:created xsi:type="dcterms:W3CDTF">2021-08-09T17:41:00Z</dcterms:created>
  <dcterms:modified xsi:type="dcterms:W3CDTF">2026-02-03T23:32:00Z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