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5900FC35" w:rsidR="009A58CF" w:rsidRPr="004E6635" w:rsidRDefault="00CD47C4" w:rsidP="00593663">
            <w:pPr>
              <w:rPr>
                <w:rFonts w:cs="Arial"/>
                <w:b/>
                <w:sz w:val="20"/>
                <w:szCs w:val="20"/>
              </w:rPr>
            </w:pPr>
            <w:r>
              <w:rPr>
                <w:rFonts w:cs="Arial"/>
                <w:b/>
                <w:sz w:val="20"/>
                <w:szCs w:val="20"/>
              </w:rPr>
              <w:t>January 6,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3934EAD3" w:rsidR="00EA12EF" w:rsidRPr="004E6635" w:rsidRDefault="00CD47C4" w:rsidP="00593663">
            <w:pPr>
              <w:rPr>
                <w:rFonts w:cs="Arial"/>
                <w:b/>
                <w:sz w:val="20"/>
                <w:szCs w:val="20"/>
              </w:rPr>
            </w:pPr>
            <w:r>
              <w:rPr>
                <w:rFonts w:cs="Arial"/>
                <w:b/>
                <w:sz w:val="20"/>
                <w:szCs w:val="20"/>
              </w:rPr>
              <w:fldChar w:fldCharType="begin">
                <w:ffData>
                  <w:name w:val="Check3"/>
                  <w:enabled/>
                  <w:calcOnExit w:val="0"/>
                  <w:checkBox>
                    <w:sizeAuto/>
                    <w:default w:val="1"/>
                  </w:checkBox>
                </w:ffData>
              </w:fldChar>
            </w:r>
            <w:bookmarkStart w:id="2" w:name="Check3"/>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2"/>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11A14B31" w:rsidR="00593663" w:rsidRPr="004E6635" w:rsidRDefault="00CD47C4" w:rsidP="00593663">
            <w:pPr>
              <w:spacing w:before="120"/>
              <w:rPr>
                <w:rFonts w:cs="Arial"/>
                <w:b/>
                <w:sz w:val="20"/>
                <w:szCs w:val="20"/>
              </w:rPr>
            </w:pPr>
            <w:r>
              <w:rPr>
                <w:rFonts w:cs="Arial"/>
                <w:b/>
                <w:sz w:val="20"/>
                <w:szCs w:val="20"/>
              </w:rPr>
              <w:t>Sherry Lawson – Administration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1E0B2D1E" w:rsidR="00593663" w:rsidRPr="004E6635" w:rsidRDefault="00CD47C4" w:rsidP="00593663">
            <w:pPr>
              <w:spacing w:before="120"/>
              <w:rPr>
                <w:rFonts w:cs="Arial"/>
                <w:b/>
                <w:sz w:val="20"/>
                <w:szCs w:val="20"/>
              </w:rPr>
            </w:pPr>
            <w:r>
              <w:rPr>
                <w:rFonts w:cs="Arial"/>
                <w:b/>
                <w:sz w:val="20"/>
                <w:szCs w:val="20"/>
              </w:rPr>
              <w:t>530-842-8005</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1B0B67BC" w:rsidR="00593663" w:rsidRPr="004E6635" w:rsidRDefault="00CD47C4" w:rsidP="00593663">
            <w:pPr>
              <w:spacing w:before="120"/>
              <w:rPr>
                <w:rFonts w:cs="Arial"/>
                <w:b/>
                <w:sz w:val="20"/>
                <w:szCs w:val="20"/>
              </w:rPr>
            </w:pPr>
            <w:r>
              <w:rPr>
                <w:rFonts w:cs="Arial"/>
                <w:b/>
                <w:sz w:val="20"/>
                <w:szCs w:val="20"/>
              </w:rPr>
              <w:t>1312 Fairlane Rd,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16C26ACE" w:rsidR="00C8022D" w:rsidRPr="004E6635" w:rsidRDefault="00CD47C4" w:rsidP="00C8022D">
            <w:pPr>
              <w:spacing w:before="120"/>
              <w:rPr>
                <w:rFonts w:cs="Arial"/>
                <w:b/>
                <w:sz w:val="20"/>
                <w:szCs w:val="20"/>
              </w:rPr>
            </w:pPr>
            <w:r>
              <w:rPr>
                <w:rFonts w:cs="Arial"/>
                <w:b/>
                <w:sz w:val="20"/>
                <w:szCs w:val="20"/>
              </w:rPr>
              <w:t xml:space="preserve">Trish Barbieri – Director of Social Services </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BF57F6">
        <w:trPr>
          <w:cantSplit/>
          <w:trHeight w:hRule="exact" w:val="2656"/>
        </w:trPr>
        <w:tc>
          <w:tcPr>
            <w:tcW w:w="10406" w:type="dxa"/>
            <w:gridSpan w:val="28"/>
            <w:tcBorders>
              <w:top w:val="single" w:sz="4" w:space="0" w:color="auto"/>
              <w:bottom w:val="single" w:sz="4" w:space="0" w:color="auto"/>
            </w:tcBorders>
          </w:tcPr>
          <w:p w14:paraId="3F444E73" w14:textId="77777777" w:rsidR="00CD47C4" w:rsidRDefault="00CD47C4" w:rsidP="00B61B93">
            <w:pPr>
              <w:spacing w:before="120"/>
              <w:rPr>
                <w:rFonts w:cs="Arial"/>
                <w:sz w:val="20"/>
                <w:szCs w:val="20"/>
              </w:rPr>
            </w:pPr>
            <w:r>
              <w:rPr>
                <w:rFonts w:cs="Arial"/>
                <w:sz w:val="20"/>
                <w:szCs w:val="20"/>
              </w:rPr>
              <w:t xml:space="preserve">The California Emerging Technology Fund (CETF) wishes to provide a direct allocation grant, in the amount of $15,000 to the County of Siskiyou for the purpose of directly notifying, by mail, all residents in Siskiyou County who are qualified for Medi-Cal and CalFresh that they also are eligible for affordable home internet services, including the new California Public Utilities Commission Home Broadband </w:t>
            </w:r>
            <w:proofErr w:type="spellStart"/>
            <w:r>
              <w:rPr>
                <w:rFonts w:cs="Arial"/>
                <w:sz w:val="20"/>
                <w:szCs w:val="20"/>
              </w:rPr>
              <w:t>LifeLine</w:t>
            </w:r>
            <w:proofErr w:type="spellEnd"/>
            <w:r>
              <w:rPr>
                <w:rFonts w:cs="Arial"/>
                <w:sz w:val="20"/>
                <w:szCs w:val="20"/>
              </w:rPr>
              <w:t xml:space="preserve"> Pilot Project offer. </w:t>
            </w:r>
          </w:p>
          <w:p w14:paraId="063F644E" w14:textId="1E07ADE8" w:rsidR="00877DC5" w:rsidRPr="004E6635" w:rsidRDefault="00CD47C4" w:rsidP="00B61B93">
            <w:pPr>
              <w:spacing w:before="120"/>
              <w:rPr>
                <w:rFonts w:cs="Arial"/>
                <w:sz w:val="20"/>
                <w:szCs w:val="20"/>
              </w:rPr>
            </w:pPr>
            <w:r>
              <w:rPr>
                <w:rFonts w:cs="Arial"/>
                <w:sz w:val="20"/>
                <w:szCs w:val="20"/>
              </w:rPr>
              <w:t>These funds are</w:t>
            </w:r>
            <w:r w:rsidRPr="00CD47C4">
              <w:rPr>
                <w:rFonts w:cs="Arial"/>
                <w:sz w:val="20"/>
                <w:szCs w:val="20"/>
              </w:rPr>
              <w:t xml:space="preserve"> intended to fund direct mail notifications to all Medi-Cal and CalFresh households, along with additional outreach and follow-up activities to be developed in coordination with the Board of Supervisors, Department of Social Services, other County programs, and participating Internet Service Providers. These efforts will align with the CPUC Home Broadband </w:t>
            </w:r>
            <w:proofErr w:type="spellStart"/>
            <w:r w:rsidRPr="00CD47C4">
              <w:rPr>
                <w:rFonts w:cs="Arial"/>
                <w:sz w:val="20"/>
                <w:szCs w:val="20"/>
              </w:rPr>
              <w:t>LifeLine</w:t>
            </w:r>
            <w:proofErr w:type="spellEnd"/>
            <w:r w:rsidRPr="00CD47C4">
              <w:rPr>
                <w:rFonts w:cs="Arial"/>
                <w:sz w:val="20"/>
                <w:szCs w:val="20"/>
              </w:rPr>
              <w:t xml:space="preserve"> Pilot Project. CETF will continue to support Siskiyou County by operating the Get Connected Call Center, providing outreach and mailing templates, and collaborating on additional outreach strategies.</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F87BDC9"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1272AF3" w:rsidR="00506225" w:rsidRPr="004E6635" w:rsidRDefault="00CD47C4" w:rsidP="00270599">
            <w:pPr>
              <w:spacing w:before="120"/>
              <w:rPr>
                <w:rFonts w:cs="Arial"/>
                <w:sz w:val="18"/>
                <w:szCs w:val="18"/>
              </w:rPr>
            </w:pPr>
            <w:r>
              <w:rPr>
                <w:rFonts w:cs="Arial"/>
                <w:sz w:val="18"/>
                <w:szCs w:val="18"/>
              </w:rPr>
              <w:t>$15,000</w:t>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tc>
          <w:tcPr>
            <w:tcW w:w="1072" w:type="dxa"/>
            <w:gridSpan w:val="5"/>
            <w:tcBorders>
              <w:top w:val="single" w:sz="4" w:space="0" w:color="auto"/>
              <w:bottom w:val="single" w:sz="4" w:space="0" w:color="auto"/>
            </w:tcBorders>
            <w:vAlign w:val="center"/>
          </w:tcPr>
          <w:p w14:paraId="2626F31C" w14:textId="5BA33092" w:rsidR="004242AC" w:rsidRPr="004E6635" w:rsidRDefault="00BF57F6" w:rsidP="00270599">
            <w:pPr>
              <w:spacing w:before="120"/>
              <w:rPr>
                <w:rFonts w:cs="Arial"/>
                <w:sz w:val="18"/>
                <w:szCs w:val="18"/>
              </w:rPr>
            </w:pPr>
            <w:r>
              <w:rPr>
                <w:rFonts w:cs="Arial"/>
                <w:sz w:val="18"/>
                <w:szCs w:val="18"/>
              </w:rPr>
              <w:t>2120</w:t>
            </w:r>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tc>
          <w:tcPr>
            <w:tcW w:w="1602" w:type="dxa"/>
            <w:gridSpan w:val="3"/>
            <w:tcBorders>
              <w:top w:val="nil"/>
              <w:left w:val="nil"/>
              <w:bottom w:val="single" w:sz="4" w:space="0" w:color="auto"/>
              <w:right w:val="nil"/>
            </w:tcBorders>
            <w:vAlign w:val="center"/>
          </w:tcPr>
          <w:p w14:paraId="669510BB" w14:textId="63EEBE48" w:rsidR="004242AC" w:rsidRPr="004E6635" w:rsidRDefault="00BF57F6" w:rsidP="00270599">
            <w:pPr>
              <w:spacing w:before="120"/>
              <w:rPr>
                <w:rFonts w:cs="Arial"/>
                <w:sz w:val="18"/>
                <w:szCs w:val="18"/>
              </w:rPr>
            </w:pPr>
            <w:r>
              <w:rPr>
                <w:rFonts w:cs="Arial"/>
                <w:sz w:val="18"/>
                <w:szCs w:val="18"/>
              </w:rPr>
              <w:t>Human Services</w:t>
            </w:r>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9215D7B" w:rsidR="004242AC" w:rsidRPr="004E6635" w:rsidRDefault="00BF57F6" w:rsidP="004242AC">
            <w:pPr>
              <w:spacing w:before="120"/>
              <w:ind w:left="96"/>
              <w:rPr>
                <w:rFonts w:cs="Arial"/>
                <w:sz w:val="20"/>
                <w:szCs w:val="20"/>
              </w:rPr>
            </w:pPr>
            <w:r>
              <w:rPr>
                <w:rFonts w:cs="Arial"/>
                <w:sz w:val="18"/>
                <w:szCs w:val="18"/>
              </w:rPr>
              <w:t>501010</w:t>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A3C505E" w:rsidR="004242AC" w:rsidRPr="004E6635" w:rsidRDefault="00BF57F6" w:rsidP="004242AC">
            <w:pPr>
              <w:spacing w:before="120"/>
              <w:ind w:left="150"/>
              <w:rPr>
                <w:rFonts w:cs="Arial"/>
                <w:sz w:val="20"/>
                <w:szCs w:val="20"/>
              </w:rPr>
            </w:pPr>
            <w:r>
              <w:rPr>
                <w:rFonts w:cs="Arial"/>
                <w:sz w:val="18"/>
                <w:szCs w:val="18"/>
              </w:rPr>
              <w:t>Human Services</w:t>
            </w:r>
          </w:p>
        </w:tc>
      </w:tr>
      <w:tr w:rsidR="00C040CE" w:rsidRPr="004E6635" w14:paraId="2062BCEB" w14:textId="77777777" w:rsidTr="00BF57F6">
        <w:trPr>
          <w:cantSplit/>
          <w:trHeight w:hRule="exact" w:val="54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tc>
          <w:tcPr>
            <w:tcW w:w="1072" w:type="dxa"/>
            <w:gridSpan w:val="5"/>
            <w:tcBorders>
              <w:top w:val="single" w:sz="4" w:space="0" w:color="auto"/>
              <w:bottom w:val="single" w:sz="4" w:space="0" w:color="auto"/>
            </w:tcBorders>
          </w:tcPr>
          <w:p w14:paraId="1482DD20" w14:textId="12D9F649" w:rsidR="00C040CE" w:rsidRPr="004E6635" w:rsidRDefault="00BF57F6" w:rsidP="00096E88">
            <w:pPr>
              <w:spacing w:before="120"/>
              <w:rPr>
                <w:rFonts w:cs="Arial"/>
                <w:sz w:val="18"/>
                <w:szCs w:val="18"/>
              </w:rPr>
            </w:pPr>
            <w:r>
              <w:rPr>
                <w:rFonts w:cs="Arial"/>
                <w:sz w:val="18"/>
                <w:szCs w:val="18"/>
              </w:rPr>
              <w:t>560300</w:t>
            </w:r>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tc>
          <w:tcPr>
            <w:tcW w:w="1602" w:type="dxa"/>
            <w:gridSpan w:val="3"/>
            <w:tcBorders>
              <w:top w:val="single" w:sz="4" w:space="0" w:color="auto"/>
              <w:left w:val="nil"/>
              <w:bottom w:val="single" w:sz="4" w:space="0" w:color="auto"/>
              <w:right w:val="nil"/>
            </w:tcBorders>
          </w:tcPr>
          <w:p w14:paraId="1BF1D7DA" w14:textId="48579870" w:rsidR="00C040CE" w:rsidRPr="004E6635" w:rsidRDefault="00BF57F6" w:rsidP="00096E88">
            <w:pPr>
              <w:spacing w:before="120"/>
              <w:rPr>
                <w:rFonts w:cs="Arial"/>
                <w:sz w:val="18"/>
                <w:szCs w:val="18"/>
              </w:rPr>
            </w:pPr>
            <w:r>
              <w:rPr>
                <w:rFonts w:cs="Arial"/>
                <w:sz w:val="18"/>
                <w:szCs w:val="18"/>
              </w:rPr>
              <w:t>Contrib. from Others</w:t>
            </w:r>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BF57F6">
        <w:trPr>
          <w:cantSplit/>
          <w:trHeight w:hRule="exact" w:val="45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7" w:name="Text16"/>
      <w:tr w:rsidR="00677610" w:rsidRPr="004E6635" w14:paraId="50688914" w14:textId="77777777" w:rsidTr="00BF57F6">
        <w:trPr>
          <w:cantSplit/>
          <w:trHeight w:hRule="exact" w:val="80"/>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8"/>
          </w:p>
        </w:tc>
      </w:tr>
      <w:bookmarkStart w:id="9" w:name="Text18"/>
      <w:tr w:rsidR="00677610" w:rsidRPr="004E6635" w14:paraId="796CF6F2" w14:textId="77777777" w:rsidTr="00BF57F6">
        <w:trPr>
          <w:cantSplit/>
          <w:trHeight w:hRule="exact" w:val="80"/>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BF57F6">
        <w:trPr>
          <w:cantSplit/>
          <w:trHeight w:hRule="exact" w:val="1378"/>
        </w:trPr>
        <w:tc>
          <w:tcPr>
            <w:tcW w:w="10406" w:type="dxa"/>
            <w:gridSpan w:val="28"/>
            <w:tcBorders>
              <w:top w:val="single" w:sz="4" w:space="0" w:color="auto"/>
              <w:bottom w:val="single" w:sz="4" w:space="0" w:color="auto"/>
            </w:tcBorders>
          </w:tcPr>
          <w:p w14:paraId="0B327F4E" w14:textId="708B2BB7" w:rsidR="00677610" w:rsidRPr="004E6635" w:rsidRDefault="00CD47C4" w:rsidP="00677610">
            <w:pPr>
              <w:spacing w:before="120" w:after="120"/>
              <w:rPr>
                <w:rFonts w:cs="Arial"/>
              </w:rPr>
            </w:pPr>
            <w:r>
              <w:rPr>
                <w:rFonts w:cs="Arial"/>
              </w:rPr>
              <w:t xml:space="preserve">Authorize the Social Services Department to accept the direct allocation from CETF, in the amount of $15,000, to be used as outlined above. Authorize the Director of Social Services to execute any necessary documents related to the funds and authorize the Auditor’s Office to establish budget </w:t>
            </w:r>
            <w:r w:rsidR="00BF57F6">
              <w:rPr>
                <w:rFonts w:cs="Arial"/>
              </w:rPr>
              <w:t xml:space="preserve">in coordination with Social Services. </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0"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0"/>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1"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2"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3"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4" w:name="_Hlk407015808"/>
            <w:r w:rsidRPr="004E6635">
              <w:rPr>
                <w:rFonts w:cs="Arial"/>
                <w:sz w:val="18"/>
                <w:szCs w:val="18"/>
              </w:rPr>
              <w:t>Personnel</w:t>
            </w:r>
          </w:p>
        </w:tc>
        <w:bookmarkStart w:id="15"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6"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r>
      <w:bookmarkEnd w:id="14"/>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17"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18"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F3E19"/>
    <w:rsid w:val="001F4378"/>
    <w:rsid w:val="00212F2B"/>
    <w:rsid w:val="00223DC0"/>
    <w:rsid w:val="002677F3"/>
    <w:rsid w:val="00270599"/>
    <w:rsid w:val="00280060"/>
    <w:rsid w:val="0029655A"/>
    <w:rsid w:val="002A08C1"/>
    <w:rsid w:val="00347C49"/>
    <w:rsid w:val="0035119D"/>
    <w:rsid w:val="00351A8D"/>
    <w:rsid w:val="003761D4"/>
    <w:rsid w:val="00396C4B"/>
    <w:rsid w:val="00405BE2"/>
    <w:rsid w:val="004200BE"/>
    <w:rsid w:val="004242AC"/>
    <w:rsid w:val="00441197"/>
    <w:rsid w:val="004433C6"/>
    <w:rsid w:val="004C3523"/>
    <w:rsid w:val="004D41ED"/>
    <w:rsid w:val="004E6635"/>
    <w:rsid w:val="00506225"/>
    <w:rsid w:val="00551091"/>
    <w:rsid w:val="00557998"/>
    <w:rsid w:val="0056511E"/>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F57F6"/>
    <w:rsid w:val="00C040CE"/>
    <w:rsid w:val="00C35CB3"/>
    <w:rsid w:val="00C8022D"/>
    <w:rsid w:val="00CA4F55"/>
    <w:rsid w:val="00CA51DF"/>
    <w:rsid w:val="00CD47C4"/>
    <w:rsid w:val="00CE42D0"/>
    <w:rsid w:val="00D07DC0"/>
    <w:rsid w:val="00D33D82"/>
    <w:rsid w:val="00D62338"/>
    <w:rsid w:val="00D7096F"/>
    <w:rsid w:val="00DE216E"/>
    <w:rsid w:val="00DF02EA"/>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Sherry Lawson</cp:lastModifiedBy>
  <cp:revision>2</cp:revision>
  <cp:lastPrinted>2015-01-16T16:51:00Z</cp:lastPrinted>
  <dcterms:created xsi:type="dcterms:W3CDTF">2025-12-27T00:10:00Z</dcterms:created>
  <dcterms:modified xsi:type="dcterms:W3CDTF">2025-12-27T00:10:00Z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