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5333EEF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243C9">
              <w:rPr>
                <w:rFonts w:cs="Arial"/>
                <w:b/>
                <w:sz w:val="20"/>
                <w:szCs w:val="20"/>
              </w:rPr>
              <w:t>12/2/25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9DD5072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4A0EA25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70069">
              <w:rPr>
                <w:rFonts w:cs="Arial"/>
                <w:b/>
                <w:noProof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4793DB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70069">
              <w:rPr>
                <w:rFonts w:cs="Arial"/>
                <w:b/>
                <w:noProof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E59794A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70069">
              <w:rPr>
                <w:rFonts w:cs="Arial"/>
                <w:b/>
                <w:noProof/>
                <w:sz w:val="20"/>
                <w:szCs w:val="20"/>
              </w:rPr>
              <w:t>305 Butte St</w:t>
            </w:r>
            <w:r w:rsidR="008363C5">
              <w:rPr>
                <w:rFonts w:cs="Arial"/>
                <w:b/>
                <w:noProof/>
                <w:sz w:val="20"/>
                <w:szCs w:val="20"/>
              </w:rPr>
              <w:t>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15B9361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70069">
              <w:rPr>
                <w:rFonts w:cs="Arial"/>
                <w:b/>
                <w:noProof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8EC3244" w14:textId="3201E6ED" w:rsidR="003338BE" w:rsidRDefault="004C3523" w:rsidP="00B61B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The Sheriff's </w:t>
            </w:r>
            <w:r w:rsidR="0039726A">
              <w:rPr>
                <w:rFonts w:cs="Arial"/>
                <w:noProof/>
                <w:sz w:val="20"/>
                <w:szCs w:val="20"/>
              </w:rPr>
              <w:t>O</w:t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ffice </w:t>
            </w:r>
            <w:r w:rsidR="000243C9">
              <w:rPr>
                <w:rFonts w:cs="Arial"/>
                <w:noProof/>
                <w:sz w:val="20"/>
                <w:szCs w:val="20"/>
              </w:rPr>
              <w:t>partners</w:t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 with the Drug Enforcement Administration (DEA) in a mutual </w:t>
            </w:r>
            <w:r w:rsidR="003338BE">
              <w:rPr>
                <w:rFonts w:cs="Arial"/>
                <w:noProof/>
                <w:sz w:val="20"/>
                <w:szCs w:val="20"/>
              </w:rPr>
              <w:t>effort</w:t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 to locate and eradicate illicit cannabis plants</w:t>
            </w:r>
            <w:r w:rsidR="00F73380">
              <w:rPr>
                <w:rFonts w:cs="Arial"/>
                <w:noProof/>
                <w:sz w:val="20"/>
                <w:szCs w:val="20"/>
              </w:rPr>
              <w:t>,</w:t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 as well as the investigation and prosecution of cases involving controlled substances. </w:t>
            </w:r>
            <w:r w:rsidR="00814023">
              <w:rPr>
                <w:rFonts w:cs="Arial"/>
                <w:noProof/>
                <w:sz w:val="20"/>
                <w:szCs w:val="20"/>
              </w:rPr>
              <w:t>The DEA's grant is identified as the Domestic Cannabis Eradication/Suppression Program (DCESP).</w:t>
            </w:r>
          </w:p>
          <w:p w14:paraId="1960A684" w14:textId="28F3F503" w:rsidR="00084637" w:rsidRDefault="00F93C29" w:rsidP="00B61B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Our </w:t>
            </w:r>
            <w:r w:rsidR="00433131">
              <w:rPr>
                <w:rFonts w:cs="Arial"/>
                <w:noProof/>
                <w:sz w:val="20"/>
                <w:szCs w:val="20"/>
              </w:rPr>
              <w:t xml:space="preserve">submitted </w:t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application </w:t>
            </w:r>
            <w:r w:rsidR="000243C9">
              <w:rPr>
                <w:rFonts w:cs="Arial"/>
                <w:noProof/>
                <w:sz w:val="20"/>
                <w:szCs w:val="20"/>
              </w:rPr>
              <w:t>for 25/26 equated</w:t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 $</w:t>
            </w:r>
            <w:r w:rsidR="006C09A7">
              <w:rPr>
                <w:rFonts w:cs="Arial"/>
                <w:noProof/>
                <w:sz w:val="20"/>
                <w:szCs w:val="20"/>
              </w:rPr>
              <w:t>1</w:t>
            </w:r>
            <w:r w:rsidR="000243C9">
              <w:rPr>
                <w:rFonts w:cs="Arial"/>
                <w:noProof/>
                <w:sz w:val="20"/>
                <w:szCs w:val="20"/>
              </w:rPr>
              <w:t>38</w:t>
            </w:r>
            <w:r w:rsidR="0039726A">
              <w:rPr>
                <w:rFonts w:cs="Arial"/>
                <w:noProof/>
                <w:sz w:val="20"/>
                <w:szCs w:val="20"/>
              </w:rPr>
              <w:t>,</w:t>
            </w:r>
            <w:r w:rsidR="006C09A7">
              <w:rPr>
                <w:rFonts w:cs="Arial"/>
                <w:noProof/>
                <w:sz w:val="20"/>
                <w:szCs w:val="20"/>
              </w:rPr>
              <w:t>0</w:t>
            </w:r>
            <w:r w:rsidR="0039726A">
              <w:rPr>
                <w:rFonts w:cs="Arial"/>
                <w:noProof/>
                <w:sz w:val="20"/>
                <w:szCs w:val="20"/>
              </w:rPr>
              <w:t>00</w:t>
            </w:r>
            <w:r w:rsidR="00B70069">
              <w:rPr>
                <w:rFonts w:cs="Arial"/>
                <w:noProof/>
                <w:sz w:val="20"/>
                <w:szCs w:val="20"/>
              </w:rPr>
              <w:t>.00 to be reimbursed to the Sheriff's office for aerial reconissance,</w:t>
            </w:r>
            <w:r w:rsidR="0039726A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B70069">
              <w:rPr>
                <w:rFonts w:cs="Arial"/>
                <w:noProof/>
                <w:sz w:val="20"/>
                <w:szCs w:val="20"/>
              </w:rPr>
              <w:t xml:space="preserve">supplies, protective gear and </w:t>
            </w:r>
            <w:r w:rsidR="000243C9">
              <w:rPr>
                <w:rFonts w:cs="Arial"/>
                <w:noProof/>
                <w:sz w:val="20"/>
                <w:szCs w:val="20"/>
              </w:rPr>
              <w:t xml:space="preserve">staff </w:t>
            </w:r>
            <w:r w:rsidR="00B70069">
              <w:rPr>
                <w:rFonts w:cs="Arial"/>
                <w:noProof/>
                <w:sz w:val="20"/>
                <w:szCs w:val="20"/>
              </w:rPr>
              <w:t>overtime.</w:t>
            </w:r>
            <w:r w:rsidR="001A38F8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33131">
              <w:rPr>
                <w:rFonts w:cs="Arial"/>
                <w:noProof/>
                <w:sz w:val="20"/>
                <w:szCs w:val="20"/>
              </w:rPr>
              <w:t>The Sheriff's Office</w:t>
            </w:r>
            <w:r w:rsidR="00FB4A5A">
              <w:rPr>
                <w:rFonts w:cs="Arial"/>
                <w:noProof/>
                <w:sz w:val="20"/>
                <w:szCs w:val="20"/>
              </w:rPr>
              <w:t xml:space="preserve"> request</w:t>
            </w:r>
            <w:r w:rsidR="000243C9">
              <w:rPr>
                <w:rFonts w:cs="Arial"/>
                <w:noProof/>
                <w:sz w:val="20"/>
                <w:szCs w:val="20"/>
              </w:rPr>
              <w:t>s</w:t>
            </w:r>
            <w:r w:rsidR="00FB4A5A">
              <w:rPr>
                <w:rFonts w:cs="Arial"/>
                <w:noProof/>
                <w:sz w:val="20"/>
                <w:szCs w:val="20"/>
              </w:rPr>
              <w:t xml:space="preserve"> ratification of the application and authority</w:t>
            </w:r>
            <w:r w:rsidR="000243C9">
              <w:rPr>
                <w:rFonts w:cs="Arial"/>
                <w:noProof/>
                <w:sz w:val="20"/>
                <w:szCs w:val="20"/>
              </w:rPr>
              <w:t xml:space="preserve"> of the Sheriff</w:t>
            </w:r>
            <w:r w:rsidR="00FB4A5A">
              <w:rPr>
                <w:rFonts w:cs="Arial"/>
                <w:noProof/>
                <w:sz w:val="20"/>
                <w:szCs w:val="20"/>
              </w:rPr>
              <w:t xml:space="preserve"> to sign and enter the </w:t>
            </w:r>
            <w:r w:rsidR="000243C9">
              <w:rPr>
                <w:rFonts w:cs="Arial"/>
                <w:noProof/>
                <w:sz w:val="20"/>
                <w:szCs w:val="20"/>
              </w:rPr>
              <w:t xml:space="preserve">letter of </w:t>
            </w:r>
            <w:r w:rsidR="00FB4A5A">
              <w:rPr>
                <w:rFonts w:cs="Arial"/>
                <w:noProof/>
                <w:sz w:val="20"/>
                <w:szCs w:val="20"/>
              </w:rPr>
              <w:t>agreement</w:t>
            </w:r>
            <w:r w:rsidR="000243C9">
              <w:rPr>
                <w:rFonts w:cs="Arial"/>
                <w:noProof/>
                <w:sz w:val="20"/>
                <w:szCs w:val="20"/>
              </w:rPr>
              <w:t xml:space="preserve"> (LOA) if awarded</w:t>
            </w:r>
            <w:r w:rsidR="00FB4A5A">
              <w:rPr>
                <w:rFonts w:cs="Arial"/>
                <w:noProof/>
                <w:sz w:val="20"/>
                <w:szCs w:val="20"/>
              </w:rPr>
              <w:t>.</w:t>
            </w:r>
          </w:p>
          <w:p w14:paraId="5164AFB0" w14:textId="6DE813F6" w:rsidR="003338BE" w:rsidRDefault="003338BE" w:rsidP="00B61B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This award will cover the period of October 1</w:t>
            </w:r>
            <w:r w:rsidRPr="003338BE">
              <w:rPr>
                <w:rFonts w:cs="Arial"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noProof/>
                <w:sz w:val="20"/>
                <w:szCs w:val="20"/>
              </w:rPr>
              <w:t xml:space="preserve"> 202</w:t>
            </w:r>
            <w:r w:rsidR="000243C9">
              <w:rPr>
                <w:rFonts w:cs="Arial"/>
                <w:noProof/>
                <w:sz w:val="20"/>
                <w:szCs w:val="20"/>
              </w:rPr>
              <w:t>5</w:t>
            </w:r>
            <w:r>
              <w:rPr>
                <w:rFonts w:cs="Arial"/>
                <w:noProof/>
                <w:sz w:val="20"/>
                <w:szCs w:val="20"/>
              </w:rPr>
              <w:t xml:space="preserve"> - September 30</w:t>
            </w:r>
            <w:r w:rsidRPr="003338BE">
              <w:rPr>
                <w:rFonts w:cs="Arial"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noProof/>
                <w:sz w:val="20"/>
                <w:szCs w:val="20"/>
              </w:rPr>
              <w:t xml:space="preserve"> 202</w:t>
            </w:r>
            <w:r w:rsidR="000243C9">
              <w:rPr>
                <w:rFonts w:cs="Arial"/>
                <w:noProof/>
                <w:sz w:val="20"/>
                <w:szCs w:val="20"/>
              </w:rPr>
              <w:t>6</w:t>
            </w:r>
            <w:r>
              <w:rPr>
                <w:rFonts w:cs="Arial"/>
                <w:noProof/>
                <w:sz w:val="20"/>
                <w:szCs w:val="20"/>
              </w:rPr>
              <w:t>.</w:t>
            </w:r>
          </w:p>
          <w:p w14:paraId="063F644E" w14:textId="1AB89644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27AAC6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E0F3254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C09A7">
              <w:rPr>
                <w:rFonts w:cs="Arial"/>
                <w:sz w:val="18"/>
                <w:szCs w:val="18"/>
              </w:rPr>
              <w:t>1</w:t>
            </w:r>
            <w:r w:rsidR="00A71019">
              <w:rPr>
                <w:rFonts w:cs="Arial"/>
                <w:sz w:val="18"/>
                <w:szCs w:val="18"/>
              </w:rPr>
              <w:t>38,000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1F5F15A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70069">
              <w:rPr>
                <w:rFonts w:cs="Arial"/>
                <w:noProof/>
                <w:sz w:val="18"/>
                <w:szCs w:val="18"/>
              </w:rPr>
              <w:t>1019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B081E7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70069">
              <w:rPr>
                <w:rFonts w:cs="Arial"/>
                <w:noProof/>
                <w:sz w:val="18"/>
                <w:szCs w:val="18"/>
              </w:rPr>
              <w:t>DEA ERAD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2D68A2D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70069">
              <w:rPr>
                <w:rFonts w:cs="Arial"/>
                <w:sz w:val="18"/>
                <w:szCs w:val="18"/>
              </w:rPr>
              <w:t>202010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3288731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70069">
              <w:rPr>
                <w:rFonts w:cs="Arial"/>
                <w:noProof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E2E0B1A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70069">
              <w:rPr>
                <w:rFonts w:cs="Arial"/>
                <w:noProof/>
                <w:sz w:val="18"/>
                <w:szCs w:val="18"/>
              </w:rPr>
              <w:t>542700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335784B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70069">
              <w:rPr>
                <w:rFonts w:cs="Arial"/>
                <w:noProof/>
                <w:sz w:val="18"/>
                <w:szCs w:val="18"/>
              </w:rPr>
              <w:t>FEDERAL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054F2700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70069">
              <w:rPr>
                <w:rFonts w:cs="Arial"/>
                <w:sz w:val="20"/>
                <w:szCs w:val="20"/>
              </w:rPr>
              <w:t> </w:t>
            </w:r>
            <w:r w:rsidR="00B70069">
              <w:rPr>
                <w:rFonts w:cs="Arial"/>
                <w:sz w:val="20"/>
                <w:szCs w:val="20"/>
              </w:rPr>
              <w:t> </w:t>
            </w:r>
            <w:r w:rsidR="00B70069">
              <w:rPr>
                <w:rFonts w:cs="Arial"/>
                <w:sz w:val="20"/>
                <w:szCs w:val="20"/>
              </w:rPr>
              <w:t> </w:t>
            </w:r>
            <w:r w:rsidR="00B70069">
              <w:rPr>
                <w:rFonts w:cs="Arial"/>
                <w:sz w:val="20"/>
                <w:szCs w:val="20"/>
              </w:rPr>
              <w:t> </w:t>
            </w:r>
            <w:r w:rsidR="00B70069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1058FC3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B70069" w:rsidRPr="00B70069">
              <w:rPr>
                <w:rFonts w:cs="Arial"/>
                <w:noProof/>
              </w:rPr>
              <w:t>Ratify the</w:t>
            </w:r>
            <w:r w:rsidR="00E0351F">
              <w:rPr>
                <w:rFonts w:cs="Arial"/>
                <w:noProof/>
              </w:rPr>
              <w:t xml:space="preserve"> </w:t>
            </w:r>
            <w:r w:rsidR="00B70069" w:rsidRPr="00B70069">
              <w:rPr>
                <w:rFonts w:cs="Arial"/>
                <w:noProof/>
              </w:rPr>
              <w:t>Sheriff</w:t>
            </w:r>
            <w:r w:rsidR="00E0351F">
              <w:rPr>
                <w:rFonts w:cs="Arial"/>
                <w:noProof/>
              </w:rPr>
              <w:t xml:space="preserve">s </w:t>
            </w:r>
            <w:r w:rsidR="00A71019">
              <w:rPr>
                <w:rFonts w:cs="Arial"/>
                <w:noProof/>
              </w:rPr>
              <w:t xml:space="preserve">25/26 </w:t>
            </w:r>
            <w:r w:rsidR="00E0351F">
              <w:rPr>
                <w:rFonts w:cs="Arial"/>
                <w:noProof/>
              </w:rPr>
              <w:t>application</w:t>
            </w:r>
            <w:r w:rsidR="00B70069" w:rsidRPr="00B70069">
              <w:rPr>
                <w:rFonts w:cs="Arial"/>
                <w:noProof/>
              </w:rPr>
              <w:t xml:space="preserve"> in the amount of</w:t>
            </w:r>
            <w:r w:rsidR="00B70069">
              <w:rPr>
                <w:rFonts w:cs="Arial"/>
                <w:noProof/>
              </w:rPr>
              <w:t xml:space="preserve"> $</w:t>
            </w:r>
            <w:r w:rsidR="006C09A7">
              <w:rPr>
                <w:rFonts w:cs="Arial"/>
                <w:noProof/>
              </w:rPr>
              <w:t>1</w:t>
            </w:r>
            <w:r w:rsidR="00A71019">
              <w:rPr>
                <w:rFonts w:cs="Arial"/>
                <w:noProof/>
              </w:rPr>
              <w:t>38</w:t>
            </w:r>
            <w:r w:rsidR="006C09A7">
              <w:rPr>
                <w:rFonts w:cs="Arial"/>
                <w:noProof/>
              </w:rPr>
              <w:t>,0</w:t>
            </w:r>
            <w:r w:rsidR="00B70069">
              <w:rPr>
                <w:rFonts w:cs="Arial"/>
                <w:noProof/>
              </w:rPr>
              <w:t xml:space="preserve">00.00 </w:t>
            </w:r>
            <w:r w:rsidR="00E0351F">
              <w:rPr>
                <w:rFonts w:cs="Arial"/>
                <w:noProof/>
              </w:rPr>
              <w:t>to</w:t>
            </w:r>
            <w:r w:rsidR="00B70069">
              <w:rPr>
                <w:rFonts w:cs="Arial"/>
                <w:noProof/>
              </w:rPr>
              <w:t xml:space="preserve"> the Drug Enforcement Administration covering the period of October 1</w:t>
            </w:r>
            <w:r w:rsidR="00B70069" w:rsidRPr="00B70069">
              <w:rPr>
                <w:rFonts w:cs="Arial"/>
                <w:noProof/>
                <w:vertAlign w:val="superscript"/>
              </w:rPr>
              <w:t>st</w:t>
            </w:r>
            <w:r w:rsidR="00B70069">
              <w:rPr>
                <w:rFonts w:cs="Arial"/>
                <w:noProof/>
              </w:rPr>
              <w:t>, 202</w:t>
            </w:r>
            <w:r w:rsidR="00A71019">
              <w:rPr>
                <w:rFonts w:cs="Arial"/>
                <w:noProof/>
              </w:rPr>
              <w:t>5</w:t>
            </w:r>
            <w:r w:rsidR="00B70069">
              <w:rPr>
                <w:rFonts w:cs="Arial"/>
                <w:noProof/>
              </w:rPr>
              <w:t xml:space="preserve"> through September 30</w:t>
            </w:r>
            <w:r w:rsidR="00B70069" w:rsidRPr="00B70069">
              <w:rPr>
                <w:rFonts w:cs="Arial"/>
                <w:noProof/>
                <w:vertAlign w:val="superscript"/>
              </w:rPr>
              <w:t>th</w:t>
            </w:r>
            <w:r w:rsidR="00B70069">
              <w:rPr>
                <w:rFonts w:cs="Arial"/>
                <w:noProof/>
              </w:rPr>
              <w:t>, 202</w:t>
            </w:r>
            <w:r w:rsidR="00A71019">
              <w:rPr>
                <w:rFonts w:cs="Arial"/>
                <w:noProof/>
              </w:rPr>
              <w:t>6</w:t>
            </w:r>
            <w:r w:rsidR="00B70069">
              <w:rPr>
                <w:rFonts w:cs="Arial"/>
                <w:noProof/>
              </w:rPr>
              <w:t xml:space="preserve">. Authorize the Sheriff to </w:t>
            </w:r>
            <w:r w:rsidR="0039726A">
              <w:rPr>
                <w:rFonts w:cs="Arial"/>
                <w:noProof/>
              </w:rPr>
              <w:t xml:space="preserve">accept </w:t>
            </w:r>
            <w:r w:rsidR="00A71019">
              <w:rPr>
                <w:rFonts w:cs="Arial"/>
                <w:noProof/>
              </w:rPr>
              <w:t xml:space="preserve">an award </w:t>
            </w:r>
            <w:r w:rsidR="006C09A7">
              <w:rPr>
                <w:rFonts w:cs="Arial"/>
                <w:noProof/>
              </w:rPr>
              <w:t>and participate in the program</w:t>
            </w:r>
            <w:r w:rsidR="00A71019">
              <w:rPr>
                <w:rFonts w:cs="Arial"/>
                <w:noProof/>
              </w:rPr>
              <w:t>s allowable activities</w:t>
            </w:r>
            <w:r w:rsidR="006C09A7">
              <w:rPr>
                <w:rFonts w:cs="Arial"/>
                <w:noProof/>
              </w:rPr>
              <w:t>.</w:t>
            </w:r>
            <w:r w:rsidR="0039726A">
              <w:rPr>
                <w:rFonts w:cs="Arial"/>
                <w:noProof/>
              </w:rPr>
              <w:t xml:space="preserve"> </w:t>
            </w:r>
            <w:r w:rsidR="006C09A7">
              <w:rPr>
                <w:rFonts w:cs="Arial"/>
                <w:noProof/>
              </w:rPr>
              <w:t>A</w:t>
            </w:r>
            <w:r w:rsidR="00A71019">
              <w:rPr>
                <w:rFonts w:cs="Arial"/>
                <w:noProof/>
              </w:rPr>
              <w:t>uthorize</w:t>
            </w:r>
            <w:r w:rsidR="006C09A7">
              <w:rPr>
                <w:rFonts w:cs="Arial"/>
                <w:noProof/>
              </w:rPr>
              <w:t xml:space="preserve"> the Sheriff</w:t>
            </w:r>
            <w:r w:rsidR="00A71019">
              <w:rPr>
                <w:rFonts w:cs="Arial"/>
                <w:noProof/>
              </w:rPr>
              <w:t>, or designee,</w:t>
            </w:r>
            <w:r w:rsidR="006C09A7">
              <w:rPr>
                <w:rFonts w:cs="Arial"/>
                <w:noProof/>
              </w:rPr>
              <w:t xml:space="preserve"> and </w:t>
            </w:r>
            <w:r w:rsidR="00A71019">
              <w:rPr>
                <w:rFonts w:cs="Arial"/>
                <w:noProof/>
              </w:rPr>
              <w:t xml:space="preserve">County </w:t>
            </w:r>
            <w:r w:rsidR="006C09A7">
              <w:rPr>
                <w:rFonts w:cs="Arial"/>
                <w:noProof/>
              </w:rPr>
              <w:t xml:space="preserve">Treasurer to </w:t>
            </w:r>
            <w:r w:rsidR="0039726A">
              <w:rPr>
                <w:rFonts w:cs="Arial"/>
                <w:noProof/>
              </w:rPr>
              <w:t xml:space="preserve">sign </w:t>
            </w:r>
            <w:r w:rsidR="006C09A7">
              <w:rPr>
                <w:rFonts w:cs="Arial"/>
                <w:noProof/>
              </w:rPr>
              <w:t xml:space="preserve">any </w:t>
            </w:r>
            <w:r w:rsidR="0039726A">
              <w:rPr>
                <w:rFonts w:cs="Arial"/>
                <w:noProof/>
              </w:rPr>
              <w:t>additional documents</w:t>
            </w:r>
            <w:r w:rsidR="006C09A7">
              <w:rPr>
                <w:rFonts w:cs="Arial"/>
                <w:noProof/>
              </w:rPr>
              <w:t xml:space="preserve"> towards formal award</w:t>
            </w:r>
            <w:r w:rsidR="00A71019">
              <w:rPr>
                <w:rFonts w:cs="Arial"/>
                <w:noProof/>
              </w:rPr>
              <w:t xml:space="preserve"> acceptance</w:t>
            </w:r>
            <w:r w:rsidR="0039726A">
              <w:rPr>
                <w:rFonts w:cs="Arial"/>
                <w:noProof/>
              </w:rPr>
              <w:t>. Allow</w:t>
            </w:r>
            <w:r w:rsidR="00B70069">
              <w:rPr>
                <w:rFonts w:cs="Arial"/>
                <w:noProof/>
              </w:rPr>
              <w:t xml:space="preserve"> the Auditor to establish budget appropriations</w:t>
            </w:r>
            <w:r w:rsidR="0039726A">
              <w:rPr>
                <w:rFonts w:cs="Arial"/>
                <w:noProof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243C9"/>
    <w:rsid w:val="0007686D"/>
    <w:rsid w:val="00084637"/>
    <w:rsid w:val="00096E88"/>
    <w:rsid w:val="000A484E"/>
    <w:rsid w:val="000D6B91"/>
    <w:rsid w:val="00123C7B"/>
    <w:rsid w:val="0018331E"/>
    <w:rsid w:val="001A38F8"/>
    <w:rsid w:val="001E52B4"/>
    <w:rsid w:val="001F3E19"/>
    <w:rsid w:val="001F4378"/>
    <w:rsid w:val="00212F2B"/>
    <w:rsid w:val="002677F3"/>
    <w:rsid w:val="00270599"/>
    <w:rsid w:val="00280060"/>
    <w:rsid w:val="0029655A"/>
    <w:rsid w:val="002A08C1"/>
    <w:rsid w:val="002E44CE"/>
    <w:rsid w:val="003338BE"/>
    <w:rsid w:val="00347C49"/>
    <w:rsid w:val="0035119D"/>
    <w:rsid w:val="00351A8D"/>
    <w:rsid w:val="003761D4"/>
    <w:rsid w:val="00396C4B"/>
    <w:rsid w:val="0039726A"/>
    <w:rsid w:val="00405BE2"/>
    <w:rsid w:val="004200BE"/>
    <w:rsid w:val="004242AC"/>
    <w:rsid w:val="00433131"/>
    <w:rsid w:val="00441197"/>
    <w:rsid w:val="004433C6"/>
    <w:rsid w:val="004C3523"/>
    <w:rsid w:val="004E6635"/>
    <w:rsid w:val="00506225"/>
    <w:rsid w:val="00510386"/>
    <w:rsid w:val="00510D73"/>
    <w:rsid w:val="00557998"/>
    <w:rsid w:val="00593663"/>
    <w:rsid w:val="005C08E3"/>
    <w:rsid w:val="005F35D7"/>
    <w:rsid w:val="00607110"/>
    <w:rsid w:val="00630A78"/>
    <w:rsid w:val="006331AA"/>
    <w:rsid w:val="006376C3"/>
    <w:rsid w:val="00645B7E"/>
    <w:rsid w:val="00662F60"/>
    <w:rsid w:val="00670A42"/>
    <w:rsid w:val="00677610"/>
    <w:rsid w:val="006C09A7"/>
    <w:rsid w:val="00711EC3"/>
    <w:rsid w:val="00764BEE"/>
    <w:rsid w:val="007F15ED"/>
    <w:rsid w:val="00814023"/>
    <w:rsid w:val="00826428"/>
    <w:rsid w:val="008363C5"/>
    <w:rsid w:val="008514F8"/>
    <w:rsid w:val="00877DC5"/>
    <w:rsid w:val="00887B36"/>
    <w:rsid w:val="008A76AF"/>
    <w:rsid w:val="008B6F8B"/>
    <w:rsid w:val="009042C7"/>
    <w:rsid w:val="009668DA"/>
    <w:rsid w:val="009746DC"/>
    <w:rsid w:val="009A58CF"/>
    <w:rsid w:val="009B4DDF"/>
    <w:rsid w:val="009B5441"/>
    <w:rsid w:val="009C4B29"/>
    <w:rsid w:val="009E4CB7"/>
    <w:rsid w:val="009E7391"/>
    <w:rsid w:val="00A1290D"/>
    <w:rsid w:val="00A14EC6"/>
    <w:rsid w:val="00A231FE"/>
    <w:rsid w:val="00A42C6B"/>
    <w:rsid w:val="00A71019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0069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1EED"/>
    <w:rsid w:val="00CE42D0"/>
    <w:rsid w:val="00D07DC0"/>
    <w:rsid w:val="00D33D82"/>
    <w:rsid w:val="00D5468D"/>
    <w:rsid w:val="00D62338"/>
    <w:rsid w:val="00D7096F"/>
    <w:rsid w:val="00DE216E"/>
    <w:rsid w:val="00DF2C0D"/>
    <w:rsid w:val="00DF4076"/>
    <w:rsid w:val="00DF6B41"/>
    <w:rsid w:val="00E0351F"/>
    <w:rsid w:val="00E66BAF"/>
    <w:rsid w:val="00E92802"/>
    <w:rsid w:val="00EA12EF"/>
    <w:rsid w:val="00EE5C0A"/>
    <w:rsid w:val="00F12BE7"/>
    <w:rsid w:val="00F218B0"/>
    <w:rsid w:val="00F40862"/>
    <w:rsid w:val="00F412CE"/>
    <w:rsid w:val="00F664F2"/>
    <w:rsid w:val="00F7332C"/>
    <w:rsid w:val="00F73380"/>
    <w:rsid w:val="00F734C0"/>
    <w:rsid w:val="00F776A3"/>
    <w:rsid w:val="00F9092E"/>
    <w:rsid w:val="00F93C29"/>
    <w:rsid w:val="00F97DCD"/>
    <w:rsid w:val="00FB4A5A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7583F-6C22-4F98-A5C4-51FC5EE42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23</cp:revision>
  <cp:lastPrinted>2015-01-16T16:51:00Z</cp:lastPrinted>
  <dcterms:created xsi:type="dcterms:W3CDTF">2022-08-10T21:28:00Z</dcterms:created>
  <dcterms:modified xsi:type="dcterms:W3CDTF">2025-10-10T22:33:00Z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