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572BD11A" w:rsidR="009A58CF" w:rsidRPr="004E6635" w:rsidRDefault="004C3523" w:rsidP="00473C0C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73C0C">
              <w:rPr>
                <w:rFonts w:cs="Arial"/>
                <w:b/>
                <w:noProof/>
                <w:sz w:val="20"/>
                <w:szCs w:val="20"/>
              </w:rPr>
              <w:t>10 mins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356C2C13" w:rsidR="009A58CF" w:rsidRPr="004E6635" w:rsidRDefault="004C3523" w:rsidP="00714D1C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95177">
              <w:rPr>
                <w:rFonts w:cs="Arial"/>
                <w:b/>
                <w:sz w:val="20"/>
                <w:szCs w:val="20"/>
              </w:rPr>
              <w:t>December 2</w:t>
            </w:r>
            <w:r w:rsidR="006D7460">
              <w:rPr>
                <w:rFonts w:cs="Arial"/>
                <w:b/>
                <w:sz w:val="20"/>
                <w:szCs w:val="20"/>
              </w:rPr>
              <w:t>, 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1EB92EB5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7CF46890" w:rsidR="00593663" w:rsidRPr="004E6635" w:rsidRDefault="004C3523" w:rsidP="0032195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73C0C">
              <w:rPr>
                <w:rFonts w:cs="Arial"/>
                <w:b/>
                <w:noProof/>
                <w:sz w:val="20"/>
                <w:szCs w:val="20"/>
              </w:rPr>
              <w:t>Natalie Reed, County Counsel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28A552DF" w:rsidR="00593663" w:rsidRPr="004E6635" w:rsidRDefault="004C3523" w:rsidP="00473C0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73C0C">
              <w:rPr>
                <w:rFonts w:cs="Arial"/>
                <w:b/>
                <w:noProof/>
                <w:sz w:val="20"/>
                <w:szCs w:val="20"/>
              </w:rPr>
              <w:t>530-842-8100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000E88EB" w:rsidR="00593663" w:rsidRPr="004E6635" w:rsidRDefault="004C3523" w:rsidP="00473C0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73C0C">
              <w:rPr>
                <w:rFonts w:cs="Arial"/>
                <w:b/>
                <w:noProof/>
                <w:sz w:val="20"/>
                <w:szCs w:val="20"/>
              </w:rPr>
              <w:t>1312 Fairlane Road, Yreka CA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35E42223" w:rsidR="00C8022D" w:rsidRPr="004E6635" w:rsidRDefault="004C3523" w:rsidP="0032195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73C0C">
              <w:rPr>
                <w:rFonts w:cs="Arial"/>
                <w:b/>
                <w:noProof/>
                <w:sz w:val="20"/>
                <w:szCs w:val="20"/>
              </w:rPr>
              <w:t>Natalie Reed, County Counsel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467817F0" w:rsidR="00877DC5" w:rsidRPr="004E6635" w:rsidRDefault="004C3523" w:rsidP="00AD5D60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473C0C" w:rsidRPr="00473C0C">
              <w:rPr>
                <w:rFonts w:cs="Arial"/>
                <w:noProof/>
                <w:sz w:val="20"/>
                <w:szCs w:val="20"/>
              </w:rPr>
              <w:t>On</w:t>
            </w:r>
            <w:r w:rsidR="001606D8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6D7460">
              <w:rPr>
                <w:rFonts w:cs="Arial"/>
                <w:noProof/>
                <w:sz w:val="20"/>
                <w:szCs w:val="20"/>
              </w:rPr>
              <w:t>October 16, 2024</w:t>
            </w:r>
            <w:r w:rsidR="001606D8">
              <w:rPr>
                <w:rFonts w:cs="Arial"/>
                <w:noProof/>
                <w:sz w:val="20"/>
                <w:szCs w:val="20"/>
              </w:rPr>
              <w:t xml:space="preserve">, </w:t>
            </w:r>
            <w:r w:rsidR="00473C0C" w:rsidRPr="00473C0C">
              <w:rPr>
                <w:rFonts w:cs="Arial"/>
                <w:noProof/>
                <w:sz w:val="20"/>
                <w:szCs w:val="20"/>
              </w:rPr>
              <w:t xml:space="preserve">the County entered into an agreement for provision of </w:t>
            </w:r>
            <w:r w:rsidR="00266B89">
              <w:rPr>
                <w:rFonts w:cs="Arial"/>
                <w:noProof/>
                <w:sz w:val="20"/>
                <w:szCs w:val="20"/>
              </w:rPr>
              <w:t xml:space="preserve">special legal </w:t>
            </w:r>
            <w:r w:rsidR="00473C0C" w:rsidRPr="00473C0C">
              <w:rPr>
                <w:rFonts w:cs="Arial"/>
                <w:noProof/>
                <w:sz w:val="20"/>
                <w:szCs w:val="20"/>
              </w:rPr>
              <w:t xml:space="preserve">services with </w:t>
            </w:r>
            <w:r w:rsidR="006D7460">
              <w:rPr>
                <w:rFonts w:cs="Arial"/>
                <w:noProof/>
                <w:sz w:val="20"/>
                <w:szCs w:val="20"/>
              </w:rPr>
              <w:t>Renne Public Law Group, LLP</w:t>
            </w:r>
            <w:r w:rsidR="001606D8">
              <w:rPr>
                <w:rFonts w:cs="Arial"/>
                <w:noProof/>
                <w:sz w:val="20"/>
                <w:szCs w:val="20"/>
              </w:rPr>
              <w:t xml:space="preserve">, </w:t>
            </w:r>
            <w:r w:rsidR="00266B89">
              <w:rPr>
                <w:rFonts w:cs="Arial"/>
                <w:noProof/>
                <w:sz w:val="20"/>
                <w:szCs w:val="20"/>
              </w:rPr>
              <w:t xml:space="preserve">on matters assigned by County Counsel, including the provision of legal management services. </w:t>
            </w:r>
            <w:r w:rsidR="00473C0C" w:rsidRPr="00473C0C">
              <w:rPr>
                <w:rFonts w:cs="Arial"/>
                <w:noProof/>
                <w:sz w:val="20"/>
                <w:szCs w:val="20"/>
              </w:rPr>
              <w:t xml:space="preserve">The </w:t>
            </w:r>
            <w:r w:rsidR="00795177">
              <w:rPr>
                <w:rFonts w:cs="Arial"/>
                <w:noProof/>
                <w:sz w:val="20"/>
                <w:szCs w:val="20"/>
              </w:rPr>
              <w:t>third</w:t>
            </w:r>
            <w:r w:rsidR="006D7460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473C0C" w:rsidRPr="00473C0C">
              <w:rPr>
                <w:rFonts w:cs="Arial"/>
                <w:noProof/>
                <w:sz w:val="20"/>
                <w:szCs w:val="20"/>
              </w:rPr>
              <w:t>addendum to Agreement for Services attached for the Board’s consideration</w:t>
            </w:r>
            <w:r w:rsidR="00E1699A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AD5D60">
              <w:rPr>
                <w:rFonts w:cs="Arial"/>
                <w:noProof/>
                <w:sz w:val="20"/>
                <w:szCs w:val="20"/>
              </w:rPr>
              <w:t>i</w:t>
            </w:r>
            <w:r w:rsidR="00AD5D60" w:rsidRPr="00AD5D60">
              <w:rPr>
                <w:rFonts w:cs="Arial"/>
                <w:noProof/>
                <w:sz w:val="20"/>
                <w:szCs w:val="20"/>
              </w:rPr>
              <w:t>ncreases the amount payable under the contract by $</w:t>
            </w:r>
            <w:r w:rsidR="00795177">
              <w:rPr>
                <w:rFonts w:cs="Arial"/>
                <w:noProof/>
                <w:sz w:val="20"/>
                <w:szCs w:val="20"/>
              </w:rPr>
              <w:t>80</w:t>
            </w:r>
            <w:r w:rsidR="00AD5D60" w:rsidRPr="00AD5D60">
              <w:rPr>
                <w:rFonts w:cs="Arial"/>
                <w:noProof/>
                <w:sz w:val="20"/>
                <w:szCs w:val="20"/>
              </w:rPr>
              <w:t>,000, bringing the total amount not to exceed to $</w:t>
            </w:r>
            <w:r w:rsidR="00795177">
              <w:rPr>
                <w:rFonts w:cs="Arial"/>
                <w:noProof/>
                <w:sz w:val="20"/>
                <w:szCs w:val="20"/>
              </w:rPr>
              <w:t>345</w:t>
            </w:r>
            <w:r w:rsidR="00AD5D60">
              <w:rPr>
                <w:rFonts w:cs="Arial"/>
                <w:noProof/>
                <w:sz w:val="20"/>
                <w:szCs w:val="20"/>
              </w:rPr>
              <w:t>,000</w:t>
            </w:r>
            <w:r w:rsidR="00AD5D60" w:rsidRPr="00AD5D60">
              <w:rPr>
                <w:rFonts w:cs="Arial"/>
                <w:noProof/>
                <w:sz w:val="20"/>
                <w:szCs w:val="20"/>
              </w:rPr>
              <w:t xml:space="preserve">.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5310E735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2C8AEF6C" w:rsidR="00506225" w:rsidRPr="004E6635" w:rsidRDefault="00506225" w:rsidP="00035B5B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10109">
              <w:rPr>
                <w:rFonts w:cs="Arial"/>
                <w:sz w:val="18"/>
                <w:szCs w:val="18"/>
              </w:rPr>
              <w:t>$</w:t>
            </w:r>
            <w:r w:rsidR="00795177">
              <w:rPr>
                <w:rFonts w:cs="Arial"/>
                <w:sz w:val="18"/>
                <w:szCs w:val="18"/>
              </w:rPr>
              <w:t>345</w:t>
            </w:r>
            <w:r w:rsidR="00633F06">
              <w:rPr>
                <w:rFonts w:cs="Arial"/>
                <w:sz w:val="18"/>
                <w:szCs w:val="18"/>
              </w:rPr>
              <w:t>,000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59C0AEAD" w:rsidR="004242AC" w:rsidRPr="004E6635" w:rsidRDefault="004242AC" w:rsidP="005B654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B654A">
              <w:rPr>
                <w:rFonts w:cs="Arial"/>
                <w:noProof/>
                <w:sz w:val="18"/>
                <w:szCs w:val="18"/>
              </w:rPr>
              <w:t>1001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288A5005" w:rsidR="004242AC" w:rsidRPr="004E6635" w:rsidRDefault="004242AC" w:rsidP="005B654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B654A">
              <w:rPr>
                <w:rFonts w:cs="Arial"/>
                <w:noProof/>
                <w:sz w:val="18"/>
                <w:szCs w:val="18"/>
              </w:rPr>
              <w:t>General Fund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4AA0F8FC" w:rsidR="004242AC" w:rsidRPr="004E6635" w:rsidRDefault="004242AC" w:rsidP="005B654A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B654A">
              <w:rPr>
                <w:rFonts w:cs="Arial"/>
                <w:sz w:val="18"/>
                <w:szCs w:val="18"/>
              </w:rPr>
              <w:t>103010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36B569C7" w:rsidR="004242AC" w:rsidRPr="004E6635" w:rsidRDefault="004242AC" w:rsidP="005B654A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B654A">
              <w:rPr>
                <w:rFonts w:cs="Arial"/>
                <w:noProof/>
                <w:sz w:val="18"/>
                <w:szCs w:val="18"/>
              </w:rPr>
              <w:t>County Counsel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4B0582A3" w:rsidR="00C040CE" w:rsidRPr="004E6635" w:rsidRDefault="004C3523" w:rsidP="005B654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B654A">
              <w:rPr>
                <w:rFonts w:cs="Arial"/>
                <w:noProof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3BB6299B" w:rsidR="00C040CE" w:rsidRPr="004E6635" w:rsidRDefault="004C3523" w:rsidP="005B654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B654A">
              <w:rPr>
                <w:rFonts w:cs="Arial"/>
                <w:noProof/>
                <w:sz w:val="18"/>
                <w:szCs w:val="18"/>
              </w:rPr>
              <w:t>Prof &amp; Spec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389F6B24" w:rsidR="00677610" w:rsidRPr="004E6635" w:rsidRDefault="004C3523" w:rsidP="00422E77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473C0C" w:rsidRPr="00473C0C">
              <w:rPr>
                <w:rFonts w:cs="Arial"/>
                <w:noProof/>
              </w:rPr>
              <w:t xml:space="preserve">Approve the </w:t>
            </w:r>
            <w:r w:rsidR="00795177">
              <w:rPr>
                <w:rFonts w:cs="Arial"/>
                <w:noProof/>
              </w:rPr>
              <w:t>Third</w:t>
            </w:r>
            <w:r w:rsidR="00714D1C">
              <w:rPr>
                <w:rFonts w:cs="Arial"/>
                <w:noProof/>
              </w:rPr>
              <w:t xml:space="preserve"> </w:t>
            </w:r>
            <w:r w:rsidR="00473C0C" w:rsidRPr="00473C0C">
              <w:rPr>
                <w:rFonts w:cs="Arial"/>
                <w:noProof/>
              </w:rPr>
              <w:t xml:space="preserve">Addendum to Agreement for Services with </w:t>
            </w:r>
            <w:r w:rsidR="006D7460">
              <w:rPr>
                <w:rFonts w:cs="Arial"/>
                <w:noProof/>
              </w:rPr>
              <w:t>Renne Public Law Group, LLP</w:t>
            </w:r>
            <w:r w:rsidR="00066323">
              <w:rPr>
                <w:rFonts w:cs="Arial"/>
                <w:noProof/>
              </w:rPr>
              <w:t>,</w:t>
            </w:r>
            <w:r w:rsidR="00685B40">
              <w:rPr>
                <w:rFonts w:cs="Arial"/>
                <w:noProof/>
              </w:rPr>
              <w:t xml:space="preserve"> </w:t>
            </w:r>
            <w:r w:rsidR="00AD5D60">
              <w:rPr>
                <w:rFonts w:cs="Arial"/>
                <w:noProof/>
              </w:rPr>
              <w:t>increasing the compensation under the contract by $</w:t>
            </w:r>
            <w:r w:rsidR="00795177">
              <w:rPr>
                <w:rFonts w:cs="Arial"/>
                <w:noProof/>
              </w:rPr>
              <w:t>8</w:t>
            </w:r>
            <w:r w:rsidR="00110109">
              <w:rPr>
                <w:rFonts w:cs="Arial"/>
                <w:noProof/>
              </w:rPr>
              <w:t>0</w:t>
            </w:r>
            <w:r w:rsidR="00AD5D60">
              <w:rPr>
                <w:rFonts w:cs="Arial"/>
                <w:noProof/>
              </w:rPr>
              <w:t>,000</w:t>
            </w:r>
            <w:r w:rsidR="006D7460">
              <w:rPr>
                <w:rFonts w:cs="Arial"/>
                <w:noProof/>
              </w:rPr>
              <w:t>,</w:t>
            </w:r>
            <w:r w:rsidR="00714D1C">
              <w:rPr>
                <w:rFonts w:cs="Arial"/>
                <w:noProof/>
              </w:rPr>
              <w:t xml:space="preserve"> and </w:t>
            </w:r>
            <w:r w:rsidR="00473C0C" w:rsidRPr="00473C0C">
              <w:rPr>
                <w:rFonts w:cs="Arial"/>
                <w:noProof/>
              </w:rPr>
              <w:t>authorize the Board chair to execute same.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2B4F"/>
    <w:rsid w:val="0000408F"/>
    <w:rsid w:val="0001198F"/>
    <w:rsid w:val="00032EA7"/>
    <w:rsid w:val="00035B5B"/>
    <w:rsid w:val="00065387"/>
    <w:rsid w:val="00066323"/>
    <w:rsid w:val="0007686D"/>
    <w:rsid w:val="00095132"/>
    <w:rsid w:val="00096E88"/>
    <w:rsid w:val="000A484E"/>
    <w:rsid w:val="000D6B91"/>
    <w:rsid w:val="00110109"/>
    <w:rsid w:val="001606D8"/>
    <w:rsid w:val="001F3E19"/>
    <w:rsid w:val="001F4378"/>
    <w:rsid w:val="00212F2B"/>
    <w:rsid w:val="00226B0E"/>
    <w:rsid w:val="00266B89"/>
    <w:rsid w:val="002677F3"/>
    <w:rsid w:val="00270599"/>
    <w:rsid w:val="00280060"/>
    <w:rsid w:val="0029655A"/>
    <w:rsid w:val="002A08C1"/>
    <w:rsid w:val="00321954"/>
    <w:rsid w:val="00347C49"/>
    <w:rsid w:val="0035119D"/>
    <w:rsid w:val="00351A8D"/>
    <w:rsid w:val="00367D5F"/>
    <w:rsid w:val="003761D4"/>
    <w:rsid w:val="003953D1"/>
    <w:rsid w:val="00396C4B"/>
    <w:rsid w:val="003C2002"/>
    <w:rsid w:val="003E3168"/>
    <w:rsid w:val="00405BE2"/>
    <w:rsid w:val="00411CA9"/>
    <w:rsid w:val="004200BE"/>
    <w:rsid w:val="00422E77"/>
    <w:rsid w:val="004242AC"/>
    <w:rsid w:val="00441197"/>
    <w:rsid w:val="004433C6"/>
    <w:rsid w:val="00473C0C"/>
    <w:rsid w:val="00486E32"/>
    <w:rsid w:val="004C3523"/>
    <w:rsid w:val="004C50CE"/>
    <w:rsid w:val="004D000A"/>
    <w:rsid w:val="004E6635"/>
    <w:rsid w:val="004F1BB5"/>
    <w:rsid w:val="00506225"/>
    <w:rsid w:val="0051656E"/>
    <w:rsid w:val="00520487"/>
    <w:rsid w:val="00557998"/>
    <w:rsid w:val="00593663"/>
    <w:rsid w:val="005B654A"/>
    <w:rsid w:val="005C08E3"/>
    <w:rsid w:val="005E21AB"/>
    <w:rsid w:val="005F35D7"/>
    <w:rsid w:val="006132A7"/>
    <w:rsid w:val="00630A78"/>
    <w:rsid w:val="006331AA"/>
    <w:rsid w:val="00633F06"/>
    <w:rsid w:val="006376C3"/>
    <w:rsid w:val="00645B7E"/>
    <w:rsid w:val="00662F60"/>
    <w:rsid w:val="00677610"/>
    <w:rsid w:val="00685B40"/>
    <w:rsid w:val="006D7460"/>
    <w:rsid w:val="006F33F5"/>
    <w:rsid w:val="00701A8D"/>
    <w:rsid w:val="0070267D"/>
    <w:rsid w:val="00714D1C"/>
    <w:rsid w:val="00761E90"/>
    <w:rsid w:val="00766652"/>
    <w:rsid w:val="0077508D"/>
    <w:rsid w:val="00792037"/>
    <w:rsid w:val="00795177"/>
    <w:rsid w:val="007E41EC"/>
    <w:rsid w:val="007F15ED"/>
    <w:rsid w:val="00826428"/>
    <w:rsid w:val="008514F8"/>
    <w:rsid w:val="00877DC5"/>
    <w:rsid w:val="00882AFD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D5D60"/>
    <w:rsid w:val="00AF7294"/>
    <w:rsid w:val="00B020B9"/>
    <w:rsid w:val="00B23455"/>
    <w:rsid w:val="00B40269"/>
    <w:rsid w:val="00B416D9"/>
    <w:rsid w:val="00B43657"/>
    <w:rsid w:val="00B43F5F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95234"/>
    <w:rsid w:val="00DE216E"/>
    <w:rsid w:val="00DF2C0D"/>
    <w:rsid w:val="00DF4076"/>
    <w:rsid w:val="00DF6B41"/>
    <w:rsid w:val="00E1699A"/>
    <w:rsid w:val="00E2309A"/>
    <w:rsid w:val="00E66BAF"/>
    <w:rsid w:val="00E70034"/>
    <w:rsid w:val="00EA12EF"/>
    <w:rsid w:val="00EA190E"/>
    <w:rsid w:val="00EB1AF5"/>
    <w:rsid w:val="00EE1569"/>
    <w:rsid w:val="00EE5C0A"/>
    <w:rsid w:val="00F12BE7"/>
    <w:rsid w:val="00F218B0"/>
    <w:rsid w:val="00F3059B"/>
    <w:rsid w:val="00F40862"/>
    <w:rsid w:val="00F664F2"/>
    <w:rsid w:val="00F7332C"/>
    <w:rsid w:val="00F734C0"/>
    <w:rsid w:val="00F776A3"/>
    <w:rsid w:val="00F811DE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D0EE5-378F-44D0-8FB4-14650FBBEF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56464b-af1a-4679-95cd-3928cc01181e"/>
    <ds:schemaRef ds:uri="http://purl.org/dc/elements/1.1/"/>
    <ds:schemaRef ds:uri="http://schemas.microsoft.com/office/2006/metadata/properties"/>
    <ds:schemaRef ds:uri="0710bbcc-2101-40f2-baab-5d0930ad47e3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Lisa Robustellini</cp:lastModifiedBy>
  <cp:revision>3</cp:revision>
  <cp:lastPrinted>2024-01-29T17:31:00Z</cp:lastPrinted>
  <dcterms:created xsi:type="dcterms:W3CDTF">2025-10-31T23:06:00Z</dcterms:created>
  <dcterms:modified xsi:type="dcterms:W3CDTF">2025-10-31T23:07:00Z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