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27C448F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5D5F93">
        <w:rPr>
          <w:rFonts w:ascii="Arial Bold" w:hAnsi="Arial Bold" w:cs="Arial"/>
          <w:szCs w:val="22"/>
        </w:rPr>
        <w:t>1</w:t>
      </w:r>
      <w:r w:rsidR="00311B5E">
        <w:rPr>
          <w:rFonts w:ascii="Arial Bold" w:hAnsi="Arial Bold" w:cs="Arial"/>
          <w:szCs w:val="22"/>
        </w:rPr>
        <w:t>9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77315AA9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311B5E">
        <w:rPr>
          <w:rFonts w:cs="Arial"/>
          <w:szCs w:val="22"/>
        </w:rPr>
        <w:t xml:space="preserve">Doug Hale </w:t>
      </w:r>
      <w:r w:rsidR="00A5147E" w:rsidRPr="00C4384E">
        <w:rPr>
          <w:rFonts w:cs="Arial"/>
          <w:szCs w:val="22"/>
        </w:rPr>
        <w:t>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311B5E">
        <w:rPr>
          <w:rFonts w:cs="Arial"/>
          <w:szCs w:val="22"/>
        </w:rPr>
        <w:t>426.04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311B5E">
        <w:rPr>
          <w:rFonts w:cs="Arial"/>
          <w:color w:val="000000"/>
          <w:szCs w:val="22"/>
          <w:lang w:val="en"/>
        </w:rPr>
        <w:t>June 24, 1969</w:t>
      </w:r>
      <w:r w:rsidR="004D584F" w:rsidRPr="00C4384E">
        <w:rPr>
          <w:rFonts w:cs="Arial"/>
          <w:szCs w:val="22"/>
        </w:rPr>
        <w:t>; and</w:t>
      </w:r>
    </w:p>
    <w:p w14:paraId="5D2BD753" w14:textId="124FF74A" w:rsidR="00311B5E" w:rsidRDefault="00311B5E" w:rsidP="00311B5E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Doug Hale </w:t>
      </w:r>
      <w:r w:rsidRPr="00C4384E">
        <w:rPr>
          <w:rFonts w:cs="Arial"/>
          <w:szCs w:val="22"/>
        </w:rPr>
        <w:t>own</w:t>
      </w:r>
      <w:r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 approximately </w:t>
      </w:r>
      <w:r>
        <w:rPr>
          <w:rFonts w:cs="Arial"/>
          <w:szCs w:val="22"/>
        </w:rPr>
        <w:t>460.5</w:t>
      </w:r>
      <w:r w:rsidRPr="00C4384E">
        <w:rPr>
          <w:rFonts w:cs="Arial"/>
          <w:szCs w:val="22"/>
        </w:rPr>
        <w:t xml:space="preserve"> acres that was placed in Williamson Act contract</w:t>
      </w:r>
      <w:r w:rsidRPr="00C4384E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May 11, 1961</w:t>
      </w:r>
      <w:r w:rsidRPr="00C4384E">
        <w:rPr>
          <w:rFonts w:cs="Arial"/>
          <w:szCs w:val="22"/>
        </w:rPr>
        <w:t>; and</w:t>
      </w:r>
    </w:p>
    <w:p w14:paraId="239318D1" w14:textId="71FDECEA" w:rsidR="00311B5E" w:rsidRDefault="00311B5E" w:rsidP="00311B5E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Doug Hale </w:t>
      </w:r>
      <w:r w:rsidRPr="00C4384E">
        <w:rPr>
          <w:rFonts w:cs="Arial"/>
          <w:szCs w:val="22"/>
        </w:rPr>
        <w:t>own</w:t>
      </w:r>
      <w:r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 approximately </w:t>
      </w:r>
      <w:r>
        <w:rPr>
          <w:rFonts w:cs="Arial"/>
          <w:szCs w:val="22"/>
        </w:rPr>
        <w:t>34</w:t>
      </w:r>
      <w:r w:rsidRPr="00C4384E">
        <w:rPr>
          <w:rFonts w:cs="Arial"/>
          <w:szCs w:val="22"/>
        </w:rPr>
        <w:t xml:space="preserve"> acres that </w:t>
      </w:r>
      <w:r>
        <w:rPr>
          <w:rFonts w:cs="Arial"/>
          <w:szCs w:val="22"/>
        </w:rPr>
        <w:t>is not encumbered by</w:t>
      </w:r>
      <w:r w:rsidRPr="00C4384E">
        <w:rPr>
          <w:rFonts w:cs="Arial"/>
          <w:szCs w:val="22"/>
        </w:rPr>
        <w:t xml:space="preserve"> Williamson Act contract;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5D6FB36D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311B5E">
        <w:rPr>
          <w:rFonts w:cs="Arial"/>
          <w:szCs w:val="22"/>
        </w:rPr>
        <w:t>9</w:t>
      </w:r>
      <w:r w:rsidRPr="00C4384E">
        <w:rPr>
          <w:rFonts w:cs="Arial"/>
          <w:szCs w:val="22"/>
        </w:rPr>
        <w:t xml:space="preserve">) was submitted to the County on </w:t>
      </w:r>
      <w:r w:rsidR="00311B5E">
        <w:rPr>
          <w:rFonts w:cs="Arial"/>
          <w:szCs w:val="22"/>
        </w:rPr>
        <w:t>June 22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311B5E">
        <w:rPr>
          <w:rFonts w:cs="Arial"/>
          <w:szCs w:val="22"/>
        </w:rPr>
        <w:t>832.54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>acres from existing Williamson Act Contract</w:t>
      </w:r>
      <w:r w:rsidR="00311B5E">
        <w:rPr>
          <w:rFonts w:cs="Arial"/>
          <w:szCs w:val="22"/>
        </w:rPr>
        <w:t xml:space="preserve"> and reissue a 866.54 acre contract</w:t>
      </w:r>
      <w:r w:rsidRPr="00C4384E">
        <w:rPr>
          <w:rFonts w:cs="Arial"/>
          <w:szCs w:val="22"/>
        </w:rPr>
        <w:t xml:space="preserve">; and </w:t>
      </w:r>
    </w:p>
    <w:p w14:paraId="467A06BF" w14:textId="2C1326C6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311B5E">
        <w:rPr>
          <w:rFonts w:cs="Arial"/>
          <w:szCs w:val="22"/>
        </w:rPr>
        <w:t>9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5DDF675D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311B5E">
        <w:rPr>
          <w:rFonts w:cs="Arial"/>
          <w:szCs w:val="22"/>
        </w:rPr>
        <w:t>9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FC0285A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0C4D13">
        <w:rPr>
          <w:rFonts w:eastAsia="Calibri" w:cs="Arial"/>
          <w:bCs/>
          <w:szCs w:val="22"/>
        </w:rPr>
        <w:t>September 2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6B0325F7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441D04">
        <w:rPr>
          <w:rFonts w:eastAsia="Calibri" w:cs="Arial"/>
          <w:szCs w:val="22"/>
        </w:rPr>
        <w:t>1</w:t>
      </w:r>
      <w:r w:rsidR="00311B5E">
        <w:rPr>
          <w:rFonts w:eastAsia="Calibri" w:cs="Arial"/>
          <w:szCs w:val="22"/>
        </w:rPr>
        <w:t>9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233B0C46" w14:textId="77777777" w:rsidR="00311B5E" w:rsidRDefault="000F523A" w:rsidP="00311B5E">
      <w:pPr>
        <w:autoSpaceDE w:val="0"/>
        <w:autoSpaceDN w:val="0"/>
        <w:adjustRightInd w:val="0"/>
        <w:ind w:firstLine="540"/>
      </w:pPr>
      <w:r w:rsidRPr="00410E4B">
        <w:rPr>
          <w:rFonts w:cs="Arial"/>
          <w:b/>
          <w:bCs/>
          <w:iCs/>
          <w:szCs w:val="22"/>
        </w:rPr>
        <w:lastRenderedPageBreak/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:</w:t>
      </w:r>
      <w:r w:rsidR="001C5E58" w:rsidRPr="00A8493E">
        <w:rPr>
          <w:rFonts w:cs="Arial"/>
          <w:iCs/>
          <w:szCs w:val="22"/>
        </w:rPr>
        <w:t xml:space="preserve"> </w:t>
      </w:r>
      <w:r w:rsidR="00311B5E">
        <w:t xml:space="preserve">023-040-180, 023-040-300, 023-051-480, 023-051-490, 023-440-220, 023-440-250, 023-440-460, 023-440-470, </w:t>
      </w:r>
    </w:p>
    <w:p w14:paraId="1D3BAC2F" w14:textId="77777777" w:rsidR="00311B5E" w:rsidRDefault="00311B5E" w:rsidP="00311B5E">
      <w:pPr>
        <w:autoSpaceDE w:val="0"/>
        <w:autoSpaceDN w:val="0"/>
        <w:adjustRightInd w:val="0"/>
      </w:pPr>
      <w:r>
        <w:t xml:space="preserve">023-450-080, 023-450-090, 023-450-120, 023-460-010, 023-060-300, 023-060-620, </w:t>
      </w:r>
    </w:p>
    <w:p w14:paraId="1DDB4BE4" w14:textId="2B52A975" w:rsidR="00666F50" w:rsidRPr="00311B5E" w:rsidRDefault="00311B5E" w:rsidP="00311B5E">
      <w:pPr>
        <w:autoSpaceDE w:val="0"/>
        <w:autoSpaceDN w:val="0"/>
        <w:adjustRightInd w:val="0"/>
      </w:pPr>
      <w:r>
        <w:t>023-060-630, 023-060-670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7CD68B01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441D04">
        <w:rPr>
          <w:rFonts w:cs="Arial"/>
          <w:iCs/>
          <w:szCs w:val="22"/>
        </w:rPr>
        <w:t>1</w:t>
      </w:r>
      <w:r w:rsidR="00311B5E">
        <w:rPr>
          <w:rFonts w:cs="Arial"/>
          <w:iCs/>
          <w:szCs w:val="22"/>
        </w:rPr>
        <w:t>9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BF4A13" w:rsidRPr="00BD4BD1">
        <w:rPr>
          <w:rFonts w:cs="Arial"/>
          <w:iCs/>
          <w:szCs w:val="22"/>
        </w:rPr>
        <w:t>hearing,</w:t>
      </w:r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7F957E3D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311B5E">
        <w:rPr>
          <w:rFonts w:cs="Arial"/>
          <w:szCs w:val="22"/>
        </w:rPr>
        <w:t>9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62C43A72" w14:textId="4A288CEB" w:rsidR="00BF4A13" w:rsidRPr="00BD4BD1" w:rsidRDefault="00BF4A13" w:rsidP="00BF4A13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r w:rsidRPr="00BF4A13">
        <w:rPr>
          <w:rFonts w:cs="Arial"/>
          <w:b/>
          <w:szCs w:val="22"/>
        </w:rPr>
        <w:t>BE IT FURTHER RESOLVED</w:t>
      </w:r>
      <w:r w:rsidRPr="00BF4A13">
        <w:rPr>
          <w:rFonts w:cs="Arial"/>
          <w:szCs w:val="22"/>
        </w:rPr>
        <w:t xml:space="preserve"> </w:t>
      </w:r>
      <w:r w:rsidRPr="00BF4A13">
        <w:rPr>
          <w:rFonts w:cs="Arial"/>
          <w:szCs w:val="22"/>
        </w:rPr>
        <w:t xml:space="preserve">the Chair of the Board of Supervisors is hereby authorized to sign said contract on behalf of the County of Siskiyou. </w:t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485FD40D" w:rsidR="00BF4A13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14ED577" w14:textId="623B2E0C" w:rsidR="00AD4E5F" w:rsidRPr="00BD4BD1" w:rsidRDefault="00BF4A13" w:rsidP="00BF4A13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0D603144" w14:textId="5C6188FA" w:rsidR="00D52222" w:rsidRPr="00A8493E" w:rsidRDefault="00707424" w:rsidP="00A8493E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lastRenderedPageBreak/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0C4D13">
        <w:rPr>
          <w:rFonts w:cs="Arial"/>
          <w:color w:val="000000"/>
          <w:szCs w:val="22"/>
        </w:rPr>
        <w:t>2nd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0C4D13">
        <w:rPr>
          <w:rFonts w:cs="Arial"/>
          <w:color w:val="000000"/>
          <w:szCs w:val="22"/>
        </w:rPr>
        <w:t>September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B5E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634A1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34FB"/>
    <w:rsid w:val="009E5D96"/>
    <w:rsid w:val="009F3F7B"/>
    <w:rsid w:val="00A1466C"/>
    <w:rsid w:val="00A34985"/>
    <w:rsid w:val="00A40896"/>
    <w:rsid w:val="00A43CC9"/>
    <w:rsid w:val="00A5147E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BF4A13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2025-08-13T17:53:00Z</dcterms:created>
  <dcterms:modified xsi:type="dcterms:W3CDTF">2025-08-22T15:35:00Z</dcterms:modified>
</cp:coreProperties>
</file>