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1F51A6E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E54AA1">
              <w:rPr>
                <w:rFonts w:cs="Arial"/>
                <w:b/>
                <w:sz w:val="20"/>
                <w:szCs w:val="20"/>
              </w:rPr>
              <w:t>9/2/2025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288D3FAE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  <w:r w:rsidR="00E54AA1">
              <w:rPr>
                <w:rFonts w:cs="Arial"/>
                <w:b/>
                <w:i/>
                <w:sz w:val="16"/>
                <w:szCs w:val="16"/>
              </w:rPr>
              <w:t>/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2E46A7" w:rsidR="00A23D4F" w:rsidRDefault="00E54AA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4R Criss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8B2CC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The property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to rescind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their property from the </w:t>
            </w:r>
            <w:r>
              <w:rPr>
                <w:rFonts w:cs="Arial"/>
                <w:sz w:val="20"/>
                <w:szCs w:val="20"/>
              </w:rPr>
              <w:t xml:space="preserve">three </w:t>
            </w:r>
            <w:r w:rsidR="00BE4EA3">
              <w:rPr>
                <w:rFonts w:cs="Arial"/>
                <w:sz w:val="20"/>
                <w:szCs w:val="20"/>
              </w:rPr>
              <w:t>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two of </w:t>
            </w:r>
            <w:r w:rsidR="00E05A17">
              <w:rPr>
                <w:rFonts w:cs="Arial"/>
                <w:sz w:val="20"/>
                <w:szCs w:val="20"/>
              </w:rPr>
              <w:t xml:space="preserve">which currently </w:t>
            </w:r>
            <w:r w:rsidR="00C446BF">
              <w:rPr>
                <w:rFonts w:cs="Arial"/>
                <w:sz w:val="20"/>
                <w:szCs w:val="20"/>
              </w:rPr>
              <w:t>ha</w:t>
            </w:r>
            <w:r>
              <w:rPr>
                <w:rFonts w:cs="Arial"/>
                <w:sz w:val="20"/>
                <w:szCs w:val="20"/>
              </w:rPr>
              <w:t xml:space="preserve">ve multiple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E05A17">
              <w:rPr>
                <w:rFonts w:cs="Arial"/>
                <w:sz w:val="20"/>
                <w:szCs w:val="20"/>
              </w:rPr>
              <w:t>reissue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>Staff also recommends amending the existing Ag Preserve</w:t>
            </w:r>
            <w:r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03D94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4AA1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345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2025-08-11T14:41:00Z</dcterms:created>
  <dcterms:modified xsi:type="dcterms:W3CDTF">2025-08-11T14:41:00Z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