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EDC55" w14:textId="401998C2" w:rsidR="000E7857" w:rsidRPr="001253EB" w:rsidRDefault="00F620A5" w:rsidP="00D06D66">
      <w:pPr>
        <w:spacing w:after="0" w:line="240" w:lineRule="auto"/>
        <w:jc w:val="right"/>
        <w:rPr>
          <w:rFonts w:ascii="Arial" w:hAnsi="Arial" w:cs="Arial"/>
          <w:b/>
          <w:smallCaps/>
          <w:spacing w:val="32"/>
        </w:rPr>
      </w:pPr>
      <w:r w:rsidRPr="00F620A5">
        <w:rPr>
          <w:rFonts w:ascii="Arial" w:hAnsi="Arial" w:cs="Arial"/>
          <w:b/>
          <w:bCs/>
          <w:smallCaps/>
          <w:noProof/>
          <w:spacing w:val="32"/>
        </w:rPr>
        <w:drawing>
          <wp:anchor distT="0" distB="0" distL="114300" distR="114300" simplePos="0" relativeHeight="251662336" behindDoc="0" locked="0" layoutInCell="1" allowOverlap="1" wp14:anchorId="04C53D63" wp14:editId="1C40FE2D">
            <wp:simplePos x="0" y="0"/>
            <wp:positionH relativeFrom="margin">
              <wp:posOffset>-320040</wp:posOffset>
            </wp:positionH>
            <wp:positionV relativeFrom="topMargin">
              <wp:posOffset>565785</wp:posOffset>
            </wp:positionV>
            <wp:extent cx="700405" cy="7004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0405" cy="700405"/>
                    </a:xfrm>
                    <a:prstGeom prst="rect">
                      <a:avLst/>
                    </a:prstGeom>
                  </pic:spPr>
                </pic:pic>
              </a:graphicData>
            </a:graphic>
            <wp14:sizeRelH relativeFrom="margin">
              <wp14:pctWidth>0</wp14:pctWidth>
            </wp14:sizeRelH>
            <wp14:sizeRelV relativeFrom="margin">
              <wp14:pctHeight>0</wp14:pctHeight>
            </wp14:sizeRelV>
          </wp:anchor>
        </w:drawing>
      </w:r>
      <w:r w:rsidR="000E7857" w:rsidRPr="001253EB">
        <w:rPr>
          <w:rFonts w:ascii="Arial" w:hAnsi="Arial" w:cs="Arial"/>
          <w:b/>
          <w:bCs/>
          <w:smallCaps/>
          <w:spacing w:val="32"/>
        </w:rPr>
        <w:t>County of Siskiyou</w:t>
      </w:r>
    </w:p>
    <w:p w14:paraId="5CC7A64F" w14:textId="31062D29" w:rsidR="008E41F1" w:rsidRPr="001253EB" w:rsidRDefault="00F620A5" w:rsidP="00D06D66">
      <w:pPr>
        <w:spacing w:after="0" w:line="240" w:lineRule="auto"/>
        <w:rPr>
          <w:rFonts w:ascii="Arial" w:hAnsi="Arial" w:cs="Arial"/>
          <w:b/>
          <w:smallCaps/>
          <w:strike/>
          <w:spacing w:val="24"/>
        </w:rPr>
      </w:pPr>
      <w:r w:rsidRPr="00F620A5">
        <w:rPr>
          <w:rFonts w:ascii="Arial" w:hAnsi="Arial" w:cs="Arial"/>
          <w:b/>
          <w:bCs/>
          <w:smallCaps/>
          <w:noProof/>
          <w:spacing w:val="32"/>
        </w:rPr>
        <w:drawing>
          <wp:anchor distT="0" distB="0" distL="114300" distR="114300" simplePos="0" relativeHeight="251661312" behindDoc="0" locked="0" layoutInCell="1" allowOverlap="1" wp14:anchorId="5684B86E" wp14:editId="64C03F8A">
            <wp:simplePos x="0" y="0"/>
            <wp:positionH relativeFrom="margin">
              <wp:posOffset>482837</wp:posOffset>
            </wp:positionH>
            <wp:positionV relativeFrom="topMargin">
              <wp:posOffset>565036</wp:posOffset>
            </wp:positionV>
            <wp:extent cx="702945" cy="700405"/>
            <wp:effectExtent l="0" t="0" r="190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2945" cy="700405"/>
                    </a:xfrm>
                    <a:prstGeom prst="rect">
                      <a:avLst/>
                    </a:prstGeom>
                  </pic:spPr>
                </pic:pic>
              </a:graphicData>
            </a:graphic>
            <wp14:sizeRelH relativeFrom="margin">
              <wp14:pctWidth>0</wp14:pctWidth>
            </wp14:sizeRelH>
            <wp14:sizeRelV relativeFrom="margin">
              <wp14:pctHeight>0</wp14:pctHeight>
            </wp14:sizeRelV>
          </wp:anchor>
        </w:drawing>
      </w:r>
      <w:r w:rsidR="006028D8" w:rsidRPr="001253EB">
        <w:rPr>
          <w:rFonts w:ascii="Arial" w:hAnsi="Arial" w:cs="Arial"/>
          <w:noProof/>
        </w:rPr>
        <mc:AlternateContent>
          <mc:Choice Requires="wps">
            <w:drawing>
              <wp:anchor distT="0" distB="0" distL="114300" distR="114300" simplePos="0" relativeHeight="251659264" behindDoc="0" locked="0" layoutInCell="1" allowOverlap="1" wp14:anchorId="44126A72" wp14:editId="118A8064">
                <wp:simplePos x="0" y="0"/>
                <wp:positionH relativeFrom="margin">
                  <wp:align>right</wp:align>
                </wp:positionH>
                <wp:positionV relativeFrom="paragraph">
                  <wp:posOffset>89535</wp:posOffset>
                </wp:positionV>
                <wp:extent cx="4438650" cy="0"/>
                <wp:effectExtent l="0" t="1905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38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0FF68" id="Line 3"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298.3pt,7.05pt" to="647.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" strokeweight="2.25pt">
                <w10:wrap anchorx="margin"/>
              </v:line>
            </w:pict>
          </mc:Fallback>
        </mc:AlternateContent>
      </w:r>
    </w:p>
    <w:p w14:paraId="7244013C" w14:textId="410FC9D9" w:rsidR="000E7857" w:rsidRPr="001253EB" w:rsidRDefault="00F620A5" w:rsidP="00D06D66">
      <w:pPr>
        <w:spacing w:after="60" w:line="240" w:lineRule="auto"/>
        <w:jc w:val="right"/>
        <w:rPr>
          <w:rFonts w:ascii="Arial" w:hAnsi="Arial" w:cs="Arial"/>
          <w:b/>
          <w:bCs/>
          <w:smallCaps/>
          <w:spacing w:val="24"/>
        </w:rPr>
      </w:pPr>
      <w:r>
        <w:rPr>
          <w:rFonts w:ascii="Arial" w:hAnsi="Arial" w:cs="Arial"/>
          <w:b/>
          <w:smallCaps/>
          <w:spacing w:val="24"/>
        </w:rPr>
        <w:t>OFFICE OF EMERGENCY SERVICES</w:t>
      </w:r>
    </w:p>
    <w:p w14:paraId="35F04126" w14:textId="441B921C" w:rsidR="000E7857" w:rsidRPr="001253EB" w:rsidRDefault="00F620A5" w:rsidP="00D468B5">
      <w:pPr>
        <w:spacing w:after="60"/>
        <w:jc w:val="right"/>
        <w:rPr>
          <w:rFonts w:ascii="Arial" w:hAnsi="Arial" w:cs="Arial"/>
          <w:b/>
        </w:rPr>
      </w:pPr>
      <w:r>
        <w:rPr>
          <w:rFonts w:ascii="Arial" w:hAnsi="Arial" w:cs="Arial"/>
          <w:b/>
        </w:rPr>
        <w:t>Bryan S</w:t>
      </w:r>
      <w:r w:rsidR="00373A94">
        <w:rPr>
          <w:rFonts w:ascii="Arial" w:hAnsi="Arial" w:cs="Arial"/>
          <w:b/>
        </w:rPr>
        <w:t>c</w:t>
      </w:r>
      <w:r>
        <w:rPr>
          <w:rFonts w:ascii="Arial" w:hAnsi="Arial" w:cs="Arial"/>
          <w:b/>
        </w:rPr>
        <w:t>henone</w:t>
      </w:r>
      <w:r w:rsidR="000E7857" w:rsidRPr="001253EB">
        <w:rPr>
          <w:rFonts w:ascii="Arial" w:hAnsi="Arial" w:cs="Arial"/>
          <w:b/>
        </w:rPr>
        <w:t xml:space="preserve">, </w:t>
      </w:r>
      <w:r>
        <w:rPr>
          <w:rFonts w:ascii="Arial" w:hAnsi="Arial" w:cs="Arial"/>
          <w:b/>
        </w:rPr>
        <w:t>Director</w:t>
      </w:r>
      <w:r w:rsidR="000E7857" w:rsidRPr="001253EB">
        <w:rPr>
          <w:rFonts w:ascii="Arial" w:hAnsi="Arial" w:cs="Arial"/>
          <w:b/>
        </w:rPr>
        <w:t xml:space="preserve">  </w:t>
      </w:r>
    </w:p>
    <w:p w14:paraId="5D002D70" w14:textId="7DF07EB5" w:rsidR="000E7857" w:rsidRPr="001253EB" w:rsidRDefault="000E7857" w:rsidP="000E7857">
      <w:pPr>
        <w:spacing w:after="0"/>
        <w:jc w:val="right"/>
        <w:rPr>
          <w:rFonts w:ascii="Arial" w:hAnsi="Arial" w:cs="Arial"/>
        </w:rPr>
      </w:pPr>
      <w:r w:rsidRPr="001253EB">
        <w:rPr>
          <w:rFonts w:ascii="Arial" w:hAnsi="Arial" w:cs="Arial"/>
        </w:rPr>
        <w:t>1312 Fairlane Road</w:t>
      </w:r>
      <w:r w:rsidR="00F7578E">
        <w:rPr>
          <w:rFonts w:ascii="Arial" w:hAnsi="Arial" w:cs="Arial"/>
        </w:rPr>
        <w:t>, Suite 1</w:t>
      </w:r>
      <w:r w:rsidRPr="001253EB">
        <w:rPr>
          <w:rFonts w:ascii="Arial" w:hAnsi="Arial" w:cs="Arial"/>
        </w:rPr>
        <w:t>, Yreka, CA 96097</w:t>
      </w:r>
    </w:p>
    <w:p w14:paraId="6ADC0B56" w14:textId="419A203B" w:rsidR="000E7857" w:rsidRPr="001253EB" w:rsidRDefault="000E7857" w:rsidP="000E7857">
      <w:pPr>
        <w:spacing w:after="0"/>
        <w:jc w:val="right"/>
        <w:rPr>
          <w:rFonts w:ascii="Arial" w:hAnsi="Arial" w:cs="Arial"/>
        </w:rPr>
      </w:pPr>
      <w:r w:rsidRPr="001253EB">
        <w:rPr>
          <w:rFonts w:ascii="Arial" w:hAnsi="Arial" w:cs="Arial"/>
        </w:rPr>
        <w:t xml:space="preserve">Phone: </w:t>
      </w:r>
      <w:r w:rsidR="00F620A5" w:rsidRPr="00F620A5">
        <w:rPr>
          <w:rFonts w:ascii="Arial" w:hAnsi="Arial" w:cs="Arial"/>
        </w:rPr>
        <w:t>(530) 841-2155</w:t>
      </w:r>
    </w:p>
    <w:p w14:paraId="1F3BB036" w14:textId="62D1901E" w:rsidR="00D85964" w:rsidRPr="004C4298" w:rsidRDefault="00F620A5" w:rsidP="004C4298">
      <w:pPr>
        <w:pStyle w:val="BodyText"/>
        <w:kinsoku w:val="0"/>
        <w:overflowPunct w:val="0"/>
        <w:spacing w:before="27"/>
        <w:ind w:left="5" w:right="-15" w:firstLine="5"/>
        <w:jc w:val="right"/>
        <w:rPr>
          <w:rFonts w:ascii="Arial" w:hAnsi="Arial" w:cs="Arial"/>
          <w:color w:val="0563C1" w:themeColor="hyperlink"/>
          <w:sz w:val="22"/>
          <w:szCs w:val="22"/>
          <w:u w:val="single"/>
        </w:rPr>
      </w:pPr>
      <w:hyperlink r:id="rId9" w:history="1">
        <w:r w:rsidRPr="008663BC">
          <w:rPr>
            <w:rStyle w:val="Hyperlink"/>
            <w:rFonts w:ascii="Arial" w:hAnsi="Arial" w:cs="Arial"/>
            <w:sz w:val="22"/>
            <w:szCs w:val="22"/>
          </w:rPr>
          <w:t>www.co.siskiyou.ca.us/emergencyservices</w:t>
        </w:r>
      </w:hyperlink>
    </w:p>
    <w:p w14:paraId="35FEE9C1" w14:textId="0A2C5E92" w:rsidR="00A03DA5" w:rsidRPr="00A17CFA" w:rsidRDefault="00A03DA5" w:rsidP="00A03DA5">
      <w:r w:rsidRPr="00A17CFA">
        <w:rPr>
          <w:b/>
          <w:bCs/>
        </w:rPr>
        <w:t xml:space="preserve">August </w:t>
      </w:r>
      <w:r w:rsidR="00542720">
        <w:rPr>
          <w:b/>
          <w:bCs/>
        </w:rPr>
        <w:t>7</w:t>
      </w:r>
      <w:r w:rsidRPr="00A17CFA">
        <w:rPr>
          <w:b/>
          <w:bCs/>
        </w:rPr>
        <w:t>, 2025</w:t>
      </w:r>
    </w:p>
    <w:p w14:paraId="346EFF58" w14:textId="77777777" w:rsidR="00A03DA5" w:rsidRDefault="00A03DA5" w:rsidP="00A03DA5">
      <w:pPr>
        <w:rPr>
          <w:b/>
          <w:bCs/>
        </w:rPr>
      </w:pPr>
    </w:p>
    <w:p w14:paraId="0F5A5FF1" w14:textId="5DF5A95B" w:rsidR="00A03DA5" w:rsidRPr="00A17CFA" w:rsidRDefault="00A03DA5" w:rsidP="00A03DA5">
      <w:r w:rsidRPr="00A17CFA">
        <w:rPr>
          <w:b/>
          <w:bCs/>
        </w:rPr>
        <w:t xml:space="preserve">Director Nancy Ward </w:t>
      </w:r>
    </w:p>
    <w:p w14:paraId="191F5753" w14:textId="77777777" w:rsidR="00A03DA5" w:rsidRPr="00A17CFA" w:rsidRDefault="00A03DA5" w:rsidP="00A03DA5">
      <w:r w:rsidRPr="00A17CFA">
        <w:t>California Governor's Office of Emergency Services (Cal OES)</w:t>
      </w:r>
    </w:p>
    <w:p w14:paraId="6265DC86" w14:textId="77777777" w:rsidR="00A03DA5" w:rsidRPr="00A17CFA" w:rsidRDefault="00A03DA5" w:rsidP="00A03DA5">
      <w:r w:rsidRPr="00A17CFA">
        <w:t>3650 Schriever Avenue</w:t>
      </w:r>
    </w:p>
    <w:p w14:paraId="78C9E48E" w14:textId="77777777" w:rsidR="00A03DA5" w:rsidRDefault="00A03DA5" w:rsidP="00A03DA5">
      <w:r w:rsidRPr="00A17CFA">
        <w:t>Mather, CA 95655</w:t>
      </w:r>
    </w:p>
    <w:p w14:paraId="305D477E" w14:textId="77777777" w:rsidR="00A03DA5" w:rsidRPr="00A17CFA" w:rsidRDefault="00A03DA5" w:rsidP="00A03DA5"/>
    <w:p w14:paraId="745220A8" w14:textId="77777777" w:rsidR="00A03DA5" w:rsidRPr="00A17CFA" w:rsidRDefault="00A03DA5" w:rsidP="00A03DA5">
      <w:r w:rsidRPr="00A17CFA">
        <w:rPr>
          <w:b/>
          <w:bCs/>
        </w:rPr>
        <w:t>Subject: Opposition to Denial of State of Emergency Request – Illegal Pesticide Use in Siskiyou County</w:t>
      </w:r>
    </w:p>
    <w:p w14:paraId="0DBBBDA7" w14:textId="77777777" w:rsidR="00A03DA5" w:rsidRPr="00A17CFA" w:rsidRDefault="00A03DA5" w:rsidP="00A03DA5">
      <w:r w:rsidRPr="00A17CFA">
        <w:t>Dear Director Ward,</w:t>
      </w:r>
    </w:p>
    <w:p w14:paraId="76676371" w14:textId="77777777" w:rsidR="00A03DA5" w:rsidRPr="00A17CFA" w:rsidRDefault="00A03DA5" w:rsidP="00A03DA5">
      <w:r w:rsidRPr="00A17CFA">
        <w:t>On behalf of the Siskiyou County Office of Emergency Services and Siskiyou County Sheriff, I write to formally oppose the determination made in your August 4, 2025, correspondence denying our request for a State of Emergency (SOE) declaration related to the catastrophic environmental and public health impacts of illegal pesticide use tied to unlicensed cannabis operations within our County.</w:t>
      </w:r>
    </w:p>
    <w:p w14:paraId="775ED398" w14:textId="77777777" w:rsidR="00A03DA5" w:rsidRPr="00A17CFA" w:rsidRDefault="00A03DA5" w:rsidP="00A03DA5">
      <w:r w:rsidRPr="00A17CFA">
        <w:t xml:space="preserve">While we respect Cal OES's continued coordination and prior enforcement efforts </w:t>
      </w:r>
      <w:r>
        <w:t>of</w:t>
      </w:r>
      <w:r w:rsidRPr="00A17CFA">
        <w:t xml:space="preserve"> the Department of Fish and Wildlife (DFW), the Department of Cannabis Control (DCC), and other state agencies, the current and ongoing threat posed by unregulated, highly toxic pesticide contamination has escalated to a level of crisis that exceeds local capacity and clearly meets the intent and spirit of the California Emergency Services Act.</w:t>
      </w:r>
    </w:p>
    <w:p w14:paraId="0BE85DA4" w14:textId="77777777" w:rsidR="00A03DA5" w:rsidRPr="00A17CFA" w:rsidRDefault="00A03DA5" w:rsidP="00A03DA5">
      <w:pPr>
        <w:rPr>
          <w:b/>
          <w:bCs/>
        </w:rPr>
      </w:pPr>
      <w:r w:rsidRPr="00A17CFA">
        <w:rPr>
          <w:b/>
          <w:bCs/>
        </w:rPr>
        <w:t>Key Points of Opposition:</w:t>
      </w:r>
    </w:p>
    <w:p w14:paraId="6C5D13F3" w14:textId="77777777" w:rsidR="00A03DA5" w:rsidRPr="00A17CFA" w:rsidRDefault="00A03DA5" w:rsidP="00A03DA5">
      <w:r w:rsidRPr="00A17CFA">
        <w:rPr>
          <w:b/>
          <w:bCs/>
        </w:rPr>
        <w:t>1. Immediate Public Health Risk:</w:t>
      </w:r>
    </w:p>
    <w:p w14:paraId="4D05E4C7" w14:textId="77777777" w:rsidR="00B17632" w:rsidRPr="00542720" w:rsidRDefault="00A03DA5" w:rsidP="00B17632">
      <w:r>
        <w:t>Collaboration with CalEPA and the sharing of detailed information on illegal</w:t>
      </w:r>
      <w:r w:rsidRPr="00A17CFA">
        <w:t xml:space="preserve"> pesticide use—including </w:t>
      </w:r>
      <w:r w:rsidR="00B17632" w:rsidRPr="00542720">
        <w:t>Cocktail of insecticides (organophosphates, carbamates, pyrethroids, chlorinated hydrocarbons), fungicides, and herbicides.</w:t>
      </w:r>
    </w:p>
    <w:p w14:paraId="49D33408" w14:textId="67616DEE" w:rsidR="00A03DA5" w:rsidRPr="00B17632" w:rsidRDefault="00B17632" w:rsidP="00A03DA5">
      <w:pPr>
        <w:rPr>
          <w:highlight w:val="yellow"/>
        </w:rPr>
      </w:pPr>
      <w:r w:rsidRPr="00B17632">
        <w:t>Some have never been approved for use in the United States such as chlorthiophos, diafenthiuron, fenobucarb, fuberidazole, isoprocarb, procymidone, and tridemorph</w:t>
      </w:r>
      <w:r w:rsidRPr="00542720">
        <w:t xml:space="preserve"> </w:t>
      </w:r>
      <w:r w:rsidR="00A03DA5" w:rsidRPr="00542720">
        <w:t>and</w:t>
      </w:r>
      <w:r w:rsidR="00A03DA5" w:rsidRPr="00A17CFA">
        <w:t xml:space="preserve"> other banned substances—has been documented in and around residential zones</w:t>
      </w:r>
      <w:r>
        <w:t xml:space="preserve">. </w:t>
      </w:r>
      <w:r w:rsidR="00A03DA5" w:rsidRPr="00A17CFA">
        <w:t>Exposure risks to residents, first responders, and public employees are no longer hypothetical—they are real, documented, and on the rise.</w:t>
      </w:r>
    </w:p>
    <w:p w14:paraId="46800055" w14:textId="77777777" w:rsidR="00A03DA5" w:rsidRPr="00A17CFA" w:rsidRDefault="00A03DA5" w:rsidP="00A03DA5">
      <w:r w:rsidRPr="00A17CFA">
        <w:rPr>
          <w:b/>
          <w:bCs/>
        </w:rPr>
        <w:t>2. Environmental Disaster in Progress:</w:t>
      </w:r>
    </w:p>
    <w:p w14:paraId="37998629" w14:textId="65596322" w:rsidR="00A03DA5" w:rsidRPr="00A17CFA" w:rsidRDefault="00A03DA5" w:rsidP="00A03DA5">
      <w:r w:rsidRPr="00A17CFA">
        <w:t xml:space="preserve">The presence of these pesticides is </w:t>
      </w:r>
      <w:r w:rsidRPr="00542720">
        <w:t>causing harm to fish, wildlife, livestock, and forest ecosystems.</w:t>
      </w:r>
      <w:r w:rsidRPr="00A17CFA">
        <w:t xml:space="preserve"> The impact on protected species and water</w:t>
      </w:r>
      <w:r>
        <w:t xml:space="preserve"> </w:t>
      </w:r>
      <w:r w:rsidRPr="00A17CFA">
        <w:t xml:space="preserve">courses within </w:t>
      </w:r>
      <w:r>
        <w:t>highly</w:t>
      </w:r>
      <w:r w:rsidRPr="00A17CFA">
        <w:t xml:space="preserve"> </w:t>
      </w:r>
      <w:r>
        <w:t xml:space="preserve">publicized </w:t>
      </w:r>
      <w:r w:rsidRPr="00A17CFA">
        <w:t>watersheds</w:t>
      </w:r>
      <w:r>
        <w:t xml:space="preserve"> and protected</w:t>
      </w:r>
      <w:r w:rsidRPr="00A17CFA">
        <w:t xml:space="preserve"> lands constitutes an active environmental emergency.</w:t>
      </w:r>
    </w:p>
    <w:p w14:paraId="17BC9F19" w14:textId="77777777" w:rsidR="00A03DA5" w:rsidRPr="00A17CFA" w:rsidRDefault="00A03DA5" w:rsidP="00A03DA5">
      <w:r w:rsidRPr="00A17CFA">
        <w:rPr>
          <w:b/>
          <w:bCs/>
        </w:rPr>
        <w:t>3. Insufficient Resources at the Local Level:</w:t>
      </w:r>
    </w:p>
    <w:p w14:paraId="3A305182" w14:textId="6D983983" w:rsidR="00A03DA5" w:rsidRPr="00A17CFA" w:rsidRDefault="00A03DA5" w:rsidP="00A03DA5">
      <w:r w:rsidRPr="00A17CFA">
        <w:lastRenderedPageBreak/>
        <w:t xml:space="preserve">Siskiyou County lacks the technical, operational, </w:t>
      </w:r>
      <w:r>
        <w:t xml:space="preserve">and equipment </w:t>
      </w:r>
      <w:r w:rsidRPr="00A17CFA">
        <w:t xml:space="preserve">resources to conduct comprehensive soil, water, and air testing, initiate remediation, and ensure public safety. </w:t>
      </w:r>
      <w:r>
        <w:t>The local Task Force has documented over 700 operational plans w</w:t>
      </w:r>
      <w:r w:rsidR="00542720">
        <w:t>ith very little D</w:t>
      </w:r>
      <w:r>
        <w:t xml:space="preserve">CC collaborations. </w:t>
      </w:r>
      <w:r w:rsidRPr="00A17CFA">
        <w:t xml:space="preserve">Referring </w:t>
      </w:r>
      <w:r>
        <w:t>Siskiyou County</w:t>
      </w:r>
      <w:r w:rsidRPr="00A17CFA">
        <w:t xml:space="preserve"> to technical assistance without </w:t>
      </w:r>
      <w:r>
        <w:t>collaboration</w:t>
      </w:r>
      <w:r w:rsidRPr="00A17CFA">
        <w:t xml:space="preserve"> or centralized coordination falls short of what is required to address the scope of this problem within the County</w:t>
      </w:r>
      <w:r>
        <w:t>,</w:t>
      </w:r>
      <w:r w:rsidRPr="00A17CFA">
        <w:t xml:space="preserve"> </w:t>
      </w:r>
      <w:r>
        <w:t xml:space="preserve">State, and local levels. Coordination at every level is crucial to prevent an irreversible increase in </w:t>
      </w:r>
      <w:r w:rsidRPr="00A17CFA">
        <w:t xml:space="preserve">illegal pesticide usage throughout California and Oregon. </w:t>
      </w:r>
    </w:p>
    <w:p w14:paraId="6AB3B061" w14:textId="77777777" w:rsidR="00A03DA5" w:rsidRPr="00A17CFA" w:rsidRDefault="00A03DA5" w:rsidP="00A03DA5">
      <w:r w:rsidRPr="00A17CFA">
        <w:rPr>
          <w:b/>
          <w:bCs/>
        </w:rPr>
        <w:t>4. Widening Fiscal Impacts and Emergency Preparedness Degradation:</w:t>
      </w:r>
    </w:p>
    <w:p w14:paraId="0A82765F" w14:textId="0F915A3D" w:rsidR="00A03DA5" w:rsidRPr="00A17CFA" w:rsidRDefault="00A03DA5" w:rsidP="00A03DA5">
      <w:r>
        <w:t xml:space="preserve">Our County </w:t>
      </w:r>
      <w:r w:rsidR="00B17632">
        <w:t>agencies’ a</w:t>
      </w:r>
      <w:r w:rsidRPr="00A17CFA">
        <w:t xml:space="preserve">bility to respond to wildfires, floods, and other emergencies is being compromised by the demands imposed by this pesticide crisis. The illegal cannabis economy and its toxic byproducts are draining emergency services, putting both responders and the broader community at risk. </w:t>
      </w:r>
      <w:r>
        <w:t xml:space="preserve">State resources are skilled and specialized and can target environmental degradation without local jurisdictional responsibilities. </w:t>
      </w:r>
    </w:p>
    <w:p w14:paraId="4A03DB06" w14:textId="77777777" w:rsidR="00A03DA5" w:rsidRPr="00A17CFA" w:rsidRDefault="00A03DA5" w:rsidP="00A03DA5">
      <w:r w:rsidRPr="00A17CFA">
        <w:rPr>
          <w:b/>
          <w:bCs/>
        </w:rPr>
        <w:t>5. Precedent for Emergency Declarations in Similar Circumstances:</w:t>
      </w:r>
    </w:p>
    <w:p w14:paraId="10F65E15" w14:textId="77777777" w:rsidR="00A03DA5" w:rsidRPr="00A17CFA" w:rsidRDefault="00A03DA5" w:rsidP="00A03DA5">
      <w:r w:rsidRPr="00A17CFA">
        <w:t>Comparable environmental or public health emergencies—such as toxic spills or contamination events—have qualified for State of Emergency declarations in the past. We respectfully argue that this situation aligns with or exceeds the thresholds in terms of severity and impact.</w:t>
      </w:r>
    </w:p>
    <w:p w14:paraId="56840A7E" w14:textId="77777777" w:rsidR="00A03DA5" w:rsidRDefault="00A03DA5" w:rsidP="00A03DA5">
      <w:r w:rsidRPr="00A17CFA">
        <w:t>We urge CalOES to reconsider its decision by re-evaluating the scope of its emergency authority in this matter</w:t>
      </w:r>
      <w:r>
        <w:t xml:space="preserve">. </w:t>
      </w:r>
    </w:p>
    <w:p w14:paraId="22936CD3" w14:textId="216A15C2" w:rsidR="00A03DA5" w:rsidRDefault="00A03DA5" w:rsidP="00A03DA5">
      <w:r>
        <w:t>And/or b</w:t>
      </w:r>
      <w:r w:rsidRPr="00A17CFA">
        <w:t xml:space="preserve">y </w:t>
      </w:r>
      <w:r w:rsidR="00542720">
        <w:t xml:space="preserve">having current CalOES staff </w:t>
      </w:r>
      <w:r w:rsidRPr="00A17CFA">
        <w:t>visit Siskiyou County, for a</w:t>
      </w:r>
      <w:r>
        <w:t xml:space="preserve">n on-site </w:t>
      </w:r>
      <w:r w:rsidRPr="00A17CFA">
        <w:t>assessment</w:t>
      </w:r>
      <w:r>
        <w:t xml:space="preserve"> and firsthand account</w:t>
      </w:r>
      <w:r w:rsidRPr="00A17CFA">
        <w:t xml:space="preserve"> of the</w:t>
      </w:r>
      <w:r w:rsidR="00542720">
        <w:t xml:space="preserve"> appalling</w:t>
      </w:r>
      <w:r w:rsidRPr="00A17CFA">
        <w:t xml:space="preserve"> ecological damage</w:t>
      </w:r>
      <w:r>
        <w:t>.</w:t>
      </w:r>
      <w:r w:rsidR="00B17632" w:rsidRPr="00B17632">
        <w:rPr>
          <w:rFonts w:eastAsia="Times New Roman"/>
        </w:rPr>
        <w:t xml:space="preserve"> </w:t>
      </w:r>
    </w:p>
    <w:p w14:paraId="0CC2A775" w14:textId="77777777" w:rsidR="00A03DA5" w:rsidRDefault="00A03DA5" w:rsidP="00A03DA5">
      <w:r>
        <w:t>And/or all the release of all State</w:t>
      </w:r>
      <w:r w:rsidRPr="00A17CFA">
        <w:t xml:space="preserve"> agencies' documented operations, test results</w:t>
      </w:r>
      <w:r>
        <w:t>,</w:t>
      </w:r>
      <w:r w:rsidRPr="00A17CFA">
        <w:t xml:space="preserve"> and findings to California's equivalent Federal partners</w:t>
      </w:r>
      <w:r>
        <w:t xml:space="preserve"> for immediate action. </w:t>
      </w:r>
    </w:p>
    <w:p w14:paraId="229EEDF3" w14:textId="77777777" w:rsidR="00A03DA5" w:rsidRPr="00A17CFA" w:rsidRDefault="00A03DA5" w:rsidP="00A03DA5">
      <w:r>
        <w:t>And/ or lastly,</w:t>
      </w:r>
      <w:r w:rsidRPr="00A17CFA">
        <w:t xml:space="preserve"> by working directly with the Governor's Office to recognize the escalating and multifaceted nature of this threat to rural public health, ecological integrity, and disaster resilience.</w:t>
      </w:r>
    </w:p>
    <w:p w14:paraId="461B50D4" w14:textId="77777777" w:rsidR="00A03DA5" w:rsidRDefault="00A03DA5" w:rsidP="00A03DA5">
      <w:r w:rsidRPr="00A17CFA">
        <w:t>Siskiyou County stands ready to collaborate on any further documentation or action needed to secure the resources and recognition warranted by this emergency.</w:t>
      </w:r>
    </w:p>
    <w:p w14:paraId="20F8AEC8" w14:textId="77777777" w:rsidR="00A03DA5" w:rsidRPr="00A17CFA" w:rsidRDefault="00A03DA5" w:rsidP="00A03DA5"/>
    <w:p w14:paraId="7F55F95B" w14:textId="77777777" w:rsidR="00A03DA5" w:rsidRPr="00A17CFA" w:rsidRDefault="00A03DA5" w:rsidP="00A03DA5">
      <w:pPr>
        <w:rPr>
          <w:b/>
          <w:bCs/>
        </w:rPr>
      </w:pPr>
      <w:r w:rsidRPr="00A17CFA">
        <w:rPr>
          <w:b/>
          <w:bCs/>
        </w:rPr>
        <w:t>Respectfully,</w:t>
      </w:r>
    </w:p>
    <w:p w14:paraId="1853884B" w14:textId="77777777" w:rsidR="00542720" w:rsidRDefault="00542720" w:rsidP="00A03DA5">
      <w:r w:rsidRPr="00542720">
        <w:t>Jeremiah LaRue</w:t>
      </w:r>
    </w:p>
    <w:p w14:paraId="22D86DAD" w14:textId="5E27D8CD" w:rsidR="00A03DA5" w:rsidRDefault="00A03DA5" w:rsidP="00A03DA5">
      <w:r w:rsidRPr="00A17CFA">
        <w:t>Sheriff, Siskiyou County</w:t>
      </w:r>
    </w:p>
    <w:p w14:paraId="6CE12594" w14:textId="77777777" w:rsidR="00A03DA5" w:rsidRPr="00A17CFA" w:rsidRDefault="00A03DA5" w:rsidP="00A03DA5"/>
    <w:p w14:paraId="63F4551F" w14:textId="77777777" w:rsidR="00A03DA5" w:rsidRPr="00A17CFA" w:rsidRDefault="00A03DA5" w:rsidP="00A03DA5">
      <w:r w:rsidRPr="00A17CFA">
        <w:t xml:space="preserve">Bryan Schenone, </w:t>
      </w:r>
    </w:p>
    <w:p w14:paraId="2F7266D8" w14:textId="2D3F1D08" w:rsidR="00A03DA5" w:rsidRPr="00A17CFA" w:rsidRDefault="00A03DA5" w:rsidP="00A03DA5">
      <w:r w:rsidRPr="00A17CFA">
        <w:t xml:space="preserve">Director, Siskiyou County Office of Emergency Services </w:t>
      </w:r>
    </w:p>
    <w:p w14:paraId="1EDF8FF6" w14:textId="192CB7DD" w:rsidR="00A03DA5" w:rsidRDefault="00A03DA5" w:rsidP="00A03DA5">
      <w:r w:rsidRPr="00827262">
        <w:rPr>
          <w:rFonts w:ascii="Arial" w:hAnsi="Arial" w:cs="Arial"/>
          <w:noProof/>
        </w:rPr>
        <w:drawing>
          <wp:anchor distT="0" distB="0" distL="114300" distR="114300" simplePos="0" relativeHeight="251657216" behindDoc="0" locked="0" layoutInCell="1" allowOverlap="1" wp14:anchorId="59B646F5" wp14:editId="539BD8C4">
            <wp:simplePos x="0" y="0"/>
            <wp:positionH relativeFrom="margin">
              <wp:posOffset>85725</wp:posOffset>
            </wp:positionH>
            <wp:positionV relativeFrom="paragraph">
              <wp:posOffset>6985</wp:posOffset>
            </wp:positionV>
            <wp:extent cx="1009650" cy="514985"/>
            <wp:effectExtent l="0" t="0" r="0" b="0"/>
            <wp:wrapSquare wrapText="bothSides"/>
            <wp:docPr id="2006456562" name="Picture 2" descr="Sh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456562" name="Picture 2" descr="Shap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650" cy="514985"/>
                    </a:xfrm>
                    <a:prstGeom prst="rect">
                      <a:avLst/>
                    </a:prstGeom>
                  </pic:spPr>
                </pic:pic>
              </a:graphicData>
            </a:graphic>
            <wp14:sizeRelH relativeFrom="margin">
              <wp14:pctWidth>0</wp14:pctWidth>
            </wp14:sizeRelH>
            <wp14:sizeRelV relativeFrom="margin">
              <wp14:pctHeight>0</wp14:pctHeight>
            </wp14:sizeRelV>
          </wp:anchor>
        </w:drawing>
      </w:r>
    </w:p>
    <w:p w14:paraId="52CE2575" w14:textId="7DC11195" w:rsidR="00A03DA5" w:rsidRDefault="00A03DA5" w:rsidP="00A03DA5"/>
    <w:p w14:paraId="4B42ACEB" w14:textId="13203FC9" w:rsidR="00A03DA5" w:rsidRDefault="00A03DA5" w:rsidP="00A03DA5"/>
    <w:p w14:paraId="43B95307" w14:textId="10DE43BA" w:rsidR="00A03DA5" w:rsidRDefault="00A03DA5" w:rsidP="00A03DA5"/>
    <w:p w14:paraId="7868E57C" w14:textId="77777777" w:rsidR="00A03DA5" w:rsidRDefault="00A03DA5" w:rsidP="00A03DA5"/>
    <w:p w14:paraId="52E04B7A" w14:textId="43C7C944" w:rsidR="00A03DA5" w:rsidRPr="00A03DA5" w:rsidRDefault="00A03DA5" w:rsidP="00A03DA5">
      <w:pPr>
        <w:rPr>
          <w:b/>
          <w:bCs/>
        </w:rPr>
      </w:pPr>
      <w:r w:rsidRPr="00A03DA5">
        <w:rPr>
          <w:b/>
          <w:bCs/>
        </w:rPr>
        <w:t>cc:</w:t>
      </w:r>
    </w:p>
    <w:p w14:paraId="01BC6D74" w14:textId="1648B614" w:rsidR="00A03DA5" w:rsidRPr="00A17CFA" w:rsidRDefault="00A03DA5" w:rsidP="00A03DA5">
      <w:pPr>
        <w:numPr>
          <w:ilvl w:val="0"/>
          <w:numId w:val="3"/>
        </w:numPr>
      </w:pPr>
      <w:r w:rsidRPr="00A17CFA">
        <w:t>Governor Gavin Newsom</w:t>
      </w:r>
    </w:p>
    <w:p w14:paraId="34BF9E5C" w14:textId="77777777" w:rsidR="00A03DA5" w:rsidRPr="00A17CFA" w:rsidRDefault="00A03DA5" w:rsidP="00A03DA5">
      <w:pPr>
        <w:numPr>
          <w:ilvl w:val="0"/>
          <w:numId w:val="3"/>
        </w:numPr>
      </w:pPr>
      <w:r w:rsidRPr="00A17CFA">
        <w:t>Secretary Yana Garcia, CalEPA</w:t>
      </w:r>
    </w:p>
    <w:p w14:paraId="362AF123" w14:textId="0BD8A67A" w:rsidR="00A03DA5" w:rsidRPr="00A17CFA" w:rsidRDefault="00A03DA5" w:rsidP="00A03DA5">
      <w:pPr>
        <w:numPr>
          <w:ilvl w:val="0"/>
          <w:numId w:val="3"/>
        </w:numPr>
      </w:pPr>
      <w:r w:rsidRPr="00A17CFA">
        <w:t>Director Nicole Elliott, Department of Cannabis Control</w:t>
      </w:r>
    </w:p>
    <w:p w14:paraId="2871A1A9" w14:textId="77777777" w:rsidR="00A03DA5" w:rsidRPr="00A17CFA" w:rsidRDefault="00A03DA5" w:rsidP="00A03DA5">
      <w:pPr>
        <w:numPr>
          <w:ilvl w:val="0"/>
          <w:numId w:val="3"/>
        </w:numPr>
      </w:pPr>
      <w:r w:rsidRPr="00A17CFA">
        <w:t>Director Charlton H. Bonham, CA Dept. of Fish and Wildlife</w:t>
      </w:r>
    </w:p>
    <w:p w14:paraId="2A5390FC" w14:textId="2D4A0579" w:rsidR="00A03DA5" w:rsidRPr="00A17CFA" w:rsidRDefault="00A03DA5" w:rsidP="00A03DA5">
      <w:pPr>
        <w:numPr>
          <w:ilvl w:val="0"/>
          <w:numId w:val="3"/>
        </w:numPr>
      </w:pPr>
      <w:r w:rsidRPr="00A17CFA">
        <w:t xml:space="preserve">Senator </w:t>
      </w:r>
      <w:r>
        <w:t>Megan</w:t>
      </w:r>
      <w:r w:rsidRPr="00A17CFA">
        <w:t xml:space="preserve"> Dahle</w:t>
      </w:r>
    </w:p>
    <w:p w14:paraId="62EDDD0D" w14:textId="77777777" w:rsidR="00A03DA5" w:rsidRPr="00A17CFA" w:rsidRDefault="00A03DA5" w:rsidP="00A03DA5">
      <w:pPr>
        <w:numPr>
          <w:ilvl w:val="0"/>
          <w:numId w:val="3"/>
        </w:numPr>
      </w:pPr>
      <w:r w:rsidRPr="00A17CFA">
        <w:t xml:space="preserve">Assemblymember </w:t>
      </w:r>
      <w:r>
        <w:t xml:space="preserve">Heather Hadwick </w:t>
      </w:r>
    </w:p>
    <w:p w14:paraId="5A461CD4" w14:textId="77777777" w:rsidR="00A03DA5" w:rsidRPr="00A17CFA" w:rsidRDefault="00A03DA5" w:rsidP="00A03DA5">
      <w:pPr>
        <w:numPr>
          <w:ilvl w:val="0"/>
          <w:numId w:val="3"/>
        </w:numPr>
      </w:pPr>
      <w:r w:rsidRPr="00A17CFA">
        <w:t>Siskiyou County Environmental Health Department</w:t>
      </w:r>
    </w:p>
    <w:p w14:paraId="6A6A296C" w14:textId="61DDE87C" w:rsidR="00861196" w:rsidRDefault="00861196" w:rsidP="00861196">
      <w:pPr>
        <w:pStyle w:val="BodyText"/>
        <w:kinsoku w:val="0"/>
        <w:overflowPunct w:val="0"/>
        <w:spacing w:before="27" w:line="360" w:lineRule="auto"/>
        <w:ind w:right="-15"/>
        <w:jc w:val="both"/>
        <w:rPr>
          <w:rFonts w:eastAsia="Times New Roman"/>
          <w:b/>
          <w:bCs/>
          <w:color w:val="0E101A"/>
        </w:rPr>
      </w:pPr>
    </w:p>
    <w:sectPr w:rsidR="00861196" w:rsidSect="00EC7A2A">
      <w:footerReference w:type="default" r:id="rId11"/>
      <w:pgSz w:w="12240" w:h="15840" w:code="1"/>
      <w:pgMar w:top="630" w:right="1440" w:bottom="360" w:left="1440" w:header="720" w:footer="720" w:gutter="0"/>
      <w:paperSrc w:first="71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0F011" w14:textId="77777777" w:rsidR="00FF3E14" w:rsidRDefault="00FF3E14" w:rsidP="00375493">
      <w:pPr>
        <w:spacing w:after="0" w:line="240" w:lineRule="auto"/>
      </w:pPr>
      <w:r>
        <w:separator/>
      </w:r>
    </w:p>
  </w:endnote>
  <w:endnote w:type="continuationSeparator" w:id="0">
    <w:p w14:paraId="7D91DED5" w14:textId="77777777" w:rsidR="00FF3E14" w:rsidRDefault="00FF3E14" w:rsidP="00375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57595"/>
      <w:docPartObj>
        <w:docPartGallery w:val="Page Numbers (Bottom of Page)"/>
        <w:docPartUnique/>
      </w:docPartObj>
    </w:sdtPr>
    <w:sdtEndPr>
      <w:rPr>
        <w:noProof/>
      </w:rPr>
    </w:sdtEndPr>
    <w:sdtContent>
      <w:p w14:paraId="48772336" w14:textId="230ED2C4" w:rsidR="00375493" w:rsidRDefault="00375493">
        <w:pPr>
          <w:pStyle w:val="Footer"/>
          <w:jc w:val="right"/>
        </w:pPr>
        <w:r>
          <w:fldChar w:fldCharType="begin"/>
        </w:r>
        <w:r>
          <w:instrText xml:space="preserve"> PAGE   \* MERGEFORMAT </w:instrText>
        </w:r>
        <w:r>
          <w:fldChar w:fldCharType="separate"/>
        </w:r>
        <w:r w:rsidR="00F620A5">
          <w:rPr>
            <w:noProof/>
          </w:rPr>
          <w:t>1</w:t>
        </w:r>
        <w:r>
          <w:rPr>
            <w:noProof/>
          </w:rPr>
          <w:fldChar w:fldCharType="end"/>
        </w:r>
      </w:p>
    </w:sdtContent>
  </w:sdt>
  <w:p w14:paraId="051028FB" w14:textId="77777777" w:rsidR="00375493" w:rsidRDefault="00375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6F22F" w14:textId="77777777" w:rsidR="00FF3E14" w:rsidRDefault="00FF3E14" w:rsidP="00375493">
      <w:pPr>
        <w:spacing w:after="0" w:line="240" w:lineRule="auto"/>
      </w:pPr>
      <w:r>
        <w:separator/>
      </w:r>
    </w:p>
  </w:footnote>
  <w:footnote w:type="continuationSeparator" w:id="0">
    <w:p w14:paraId="780666C6" w14:textId="77777777" w:rsidR="00FF3E14" w:rsidRDefault="00FF3E14" w:rsidP="00375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70D7D"/>
    <w:multiLevelType w:val="multilevel"/>
    <w:tmpl w:val="3426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B05F4"/>
    <w:multiLevelType w:val="hybridMultilevel"/>
    <w:tmpl w:val="31A87CA0"/>
    <w:lvl w:ilvl="0" w:tplc="7048E790">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 w15:restartNumberingAfterBreak="0">
    <w:nsid w:val="6B0A2ECC"/>
    <w:multiLevelType w:val="multilevel"/>
    <w:tmpl w:val="1710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9202902">
    <w:abstractNumId w:val="1"/>
  </w:num>
  <w:num w:numId="2" w16cid:durableId="528835012">
    <w:abstractNumId w:val="0"/>
  </w:num>
  <w:num w:numId="3" w16cid:durableId="1612198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17"/>
    <w:rsid w:val="00023E31"/>
    <w:rsid w:val="00050E63"/>
    <w:rsid w:val="000627F0"/>
    <w:rsid w:val="00097317"/>
    <w:rsid w:val="000E7857"/>
    <w:rsid w:val="001253EB"/>
    <w:rsid w:val="00126F55"/>
    <w:rsid w:val="001C10C8"/>
    <w:rsid w:val="001D601E"/>
    <w:rsid w:val="001F2578"/>
    <w:rsid w:val="00213646"/>
    <w:rsid w:val="00226641"/>
    <w:rsid w:val="002451E5"/>
    <w:rsid w:val="002834DC"/>
    <w:rsid w:val="002C5695"/>
    <w:rsid w:val="002C78FF"/>
    <w:rsid w:val="002D09DA"/>
    <w:rsid w:val="00304301"/>
    <w:rsid w:val="0033610C"/>
    <w:rsid w:val="00373A94"/>
    <w:rsid w:val="00375493"/>
    <w:rsid w:val="00385AFF"/>
    <w:rsid w:val="003A4C4C"/>
    <w:rsid w:val="003A575C"/>
    <w:rsid w:val="00436E2F"/>
    <w:rsid w:val="00482C08"/>
    <w:rsid w:val="004B2430"/>
    <w:rsid w:val="004C4298"/>
    <w:rsid w:val="004C537D"/>
    <w:rsid w:val="004E2B3F"/>
    <w:rsid w:val="00542720"/>
    <w:rsid w:val="005702CF"/>
    <w:rsid w:val="00576B1F"/>
    <w:rsid w:val="005C63C7"/>
    <w:rsid w:val="005F4A03"/>
    <w:rsid w:val="006028D8"/>
    <w:rsid w:val="00617C3D"/>
    <w:rsid w:val="0065235A"/>
    <w:rsid w:val="006E2BCD"/>
    <w:rsid w:val="007248EC"/>
    <w:rsid w:val="007554E6"/>
    <w:rsid w:val="0075724F"/>
    <w:rsid w:val="00763771"/>
    <w:rsid w:val="007A158D"/>
    <w:rsid w:val="007B5650"/>
    <w:rsid w:val="007C053C"/>
    <w:rsid w:val="007D4C40"/>
    <w:rsid w:val="00827262"/>
    <w:rsid w:val="008326DD"/>
    <w:rsid w:val="00861196"/>
    <w:rsid w:val="0089760E"/>
    <w:rsid w:val="008A01C2"/>
    <w:rsid w:val="008A163C"/>
    <w:rsid w:val="008B5BDD"/>
    <w:rsid w:val="008E41F1"/>
    <w:rsid w:val="00901F81"/>
    <w:rsid w:val="00903CA9"/>
    <w:rsid w:val="00987A72"/>
    <w:rsid w:val="00990B97"/>
    <w:rsid w:val="009D2268"/>
    <w:rsid w:val="009D3702"/>
    <w:rsid w:val="009F657F"/>
    <w:rsid w:val="00A03DA5"/>
    <w:rsid w:val="00A64FFB"/>
    <w:rsid w:val="00A750EF"/>
    <w:rsid w:val="00A93A6C"/>
    <w:rsid w:val="00AA0E72"/>
    <w:rsid w:val="00AB788A"/>
    <w:rsid w:val="00AD3A61"/>
    <w:rsid w:val="00B02525"/>
    <w:rsid w:val="00B17632"/>
    <w:rsid w:val="00BF0CF5"/>
    <w:rsid w:val="00C05A01"/>
    <w:rsid w:val="00C74C5D"/>
    <w:rsid w:val="00CD67ED"/>
    <w:rsid w:val="00D06D66"/>
    <w:rsid w:val="00D16989"/>
    <w:rsid w:val="00D210D8"/>
    <w:rsid w:val="00D2307E"/>
    <w:rsid w:val="00D24529"/>
    <w:rsid w:val="00D26146"/>
    <w:rsid w:val="00D27212"/>
    <w:rsid w:val="00D468B5"/>
    <w:rsid w:val="00D62244"/>
    <w:rsid w:val="00D77B51"/>
    <w:rsid w:val="00D85964"/>
    <w:rsid w:val="00D9725D"/>
    <w:rsid w:val="00DA53BF"/>
    <w:rsid w:val="00DA5F25"/>
    <w:rsid w:val="00DF7B15"/>
    <w:rsid w:val="00E0789D"/>
    <w:rsid w:val="00E714E1"/>
    <w:rsid w:val="00EC7A2A"/>
    <w:rsid w:val="00F14DAC"/>
    <w:rsid w:val="00F5430E"/>
    <w:rsid w:val="00F562A0"/>
    <w:rsid w:val="00F61A49"/>
    <w:rsid w:val="00F620A5"/>
    <w:rsid w:val="00F7578E"/>
    <w:rsid w:val="00F95384"/>
    <w:rsid w:val="00FC4DD2"/>
    <w:rsid w:val="00FF0D79"/>
    <w:rsid w:val="00FF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303D3"/>
  <w15:chartTrackingRefBased/>
  <w15:docId w15:val="{8FB326C5-2B66-4287-9ED6-E08463E4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857"/>
    <w:rPr>
      <w:rFonts w:ascii="Segoe UI" w:hAnsi="Segoe UI" w:cs="Segoe UI"/>
      <w:sz w:val="18"/>
      <w:szCs w:val="18"/>
    </w:rPr>
  </w:style>
  <w:style w:type="character" w:styleId="Hyperlink">
    <w:name w:val="Hyperlink"/>
    <w:basedOn w:val="DefaultParagraphFont"/>
    <w:uiPriority w:val="99"/>
    <w:unhideWhenUsed/>
    <w:rsid w:val="00D06D66"/>
    <w:rPr>
      <w:color w:val="0563C1" w:themeColor="hyperlink"/>
      <w:u w:val="single"/>
    </w:rPr>
  </w:style>
  <w:style w:type="paragraph" w:styleId="BodyText">
    <w:name w:val="Body Text"/>
    <w:basedOn w:val="Normal"/>
    <w:link w:val="BodyTextChar"/>
    <w:uiPriority w:val="1"/>
    <w:qFormat/>
    <w:rsid w:val="00D06D66"/>
    <w:pPr>
      <w:autoSpaceDE w:val="0"/>
      <w:autoSpaceDN w:val="0"/>
      <w:adjustRightInd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D06D66"/>
    <w:rPr>
      <w:rFonts w:ascii="Times New Roman" w:hAnsi="Times New Roman" w:cs="Times New Roman"/>
      <w:sz w:val="24"/>
      <w:szCs w:val="24"/>
    </w:rPr>
  </w:style>
  <w:style w:type="paragraph" w:styleId="Header">
    <w:name w:val="header"/>
    <w:basedOn w:val="Normal"/>
    <w:link w:val="HeaderChar"/>
    <w:unhideWhenUsed/>
    <w:rsid w:val="00375493"/>
    <w:pPr>
      <w:tabs>
        <w:tab w:val="center" w:pos="4680"/>
        <w:tab w:val="right" w:pos="9360"/>
      </w:tabs>
      <w:spacing w:after="0" w:line="240" w:lineRule="auto"/>
    </w:pPr>
  </w:style>
  <w:style w:type="character" w:customStyle="1" w:styleId="HeaderChar">
    <w:name w:val="Header Char"/>
    <w:basedOn w:val="DefaultParagraphFont"/>
    <w:link w:val="Header"/>
    <w:rsid w:val="00375493"/>
  </w:style>
  <w:style w:type="paragraph" w:styleId="Footer">
    <w:name w:val="footer"/>
    <w:basedOn w:val="Normal"/>
    <w:link w:val="FooterChar"/>
    <w:uiPriority w:val="99"/>
    <w:unhideWhenUsed/>
    <w:rsid w:val="00375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493"/>
  </w:style>
  <w:style w:type="table" w:styleId="TableGrid">
    <w:name w:val="Table Grid"/>
    <w:basedOn w:val="TableNormal"/>
    <w:uiPriority w:val="39"/>
    <w:rsid w:val="00125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0C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0CF5"/>
    <w:rPr>
      <w:b/>
      <w:bCs/>
    </w:rPr>
  </w:style>
  <w:style w:type="character" w:styleId="CommentReference">
    <w:name w:val="annotation reference"/>
    <w:basedOn w:val="DefaultParagraphFont"/>
    <w:uiPriority w:val="99"/>
    <w:semiHidden/>
    <w:unhideWhenUsed/>
    <w:rsid w:val="007554E6"/>
    <w:rPr>
      <w:sz w:val="16"/>
      <w:szCs w:val="16"/>
    </w:rPr>
  </w:style>
  <w:style w:type="paragraph" w:styleId="CommentText">
    <w:name w:val="annotation text"/>
    <w:basedOn w:val="Normal"/>
    <w:link w:val="CommentTextChar"/>
    <w:uiPriority w:val="99"/>
    <w:unhideWhenUsed/>
    <w:rsid w:val="007554E6"/>
    <w:pPr>
      <w:spacing w:line="240" w:lineRule="auto"/>
    </w:pPr>
    <w:rPr>
      <w:sz w:val="20"/>
      <w:szCs w:val="20"/>
    </w:rPr>
  </w:style>
  <w:style w:type="character" w:customStyle="1" w:styleId="CommentTextChar">
    <w:name w:val="Comment Text Char"/>
    <w:basedOn w:val="DefaultParagraphFont"/>
    <w:link w:val="CommentText"/>
    <w:uiPriority w:val="99"/>
    <w:rsid w:val="007554E6"/>
    <w:rPr>
      <w:sz w:val="20"/>
      <w:szCs w:val="20"/>
    </w:rPr>
  </w:style>
  <w:style w:type="paragraph" w:styleId="CommentSubject">
    <w:name w:val="annotation subject"/>
    <w:basedOn w:val="CommentText"/>
    <w:next w:val="CommentText"/>
    <w:link w:val="CommentSubjectChar"/>
    <w:uiPriority w:val="99"/>
    <w:semiHidden/>
    <w:unhideWhenUsed/>
    <w:rsid w:val="007554E6"/>
    <w:rPr>
      <w:b/>
      <w:bCs/>
    </w:rPr>
  </w:style>
  <w:style w:type="character" w:customStyle="1" w:styleId="CommentSubjectChar">
    <w:name w:val="Comment Subject Char"/>
    <w:basedOn w:val="CommentTextChar"/>
    <w:link w:val="CommentSubject"/>
    <w:uiPriority w:val="99"/>
    <w:semiHidden/>
    <w:rsid w:val="007554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30419">
      <w:bodyDiv w:val="1"/>
      <w:marLeft w:val="0"/>
      <w:marRight w:val="0"/>
      <w:marTop w:val="0"/>
      <w:marBottom w:val="0"/>
      <w:divBdr>
        <w:top w:val="none" w:sz="0" w:space="0" w:color="auto"/>
        <w:left w:val="none" w:sz="0" w:space="0" w:color="auto"/>
        <w:bottom w:val="none" w:sz="0" w:space="0" w:color="auto"/>
        <w:right w:val="none" w:sz="0" w:space="0" w:color="auto"/>
      </w:divBdr>
    </w:div>
    <w:div w:id="309604040">
      <w:bodyDiv w:val="1"/>
      <w:marLeft w:val="0"/>
      <w:marRight w:val="0"/>
      <w:marTop w:val="0"/>
      <w:marBottom w:val="0"/>
      <w:divBdr>
        <w:top w:val="none" w:sz="0" w:space="0" w:color="auto"/>
        <w:left w:val="none" w:sz="0" w:space="0" w:color="auto"/>
        <w:bottom w:val="none" w:sz="0" w:space="0" w:color="auto"/>
        <w:right w:val="none" w:sz="0" w:space="0" w:color="auto"/>
      </w:divBdr>
    </w:div>
    <w:div w:id="467820742">
      <w:bodyDiv w:val="1"/>
      <w:marLeft w:val="0"/>
      <w:marRight w:val="0"/>
      <w:marTop w:val="0"/>
      <w:marBottom w:val="0"/>
      <w:divBdr>
        <w:top w:val="none" w:sz="0" w:space="0" w:color="auto"/>
        <w:left w:val="none" w:sz="0" w:space="0" w:color="auto"/>
        <w:bottom w:val="none" w:sz="0" w:space="0" w:color="auto"/>
        <w:right w:val="none" w:sz="0" w:space="0" w:color="auto"/>
      </w:divBdr>
    </w:div>
    <w:div w:id="573781944">
      <w:bodyDiv w:val="1"/>
      <w:marLeft w:val="0"/>
      <w:marRight w:val="0"/>
      <w:marTop w:val="0"/>
      <w:marBottom w:val="0"/>
      <w:divBdr>
        <w:top w:val="none" w:sz="0" w:space="0" w:color="auto"/>
        <w:left w:val="none" w:sz="0" w:space="0" w:color="auto"/>
        <w:bottom w:val="none" w:sz="0" w:space="0" w:color="auto"/>
        <w:right w:val="none" w:sz="0" w:space="0" w:color="auto"/>
      </w:divBdr>
    </w:div>
    <w:div w:id="750780914">
      <w:bodyDiv w:val="1"/>
      <w:marLeft w:val="0"/>
      <w:marRight w:val="0"/>
      <w:marTop w:val="0"/>
      <w:marBottom w:val="0"/>
      <w:divBdr>
        <w:top w:val="none" w:sz="0" w:space="0" w:color="auto"/>
        <w:left w:val="none" w:sz="0" w:space="0" w:color="auto"/>
        <w:bottom w:val="none" w:sz="0" w:space="0" w:color="auto"/>
        <w:right w:val="none" w:sz="0" w:space="0" w:color="auto"/>
      </w:divBdr>
    </w:div>
    <w:div w:id="802309832">
      <w:bodyDiv w:val="1"/>
      <w:marLeft w:val="0"/>
      <w:marRight w:val="0"/>
      <w:marTop w:val="0"/>
      <w:marBottom w:val="0"/>
      <w:divBdr>
        <w:top w:val="none" w:sz="0" w:space="0" w:color="auto"/>
        <w:left w:val="none" w:sz="0" w:space="0" w:color="auto"/>
        <w:bottom w:val="none" w:sz="0" w:space="0" w:color="auto"/>
        <w:right w:val="none" w:sz="0" w:space="0" w:color="auto"/>
      </w:divBdr>
    </w:div>
    <w:div w:id="860778823">
      <w:bodyDiv w:val="1"/>
      <w:marLeft w:val="0"/>
      <w:marRight w:val="0"/>
      <w:marTop w:val="0"/>
      <w:marBottom w:val="0"/>
      <w:divBdr>
        <w:top w:val="none" w:sz="0" w:space="0" w:color="auto"/>
        <w:left w:val="none" w:sz="0" w:space="0" w:color="auto"/>
        <w:bottom w:val="none" w:sz="0" w:space="0" w:color="auto"/>
        <w:right w:val="none" w:sz="0" w:space="0" w:color="auto"/>
      </w:divBdr>
    </w:div>
    <w:div w:id="981156081">
      <w:bodyDiv w:val="1"/>
      <w:marLeft w:val="0"/>
      <w:marRight w:val="0"/>
      <w:marTop w:val="0"/>
      <w:marBottom w:val="0"/>
      <w:divBdr>
        <w:top w:val="none" w:sz="0" w:space="0" w:color="auto"/>
        <w:left w:val="none" w:sz="0" w:space="0" w:color="auto"/>
        <w:bottom w:val="none" w:sz="0" w:space="0" w:color="auto"/>
        <w:right w:val="none" w:sz="0" w:space="0" w:color="auto"/>
      </w:divBdr>
    </w:div>
    <w:div w:id="1030761231">
      <w:bodyDiv w:val="1"/>
      <w:marLeft w:val="0"/>
      <w:marRight w:val="0"/>
      <w:marTop w:val="0"/>
      <w:marBottom w:val="0"/>
      <w:divBdr>
        <w:top w:val="none" w:sz="0" w:space="0" w:color="auto"/>
        <w:left w:val="none" w:sz="0" w:space="0" w:color="auto"/>
        <w:bottom w:val="none" w:sz="0" w:space="0" w:color="auto"/>
        <w:right w:val="none" w:sz="0" w:space="0" w:color="auto"/>
      </w:divBdr>
    </w:div>
    <w:div w:id="1189104791">
      <w:bodyDiv w:val="1"/>
      <w:marLeft w:val="0"/>
      <w:marRight w:val="0"/>
      <w:marTop w:val="0"/>
      <w:marBottom w:val="0"/>
      <w:divBdr>
        <w:top w:val="none" w:sz="0" w:space="0" w:color="auto"/>
        <w:left w:val="none" w:sz="0" w:space="0" w:color="auto"/>
        <w:bottom w:val="none" w:sz="0" w:space="0" w:color="auto"/>
        <w:right w:val="none" w:sz="0" w:space="0" w:color="auto"/>
      </w:divBdr>
    </w:div>
    <w:div w:id="1269581028">
      <w:bodyDiv w:val="1"/>
      <w:marLeft w:val="0"/>
      <w:marRight w:val="0"/>
      <w:marTop w:val="0"/>
      <w:marBottom w:val="0"/>
      <w:divBdr>
        <w:top w:val="none" w:sz="0" w:space="0" w:color="auto"/>
        <w:left w:val="none" w:sz="0" w:space="0" w:color="auto"/>
        <w:bottom w:val="none" w:sz="0" w:space="0" w:color="auto"/>
        <w:right w:val="none" w:sz="0" w:space="0" w:color="auto"/>
      </w:divBdr>
    </w:div>
    <w:div w:id="1308969161">
      <w:bodyDiv w:val="1"/>
      <w:marLeft w:val="0"/>
      <w:marRight w:val="0"/>
      <w:marTop w:val="0"/>
      <w:marBottom w:val="0"/>
      <w:divBdr>
        <w:top w:val="none" w:sz="0" w:space="0" w:color="auto"/>
        <w:left w:val="none" w:sz="0" w:space="0" w:color="auto"/>
        <w:bottom w:val="none" w:sz="0" w:space="0" w:color="auto"/>
        <w:right w:val="none" w:sz="0" w:space="0" w:color="auto"/>
      </w:divBdr>
    </w:div>
    <w:div w:id="1355376192">
      <w:bodyDiv w:val="1"/>
      <w:marLeft w:val="0"/>
      <w:marRight w:val="0"/>
      <w:marTop w:val="0"/>
      <w:marBottom w:val="0"/>
      <w:divBdr>
        <w:top w:val="none" w:sz="0" w:space="0" w:color="auto"/>
        <w:left w:val="none" w:sz="0" w:space="0" w:color="auto"/>
        <w:bottom w:val="none" w:sz="0" w:space="0" w:color="auto"/>
        <w:right w:val="none" w:sz="0" w:space="0" w:color="auto"/>
      </w:divBdr>
    </w:div>
    <w:div w:id="1393043216">
      <w:bodyDiv w:val="1"/>
      <w:marLeft w:val="0"/>
      <w:marRight w:val="0"/>
      <w:marTop w:val="0"/>
      <w:marBottom w:val="0"/>
      <w:divBdr>
        <w:top w:val="none" w:sz="0" w:space="0" w:color="auto"/>
        <w:left w:val="none" w:sz="0" w:space="0" w:color="auto"/>
        <w:bottom w:val="none" w:sz="0" w:space="0" w:color="auto"/>
        <w:right w:val="none" w:sz="0" w:space="0" w:color="auto"/>
      </w:divBdr>
    </w:div>
    <w:div w:id="154883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co.siskiyou.ca.us/emergenc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687</Words>
  <Characters>4310</Characters>
  <Application>Microsoft Office Word</Application>
  <DocSecurity>0</DocSecurity>
  <Lines>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Davis</dc:creator>
  <cp:keywords/>
  <dc:description/>
  <cp:lastModifiedBy>Bryan Schenone</cp:lastModifiedBy>
  <cp:revision>3</cp:revision>
  <cp:lastPrinted>2025-04-23T18:35:00Z</cp:lastPrinted>
  <dcterms:created xsi:type="dcterms:W3CDTF">2025-08-07T21:34:00Z</dcterms:created>
  <dcterms:modified xsi:type="dcterms:W3CDTF">2025-08-07T21:36:00Z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70ebfe71-d676-47d1-bf52-e2aba381f83a</vt:lpwstr>
  </property>
</Properties>
</file>