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BD66FB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708F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701CE8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708F">
              <w:rPr>
                <w:rFonts w:cs="Arial"/>
                <w:b/>
                <w:sz w:val="20"/>
                <w:szCs w:val="20"/>
              </w:rPr>
              <w:t>5</w:t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="00B0708F">
              <w:rPr>
                <w:rFonts w:cs="Arial"/>
                <w:b/>
                <w:noProof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D293B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708F">
              <w:rPr>
                <w:rFonts w:cs="Arial"/>
                <w:b/>
                <w:sz w:val="20"/>
                <w:szCs w:val="20"/>
              </w:rPr>
              <w:t>August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0708F">
              <w:rPr>
                <w:rFonts w:cs="Arial"/>
                <w:b/>
                <w:sz w:val="20"/>
                <w:szCs w:val="20"/>
              </w:rPr>
              <w:t>5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E04315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708F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8B3582B" w:rsidR="00877DC5" w:rsidRPr="004E6635" w:rsidRDefault="004C3523" w:rsidP="00B0708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34A24">
              <w:rPr>
                <w:rFonts w:cs="Arial"/>
                <w:sz w:val="20"/>
                <w:szCs w:val="20"/>
              </w:rPr>
              <w:t>Staff summary of legislative items</w:t>
            </w:r>
            <w:r w:rsidR="007E0E30">
              <w:rPr>
                <w:rFonts w:cs="Arial"/>
                <w:sz w:val="20"/>
                <w:szCs w:val="20"/>
              </w:rPr>
              <w:t xml:space="preserve"> relevant to the Board. </w:t>
            </w:r>
            <w:r w:rsidR="00153D0D" w:rsidRPr="00153D0D">
              <w:rPr>
                <w:rFonts w:cs="Arial"/>
                <w:sz w:val="20"/>
                <w:szCs w:val="20"/>
              </w:rPr>
              <w:t xml:space="preserve">          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04FA204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0708F">
              <w:rPr>
                <w:rFonts w:cs="Arial"/>
              </w:rPr>
              <w:t xml:space="preserve">None.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85171"/>
    <w:rsid w:val="0009319B"/>
    <w:rsid w:val="00096E88"/>
    <w:rsid w:val="000A484E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E0E30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4A24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7441D"/>
    <w:rsid w:val="00AA3234"/>
    <w:rsid w:val="00AB4ED4"/>
    <w:rsid w:val="00B020B9"/>
    <w:rsid w:val="00B0708F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10</cp:revision>
  <cp:lastPrinted>2015-01-16T16:51:00Z</cp:lastPrinted>
  <dcterms:created xsi:type="dcterms:W3CDTF">2025-06-10T20:25:00Z</dcterms:created>
  <dcterms:modified xsi:type="dcterms:W3CDTF">2025-07-28T16:45:00Z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