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716E9">
              <w:rPr>
                <w:rFonts w:cs="Arial"/>
                <w:b/>
                <w:sz w:val="20"/>
                <w:szCs w:val="20"/>
              </w:rPr>
            </w:r>
            <w:r w:rsidR="00B716E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9D001E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716E9">
              <w:rPr>
                <w:rFonts w:cs="Arial"/>
                <w:b/>
                <w:sz w:val="20"/>
                <w:szCs w:val="20"/>
              </w:rPr>
              <w:t>August 5</w:t>
            </w:r>
            <w:r w:rsidR="00D74083">
              <w:rPr>
                <w:rFonts w:cs="Arial"/>
                <w:b/>
                <w:noProof/>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CE4A23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716E9">
              <w:rPr>
                <w:rFonts w:cs="Arial"/>
                <w:b/>
                <w:sz w:val="20"/>
                <w:szCs w:val="20"/>
              </w:rPr>
            </w:r>
            <w:r w:rsidR="00B716E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7E70606"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4083">
              <w:rPr>
                <w:rFonts w:cs="Arial"/>
                <w:b/>
                <w:noProof/>
                <w:sz w:val="20"/>
                <w:szCs w:val="20"/>
              </w:rPr>
              <w:t>Sarah Collard, Ph.D.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9F625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4083">
              <w:rPr>
                <w:rFonts w:cs="Arial"/>
                <w:b/>
                <w:noProof/>
                <w:sz w:val="20"/>
                <w:szCs w:val="20"/>
              </w:rPr>
              <w:t>530-841-4802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E3E7F53"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4083">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326D00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4083">
              <w:rPr>
                <w:rFonts w:cs="Arial"/>
                <w:b/>
                <w:noProof/>
                <w:sz w:val="20"/>
                <w:szCs w:val="20"/>
              </w:rPr>
              <w:t>Sarah Collard, Ph.D. HHSA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3947A64"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74083">
              <w:rPr>
                <w:rFonts w:cs="Arial"/>
                <w:noProof/>
                <w:sz w:val="20"/>
                <w:szCs w:val="20"/>
              </w:rPr>
              <w:t>The SIskiyou County Health and Human Services Agency, Social Services and Behavioral Health Divisions respectully request to ammend the Contract with Language Line Services, Inc. to extend the term from June 30, 2025 to June 30, 2028.</w:t>
            </w:r>
            <w:r w:rsidR="00F842D9">
              <w:rPr>
                <w:rFonts w:cs="Arial"/>
                <w:noProof/>
                <w:sz w:val="20"/>
                <w:szCs w:val="20"/>
              </w:rPr>
              <w:t xml:space="preserve"> And increase the not to exceed amount by SEVENTY-TWO THOUSAND DOLLARS ($72,000)  for a total not to exceed amount of ONE HUNDRED EIGHTEEN THOUSAND DOLLARS ($118,000.00). </w:t>
            </w:r>
            <w:r w:rsidR="00D74083">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716E9">
              <w:rPr>
                <w:rFonts w:cs="Arial"/>
                <w:sz w:val="18"/>
                <w:szCs w:val="18"/>
              </w:rPr>
            </w:r>
            <w:r w:rsidR="00B716E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23534D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716E9">
              <w:rPr>
                <w:rFonts w:cs="Arial"/>
                <w:sz w:val="18"/>
                <w:szCs w:val="18"/>
              </w:rPr>
            </w:r>
            <w:r w:rsidR="00B716E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CE325D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4083">
              <w:rPr>
                <w:rFonts w:cs="Arial"/>
                <w:sz w:val="18"/>
                <w:szCs w:val="18"/>
              </w:rPr>
              <w:t>$118,000.00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A3438B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4083">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63061C1"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4083">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594A4D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4083">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439F41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4083">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9FBCD6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4083">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A100E6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4083">
              <w:rPr>
                <w:rFonts w:cs="Arial"/>
                <w:noProof/>
                <w:sz w:val="18"/>
                <w:szCs w:val="18"/>
              </w:rPr>
              <w:t>Professional Svc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989CCA"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716E9">
              <w:rPr>
                <w:rFonts w:cs="Arial"/>
                <w:sz w:val="18"/>
                <w:szCs w:val="18"/>
              </w:rPr>
            </w:r>
            <w:r w:rsidR="00B716E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B716E9">
              <w:rPr>
                <w:rFonts w:cs="Arial"/>
                <w:sz w:val="18"/>
                <w:szCs w:val="18"/>
              </w:rPr>
            </w:r>
            <w:r w:rsidR="00B716E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06B25C1B"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74083">
              <w:rPr>
                <w:rFonts w:cs="Arial"/>
                <w:sz w:val="18"/>
                <w:szCs w:val="18"/>
              </w:rPr>
              <w:t xml:space="preserve">Through the California Multiple Award Schedule 4-23-06-1037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B2CFF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842D9">
              <w:rPr>
                <w:rFonts w:cs="Arial"/>
                <w:noProof/>
                <w:sz w:val="20"/>
                <w:szCs w:val="20"/>
              </w:rPr>
              <w:t>BH - 2122-401030-723000 and PA 2127-502055-723000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458A975"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842D9">
              <w:rPr>
                <w:rFonts w:cs="Arial"/>
                <w:noProof/>
              </w:rPr>
              <w:t xml:space="preserve">That the honorable Board of Supervisors approve and the Chair sign the First Addendum to the Contract with Language Line Services to extend the term of the Contract from June 30, 2025 to June 30, 2028 and add additional funds for a total not to exceed amount of $118,000.00.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6E9"/>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74083"/>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842D9"/>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2015-01-16T16:51:00Z</cp:lastPrinted>
  <dcterms:created xsi:type="dcterms:W3CDTF">2025-06-20T21:28:00Z</dcterms:created>
  <dcterms:modified xsi:type="dcterms:W3CDTF">2025-07-11T14:57:00Z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