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2F75D" w14:textId="77777777" w:rsidR="005B0A89" w:rsidRDefault="005B0A89" w:rsidP="00784A0B">
      <w:pPr>
        <w:pStyle w:val="Heading"/>
      </w:pPr>
      <w:r>
        <w:t>MEMORANDUM OF UNDERSTANDING</w:t>
      </w:r>
    </w:p>
    <w:p w14:paraId="50388838" w14:textId="77777777" w:rsidR="005B0A89" w:rsidRDefault="005B0A89" w:rsidP="00784A0B">
      <w:pPr>
        <w:pStyle w:val="Heading"/>
      </w:pPr>
      <w:r>
        <w:t>Between</w:t>
      </w:r>
    </w:p>
    <w:p w14:paraId="23CEB997" w14:textId="446C6DF4" w:rsidR="00A74B10" w:rsidRDefault="0000008D" w:rsidP="00454E4B">
      <w:pPr>
        <w:pBdr>
          <w:bottom w:val="single" w:sz="6" w:space="1" w:color="auto"/>
        </w:pBdr>
        <w:spacing w:after="0"/>
        <w:jc w:val="center"/>
        <w:rPr>
          <w:b/>
          <w:sz w:val="28"/>
        </w:rPr>
      </w:pPr>
      <w:r>
        <w:rPr>
          <w:b/>
          <w:sz w:val="28"/>
        </w:rPr>
        <w:t>Siskiyou County Health and Human Services Agency</w:t>
      </w:r>
      <w:r w:rsidR="00987A23">
        <w:rPr>
          <w:b/>
          <w:sz w:val="28"/>
        </w:rPr>
        <w:t>,</w:t>
      </w:r>
    </w:p>
    <w:p w14:paraId="4CB2A940" w14:textId="5D3D34F0" w:rsidR="00BE5FD5" w:rsidRDefault="0062190C" w:rsidP="00BE5FD5">
      <w:pPr>
        <w:pBdr>
          <w:bottom w:val="single" w:sz="6" w:space="1" w:color="auto"/>
        </w:pBdr>
        <w:spacing w:after="0"/>
        <w:jc w:val="center"/>
        <w:rPr>
          <w:b/>
          <w:sz w:val="28"/>
        </w:rPr>
      </w:pPr>
      <w:r>
        <w:rPr>
          <w:b/>
          <w:sz w:val="28"/>
        </w:rPr>
        <w:t>Mount Shasta Chestnut Street, LP</w:t>
      </w:r>
      <w:r w:rsidR="00987A23">
        <w:rPr>
          <w:b/>
          <w:sz w:val="28"/>
        </w:rPr>
        <w:t>,</w:t>
      </w:r>
    </w:p>
    <w:p w14:paraId="7D13DC74" w14:textId="77777777" w:rsidR="0014623D" w:rsidRDefault="0014623D" w:rsidP="00BE5FD5">
      <w:pPr>
        <w:pBdr>
          <w:bottom w:val="single" w:sz="6" w:space="1" w:color="auto"/>
        </w:pBdr>
        <w:spacing w:after="0"/>
        <w:jc w:val="center"/>
        <w:rPr>
          <w:b/>
          <w:sz w:val="28"/>
        </w:rPr>
      </w:pPr>
      <w:r>
        <w:rPr>
          <w:b/>
          <w:sz w:val="28"/>
        </w:rPr>
        <w:t>and</w:t>
      </w:r>
    </w:p>
    <w:p w14:paraId="7DFD5708" w14:textId="0B54281A" w:rsidR="0014623D" w:rsidRDefault="000473D0" w:rsidP="00BE5FD5">
      <w:pPr>
        <w:pBdr>
          <w:bottom w:val="single" w:sz="6" w:space="1" w:color="auto"/>
        </w:pBdr>
        <w:spacing w:after="0"/>
        <w:jc w:val="center"/>
        <w:rPr>
          <w:b/>
          <w:sz w:val="28"/>
        </w:rPr>
      </w:pPr>
      <w:r>
        <w:rPr>
          <w:b/>
          <w:sz w:val="28"/>
        </w:rPr>
        <w:t xml:space="preserve">Danco </w:t>
      </w:r>
      <w:r w:rsidR="0014623D">
        <w:rPr>
          <w:b/>
          <w:sz w:val="28"/>
        </w:rPr>
        <w:t>Property Management</w:t>
      </w:r>
    </w:p>
    <w:p w14:paraId="7B00C8B6" w14:textId="77777777" w:rsidR="00454E4B" w:rsidRDefault="00454E4B" w:rsidP="00454E4B">
      <w:pPr>
        <w:pBdr>
          <w:bottom w:val="single" w:sz="6" w:space="1" w:color="auto"/>
        </w:pBdr>
        <w:spacing w:after="240"/>
        <w:jc w:val="center"/>
      </w:pPr>
    </w:p>
    <w:p w14:paraId="6820E33A" w14:textId="77777777" w:rsidR="00BE5FD5" w:rsidRPr="00EE40E6" w:rsidRDefault="00BE5FD5" w:rsidP="00BE5FD5"/>
    <w:p w14:paraId="50BA24AD" w14:textId="58BDD5DC" w:rsidR="00BE5FD5" w:rsidRDefault="00BE5FD5" w:rsidP="00BE5FD5">
      <w:r w:rsidRPr="00EE40E6">
        <w:t xml:space="preserve">This memorandum of understanding “MOU” is entered into as of </w:t>
      </w:r>
      <w:r w:rsidR="000E6828">
        <w:softHyphen/>
      </w:r>
      <w:r w:rsidR="000E6828">
        <w:softHyphen/>
      </w:r>
      <w:r w:rsidR="000E6828">
        <w:softHyphen/>
      </w:r>
      <w:r w:rsidR="000E6828">
        <w:softHyphen/>
      </w:r>
      <w:r w:rsidR="000E6828">
        <w:softHyphen/>
      </w:r>
      <w:r w:rsidR="000E6828">
        <w:softHyphen/>
        <w:t>______________</w:t>
      </w:r>
      <w:r w:rsidRPr="00EE40E6">
        <w:t xml:space="preserve"> between </w:t>
      </w:r>
      <w:r w:rsidR="0062190C">
        <w:t>Mount Shasta Chestnut Street LP, a California limited partnership</w:t>
      </w:r>
      <w:r w:rsidR="00D8178D">
        <w:t xml:space="preserve"> </w:t>
      </w:r>
      <w:r w:rsidR="00987A23">
        <w:t>(“</w:t>
      </w:r>
      <w:r w:rsidRPr="00EE40E6">
        <w:t>Project Developer</w:t>
      </w:r>
      <w:r w:rsidR="00987A23">
        <w:t>”)</w:t>
      </w:r>
      <w:r w:rsidRPr="00EE40E6">
        <w:t xml:space="preserve">, </w:t>
      </w:r>
      <w:r w:rsidR="00A74B10">
        <w:t>Dan</w:t>
      </w:r>
      <w:r w:rsidR="00D66EE6">
        <w:t>c</w:t>
      </w:r>
      <w:r w:rsidR="00A74B10">
        <w:t>o Property Management</w:t>
      </w:r>
      <w:r w:rsidR="00987A23">
        <w:t xml:space="preserve"> (“</w:t>
      </w:r>
      <w:r w:rsidRPr="00EE40E6">
        <w:t>Property Manager</w:t>
      </w:r>
      <w:r w:rsidR="00987A23">
        <w:t>”)</w:t>
      </w:r>
      <w:r w:rsidRPr="00EE40E6">
        <w:t xml:space="preserve">, </w:t>
      </w:r>
      <w:r w:rsidR="00A74B10">
        <w:t xml:space="preserve">and </w:t>
      </w:r>
      <w:r w:rsidR="0000008D">
        <w:t>Siskiyou County Health and Human Services Agency</w:t>
      </w:r>
      <w:r w:rsidR="000E6828">
        <w:t xml:space="preserve"> (“</w:t>
      </w:r>
      <w:r w:rsidR="0000008D">
        <w:t>HHSA</w:t>
      </w:r>
      <w:r w:rsidR="00987A23">
        <w:t>”), collectively, “Parties”</w:t>
      </w:r>
      <w:r w:rsidRPr="00EE40E6">
        <w:t xml:space="preserve">. This MOU addresses the </w:t>
      </w:r>
      <w:r w:rsidR="00746064">
        <w:t xml:space="preserve">operation of </w:t>
      </w:r>
      <w:r w:rsidR="0000492C">
        <w:t xml:space="preserve">four (4) </w:t>
      </w:r>
      <w:r w:rsidR="00746064">
        <w:t xml:space="preserve">permanent supportive housing units </w:t>
      </w:r>
      <w:r w:rsidR="00981F4C">
        <w:t xml:space="preserve">which are part of the Mountain Townhomes </w:t>
      </w:r>
      <w:r w:rsidR="00F77DA7">
        <w:t xml:space="preserve">affordable multi-family housing </w:t>
      </w:r>
      <w:r w:rsidR="00981F4C">
        <w:t>development at 735 Chestnut Street, Mt. Shasta, CA, 96067</w:t>
      </w:r>
      <w:r w:rsidR="00482730">
        <w:t xml:space="preserve"> (the “Project”)</w:t>
      </w:r>
      <w:r w:rsidR="00981F4C">
        <w:t xml:space="preserve">. </w:t>
      </w:r>
    </w:p>
    <w:p w14:paraId="32578CCA" w14:textId="77777777" w:rsidR="00A108E7" w:rsidRDefault="00A108E7" w:rsidP="00BE5FD5"/>
    <w:p w14:paraId="46AD1C02" w14:textId="1A892919" w:rsidR="00A108E7" w:rsidRDefault="00A108E7" w:rsidP="00BE5FD5">
      <w:pPr>
        <w:rPr>
          <w:rFonts w:eastAsia="SimSun"/>
          <w:color w:val="000000"/>
        </w:rPr>
      </w:pPr>
      <w:r>
        <w:t>WHEREAS, Mount Shasta Chestnut Street LP has been established with Mount Shasta Chestnut Street LLC as the Administrative General Partner and</w:t>
      </w:r>
      <w:r w:rsidRPr="00116090">
        <w:rPr>
          <w:rFonts w:eastAsia="SimSun"/>
          <w:color w:val="000000"/>
        </w:rPr>
        <w:t xml:space="preserve"> </w:t>
      </w:r>
      <w:r>
        <w:rPr>
          <w:rFonts w:eastAsia="SimSun"/>
          <w:color w:val="000000"/>
        </w:rPr>
        <w:t>Community Revitalization and Development Corporation as the Managing General Partner, as documented in the Agreement of Limited Partnership of Mount Shasta Chestnut Street LP executed August 20, 2023</w:t>
      </w:r>
      <w:r w:rsidR="000507B7">
        <w:rPr>
          <w:rFonts w:eastAsia="SimSun"/>
          <w:color w:val="000000"/>
        </w:rPr>
        <w:t>, and Certificate of Limited Partnership filed with the California Secretary of State on September 14, 2023, as provided to HHSA; and</w:t>
      </w:r>
    </w:p>
    <w:p w14:paraId="781604E2" w14:textId="77777777" w:rsidR="000507B7" w:rsidRDefault="000507B7" w:rsidP="00BE5FD5">
      <w:pPr>
        <w:rPr>
          <w:rFonts w:eastAsia="SimSun"/>
          <w:color w:val="000000"/>
        </w:rPr>
      </w:pPr>
    </w:p>
    <w:p w14:paraId="17737596" w14:textId="3219D947" w:rsidR="000507B7" w:rsidRDefault="000507B7" w:rsidP="00BE5FD5">
      <w:r>
        <w:rPr>
          <w:rFonts w:eastAsia="SimSun"/>
          <w:color w:val="000000"/>
        </w:rPr>
        <w:t xml:space="preserve">WHEREAS, the Manager of Mount Shasta Chestnut Street LLC is Danco Communities, as documented in the </w:t>
      </w:r>
      <w:r w:rsidR="00871E73">
        <w:rPr>
          <w:rFonts w:eastAsia="SimSun"/>
          <w:color w:val="000000"/>
        </w:rPr>
        <w:t>Operating Agreement of Mount Shasta Chestnut Street LLC executed August 1, 2023, and Articles of Organization filed with the California Secretary of State on August 23, 2023, as provided to HHSA; and</w:t>
      </w:r>
      <w:r>
        <w:rPr>
          <w:rFonts w:eastAsia="SimSun"/>
          <w:color w:val="000000"/>
        </w:rPr>
        <w:t xml:space="preserve"> </w:t>
      </w:r>
    </w:p>
    <w:p w14:paraId="76B41AD4" w14:textId="77777777" w:rsidR="00225223" w:rsidRPr="00EE40E6" w:rsidRDefault="00225223" w:rsidP="00BE5FD5"/>
    <w:p w14:paraId="14C2378B" w14:textId="0B9DA65F" w:rsidR="00225223" w:rsidRPr="00EE40E6" w:rsidRDefault="00225223" w:rsidP="00225223">
      <w:r w:rsidRPr="00EE40E6">
        <w:t xml:space="preserve">WHEREAS, Project Developer has expertise in developing affordable </w:t>
      </w:r>
      <w:r>
        <w:t xml:space="preserve">and permanent supportive </w:t>
      </w:r>
      <w:r w:rsidRPr="00EE40E6">
        <w:t xml:space="preserve">housing, in managing housing funding, </w:t>
      </w:r>
      <w:r>
        <w:t xml:space="preserve">and </w:t>
      </w:r>
      <w:r w:rsidRPr="00EE40E6">
        <w:t>in leveraging resources for the creation of such housing</w:t>
      </w:r>
      <w:r>
        <w:t>, and will develop, own, and operate the Project</w:t>
      </w:r>
      <w:r w:rsidRPr="00EE40E6">
        <w:t>; and</w:t>
      </w:r>
    </w:p>
    <w:p w14:paraId="101DDD50" w14:textId="77777777" w:rsidR="00BE5FD5" w:rsidRDefault="00BE5FD5" w:rsidP="00BE5FD5"/>
    <w:p w14:paraId="3122FEBA" w14:textId="77777777" w:rsidR="00225223" w:rsidRDefault="00225223" w:rsidP="00225223">
      <w:r w:rsidRPr="00EE40E6">
        <w:t>WHEREAS, Property Manager has expertise in property management and will act as the property management agent</w:t>
      </w:r>
      <w:r>
        <w:t xml:space="preserve"> for the Project</w:t>
      </w:r>
      <w:r w:rsidRPr="00EE40E6">
        <w:t>; and</w:t>
      </w:r>
    </w:p>
    <w:p w14:paraId="10598998" w14:textId="77777777" w:rsidR="00225223" w:rsidRDefault="00225223" w:rsidP="00225223"/>
    <w:p w14:paraId="6240267E" w14:textId="17602DE0" w:rsidR="00225223" w:rsidRPr="00EE40E6" w:rsidRDefault="00225223" w:rsidP="00225223">
      <w:proofErr w:type="gramStart"/>
      <w:r>
        <w:t>WHEREAS,</w:t>
      </w:r>
      <w:proofErr w:type="gramEnd"/>
      <w:r>
        <w:t xml:space="preserve"> HHSA provides supportive services to</w:t>
      </w:r>
      <w:r w:rsidR="00234A69">
        <w:t xml:space="preserve"> </w:t>
      </w:r>
      <w:r>
        <w:t>persons who are homeless or at-risk of homelessness; and</w:t>
      </w:r>
    </w:p>
    <w:p w14:paraId="4243A309" w14:textId="77777777" w:rsidR="00225223" w:rsidRPr="00EE40E6" w:rsidRDefault="00225223" w:rsidP="00BE5FD5"/>
    <w:p w14:paraId="64BFFF15" w14:textId="772B4071" w:rsidR="00BE5FD5" w:rsidRPr="00EE40E6" w:rsidRDefault="00BE5FD5" w:rsidP="00BE5FD5">
      <w:proofErr w:type="gramStart"/>
      <w:r w:rsidRPr="00EE40E6">
        <w:lastRenderedPageBreak/>
        <w:t>WHEREAS,</w:t>
      </w:r>
      <w:proofErr w:type="gramEnd"/>
      <w:r w:rsidRPr="00EE40E6">
        <w:t xml:space="preserve"> the Parties desire to coordinate their resources and actions toward the common goal of enabling persons who are </w:t>
      </w:r>
      <w:r w:rsidR="005C0F6C" w:rsidRPr="00EE40E6">
        <w:t>homeless or</w:t>
      </w:r>
      <w:r w:rsidRPr="00EE40E6">
        <w:t xml:space="preserve"> at risk of homelessness and their families to achieve permanent supportive housing and self-sufficiency by promoting integration of affordable housing and supportive services</w:t>
      </w:r>
      <w:r w:rsidR="00225223">
        <w:t>;</w:t>
      </w:r>
      <w:r w:rsidR="00B41CD4">
        <w:t xml:space="preserve"> </w:t>
      </w:r>
      <w:r w:rsidRPr="00EE40E6">
        <w:t>and</w:t>
      </w:r>
    </w:p>
    <w:p w14:paraId="34A9AB3C" w14:textId="77777777" w:rsidR="00BE5FD5" w:rsidRPr="00EE40E6" w:rsidRDefault="00BE5FD5" w:rsidP="00BE5FD5"/>
    <w:p w14:paraId="6C1AF822" w14:textId="7EDCFF46" w:rsidR="00BE5FD5" w:rsidRPr="00EE40E6" w:rsidRDefault="00BE5FD5" w:rsidP="00BE5FD5">
      <w:r w:rsidRPr="00EE40E6">
        <w:t xml:space="preserve">WHEREAS, </w:t>
      </w:r>
      <w:r w:rsidR="00481004">
        <w:t xml:space="preserve">the </w:t>
      </w:r>
      <w:r w:rsidR="0062190C">
        <w:t xml:space="preserve">Danco Communities, a California corporation (“Danco”) on behalf of the </w:t>
      </w:r>
      <w:r w:rsidR="00481004">
        <w:t>Project Developer</w:t>
      </w:r>
      <w:r w:rsidR="006A3350">
        <w:t xml:space="preserve"> </w:t>
      </w:r>
      <w:r w:rsidR="00225223">
        <w:t>requested financial support from</w:t>
      </w:r>
      <w:r w:rsidR="00481004">
        <w:t xml:space="preserve"> HHSA </w:t>
      </w:r>
      <w:r w:rsidR="008F72E0">
        <w:t xml:space="preserve">in January 2024 </w:t>
      </w:r>
      <w:r w:rsidR="00481004">
        <w:t xml:space="preserve">for </w:t>
      </w:r>
      <w:r w:rsidR="00225223">
        <w:t>the Project</w:t>
      </w:r>
      <w:r w:rsidR="006E6397">
        <w:t>; and</w:t>
      </w:r>
      <w:r w:rsidR="008F72E0">
        <w:t xml:space="preserve"> </w:t>
      </w:r>
    </w:p>
    <w:p w14:paraId="61AE1A4C" w14:textId="77777777" w:rsidR="00BE5FD5" w:rsidRPr="00EE40E6" w:rsidRDefault="00BE5FD5" w:rsidP="00BE5FD5"/>
    <w:p w14:paraId="2F9E43CE" w14:textId="6955A6E7" w:rsidR="006E6397" w:rsidRDefault="00BE5FD5" w:rsidP="00BE5FD5">
      <w:r w:rsidRPr="00EE40E6">
        <w:t xml:space="preserve">WHEREAS, on </w:t>
      </w:r>
      <w:r w:rsidR="009908E6">
        <w:t xml:space="preserve">February 6, </w:t>
      </w:r>
      <w:proofErr w:type="gramStart"/>
      <w:r w:rsidR="009908E6">
        <w:t>2024</w:t>
      </w:r>
      <w:proofErr w:type="gramEnd"/>
      <w:r w:rsidR="009908E6">
        <w:t xml:space="preserve"> and </w:t>
      </w:r>
      <w:r w:rsidR="009E6D85">
        <w:t>June 18, 2024</w:t>
      </w:r>
      <w:r w:rsidRPr="00EE40E6">
        <w:t xml:space="preserve"> </w:t>
      </w:r>
      <w:r w:rsidR="00A74B10">
        <w:t xml:space="preserve">the </w:t>
      </w:r>
      <w:r w:rsidR="009E6D85">
        <w:t xml:space="preserve">Siskiyou </w:t>
      </w:r>
      <w:r w:rsidR="00A74B10">
        <w:t xml:space="preserve">County Board of Supervisors </w:t>
      </w:r>
      <w:r w:rsidR="009E6D85">
        <w:t xml:space="preserve">approved Enforceable Funding Commitment letters </w:t>
      </w:r>
      <w:r w:rsidR="00F405E4">
        <w:t>to financial</w:t>
      </w:r>
      <w:r w:rsidR="00225223">
        <w:t>ly</w:t>
      </w:r>
      <w:r w:rsidR="00F405E4">
        <w:t xml:space="preserve"> support the Project in the form of a $1,885,321.5</w:t>
      </w:r>
      <w:r w:rsidR="00765A3A">
        <w:t>5</w:t>
      </w:r>
      <w:r w:rsidR="00E72E31">
        <w:t xml:space="preserve"> </w:t>
      </w:r>
      <w:r w:rsidR="007F783B">
        <w:t xml:space="preserve">Formula </w:t>
      </w:r>
      <w:r w:rsidR="00E72E31">
        <w:t xml:space="preserve">Permanent Local Housing Allocation (PLHA) </w:t>
      </w:r>
      <w:r w:rsidR="00234C07">
        <w:t xml:space="preserve">low-interest </w:t>
      </w:r>
      <w:r w:rsidR="004C68B7">
        <w:t>fully deferred</w:t>
      </w:r>
      <w:r w:rsidR="00234C07">
        <w:t xml:space="preserve"> loan with a 55-year affordability period</w:t>
      </w:r>
      <w:r w:rsidR="00CE193A">
        <w:t>; and</w:t>
      </w:r>
      <w:r w:rsidR="00234C07">
        <w:t xml:space="preserve"> </w:t>
      </w:r>
      <w:r w:rsidR="00A74B10">
        <w:t xml:space="preserve"> </w:t>
      </w:r>
    </w:p>
    <w:p w14:paraId="265E1AB6" w14:textId="77777777" w:rsidR="00225223" w:rsidRDefault="00225223" w:rsidP="00BE5FD5"/>
    <w:p w14:paraId="5C160AFC" w14:textId="1CCA7473" w:rsidR="006E6397" w:rsidRPr="00EE40E6" w:rsidRDefault="006E6397" w:rsidP="00BE5FD5">
      <w:r>
        <w:t>WHEREAS, as part of HHSA’s financial contribution</w:t>
      </w:r>
      <w:r w:rsidR="0049058D">
        <w:t xml:space="preserve"> to the Project, the Project Developer agreed to include </w:t>
      </w:r>
      <w:r w:rsidR="00AC0F93">
        <w:t xml:space="preserve">four </w:t>
      </w:r>
      <w:r w:rsidR="001448A6">
        <w:t>(</w:t>
      </w:r>
      <w:r w:rsidR="00AC0F93">
        <w:t>4</w:t>
      </w:r>
      <w:r w:rsidR="001448A6">
        <w:t xml:space="preserve">) </w:t>
      </w:r>
      <w:r w:rsidR="000D064A">
        <w:t>P</w:t>
      </w:r>
      <w:r w:rsidR="0049058D">
        <w:t xml:space="preserve">ermanent </w:t>
      </w:r>
      <w:r w:rsidR="000D064A">
        <w:t>S</w:t>
      </w:r>
      <w:r w:rsidR="0049058D">
        <w:t xml:space="preserve">upportive </w:t>
      </w:r>
      <w:r w:rsidR="000D064A">
        <w:t>H</w:t>
      </w:r>
      <w:r w:rsidR="0049058D">
        <w:t xml:space="preserve">ousing </w:t>
      </w:r>
      <w:r w:rsidR="000D064A">
        <w:t xml:space="preserve">(PSH) </w:t>
      </w:r>
      <w:r w:rsidR="0049058D">
        <w:t>units in the Project</w:t>
      </w:r>
      <w:r w:rsidR="008A1CE0">
        <w:t>,</w:t>
      </w:r>
      <w:r w:rsidR="0049058D">
        <w:t xml:space="preserve"> and HHSA agreed to provide </w:t>
      </w:r>
      <w:r w:rsidR="00255C49">
        <w:t xml:space="preserve">Housing First </w:t>
      </w:r>
      <w:r w:rsidR="0049058D">
        <w:t>wraparound supportive services to the tenants of these</w:t>
      </w:r>
      <w:r w:rsidR="004C68B7">
        <w:t xml:space="preserve"> </w:t>
      </w:r>
      <w:r w:rsidR="0000492C">
        <w:t xml:space="preserve">four </w:t>
      </w:r>
      <w:r w:rsidR="0049058D">
        <w:t>units</w:t>
      </w:r>
      <w:r w:rsidR="00225223">
        <w:t xml:space="preserve"> (the “Assisted Units”</w:t>
      </w:r>
      <w:r w:rsidR="008A1CE0">
        <w:t>)</w:t>
      </w:r>
      <w:r w:rsidR="00CE193A">
        <w:t>; and</w:t>
      </w:r>
    </w:p>
    <w:p w14:paraId="31B86895" w14:textId="77777777" w:rsidR="00BE5FD5" w:rsidRDefault="00BE5FD5" w:rsidP="00BE5FD5"/>
    <w:p w14:paraId="5884F384" w14:textId="1948CDDA" w:rsidR="00555F9A" w:rsidRDefault="00555F9A" w:rsidP="00BE5FD5">
      <w:r>
        <w:t xml:space="preserve">WHEREAS, on </w:t>
      </w:r>
      <w:r w:rsidR="00185DA0">
        <w:t>February 2, 2022</w:t>
      </w:r>
      <w:r>
        <w:t xml:space="preserve">, </w:t>
      </w:r>
      <w:r w:rsidR="0062190C">
        <w:t>Danco</w:t>
      </w:r>
      <w:r>
        <w:t xml:space="preserve"> </w:t>
      </w:r>
      <w:r w:rsidR="00F12168">
        <w:t xml:space="preserve">and the City of Mount Shasta </w:t>
      </w:r>
      <w:r>
        <w:t>received a</w:t>
      </w:r>
      <w:r w:rsidR="002C5B43">
        <w:t>n award letter</w:t>
      </w:r>
      <w:r>
        <w:t xml:space="preserve"> from the California Department of Housing and Community Development (HCD) Competitive PLHA Program</w:t>
      </w:r>
      <w:r w:rsidR="00F12168">
        <w:t>. The City of Mount Shasta will</w:t>
      </w:r>
      <w:r w:rsidR="007C69D1">
        <w:t xml:space="preserve"> </w:t>
      </w:r>
      <w:r w:rsidR="00DD3EA5">
        <w:t xml:space="preserve">use these funds to </w:t>
      </w:r>
      <w:r w:rsidR="007C69D1">
        <w:t>administer a</w:t>
      </w:r>
      <w:r w:rsidR="0062190C">
        <w:t xml:space="preserve"> </w:t>
      </w:r>
      <w:r>
        <w:t>55-year loan term and affordability covenant period</w:t>
      </w:r>
      <w:r w:rsidR="007C69D1">
        <w:t xml:space="preserve"> with the Project Developer</w:t>
      </w:r>
      <w:r>
        <w:t>, to develop the Project (the “HCD Loan”); and</w:t>
      </w:r>
    </w:p>
    <w:p w14:paraId="7AE3B5BC" w14:textId="77777777" w:rsidR="00555F9A" w:rsidRPr="00EE40E6" w:rsidRDefault="00555F9A" w:rsidP="00BE5FD5"/>
    <w:p w14:paraId="6B615E88" w14:textId="3726ADDB" w:rsidR="00BE5FD5" w:rsidRPr="00EE40E6" w:rsidRDefault="00BE5FD5" w:rsidP="00BE5FD5">
      <w:r w:rsidRPr="00EE40E6">
        <w:t xml:space="preserve">WHEREAS, on </w:t>
      </w:r>
      <w:r w:rsidR="00CE193A">
        <w:t xml:space="preserve">December 11, 2024, the Project Developer </w:t>
      </w:r>
      <w:r w:rsidR="00873D7F">
        <w:t xml:space="preserve">received </w:t>
      </w:r>
      <w:r w:rsidR="00E23CFB">
        <w:t>a tax credit award</w:t>
      </w:r>
      <w:r w:rsidR="00555F9A">
        <w:t>,</w:t>
      </w:r>
      <w:r w:rsidR="00E23CFB">
        <w:t xml:space="preserve"> which</w:t>
      </w:r>
      <w:r w:rsidR="00555F9A">
        <w:t xml:space="preserve"> will</w:t>
      </w:r>
      <w:r w:rsidR="00E23CFB">
        <w:t xml:space="preserve"> allow</w:t>
      </w:r>
      <w:r w:rsidR="00873D7F">
        <w:t xml:space="preserve"> </w:t>
      </w:r>
      <w:r w:rsidR="00E23CFB">
        <w:t>them to develop the Project</w:t>
      </w:r>
      <w:r w:rsidR="00225223">
        <w:t>.</w:t>
      </w:r>
    </w:p>
    <w:p w14:paraId="0561866D" w14:textId="77777777" w:rsidR="00BE5FD5" w:rsidRPr="00EE40E6" w:rsidRDefault="00BE5FD5" w:rsidP="00BE5FD5"/>
    <w:p w14:paraId="096EAB3D" w14:textId="77777777" w:rsidR="00BE5FD5" w:rsidRPr="00EE40E6" w:rsidRDefault="00BE5FD5" w:rsidP="00BE5FD5">
      <w:r w:rsidRPr="007E4922">
        <w:t>Now therefore be it agreed:</w:t>
      </w:r>
    </w:p>
    <w:p w14:paraId="75ABFA01" w14:textId="77777777" w:rsidR="00BE5FD5" w:rsidRPr="00EE40E6" w:rsidRDefault="00BE5FD5" w:rsidP="000473D0">
      <w:pPr>
        <w:spacing w:after="0"/>
      </w:pPr>
    </w:p>
    <w:p w14:paraId="61A2F711" w14:textId="77777777" w:rsidR="00BE5FD5" w:rsidRPr="007C09E0" w:rsidRDefault="00BE5FD5" w:rsidP="008453F6">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TERM OF MEMORANDUM OF UNDERSTANDING</w:t>
      </w:r>
    </w:p>
    <w:p w14:paraId="43ED2702" w14:textId="77777777" w:rsidR="00BE5FD5" w:rsidRPr="00EE40E6" w:rsidRDefault="00BE5FD5" w:rsidP="000473D0">
      <w:pPr>
        <w:spacing w:after="0"/>
      </w:pPr>
    </w:p>
    <w:p w14:paraId="79D6736D" w14:textId="1F81FF6A" w:rsidR="00FC2284" w:rsidRDefault="00555F9A" w:rsidP="00BE5FD5">
      <w:r>
        <w:t xml:space="preserve"> </w:t>
      </w:r>
      <w:r w:rsidR="00593021">
        <w:t xml:space="preserve">HHSA </w:t>
      </w:r>
      <w:r w:rsidR="00FC2284">
        <w:t xml:space="preserve">agrees to provide the Supportive Services as stated in this MOU for a period of </w:t>
      </w:r>
      <w:r w:rsidR="00593021">
        <w:t xml:space="preserve">fifteen </w:t>
      </w:r>
      <w:r w:rsidR="00FC2284">
        <w:t>years</w:t>
      </w:r>
      <w:r w:rsidR="007E06DE">
        <w:t xml:space="preserve"> after </w:t>
      </w:r>
      <w:r w:rsidR="00784A5E">
        <w:t xml:space="preserve">the project receives </w:t>
      </w:r>
      <w:r w:rsidR="008E2DC4">
        <w:t xml:space="preserve">a </w:t>
      </w:r>
      <w:r w:rsidR="003F55B0">
        <w:t>certificate of occupancy</w:t>
      </w:r>
      <w:r w:rsidR="00FC2284">
        <w:t xml:space="preserve">. </w:t>
      </w:r>
      <w:r w:rsidR="005953F9">
        <w:t xml:space="preserve">The provision of Supportive Services by </w:t>
      </w:r>
      <w:r w:rsidR="00593021">
        <w:t xml:space="preserve">HHSA </w:t>
      </w:r>
      <w:r w:rsidR="005953F9">
        <w:t xml:space="preserve">beyond the </w:t>
      </w:r>
      <w:r w:rsidR="00593021">
        <w:t>15-</w:t>
      </w:r>
      <w:r w:rsidR="005953F9">
        <w:t xml:space="preserve">year period will be subject to negotiation between the Parties and the execution of a new MOU. </w:t>
      </w:r>
      <w:r w:rsidR="004D0AFE" w:rsidRPr="004D0AFE">
        <w:t xml:space="preserve">The Parties agree to initiate negotiations no later than twelve (12) months prior to the expiration of the initial 15-year period. </w:t>
      </w:r>
      <w:proofErr w:type="gramStart"/>
      <w:r w:rsidR="004D0AFE" w:rsidRPr="004D0AFE">
        <w:t>In the event that</w:t>
      </w:r>
      <w:proofErr w:type="gramEnd"/>
      <w:r w:rsidR="004D0AFE" w:rsidRPr="004D0AFE">
        <w:t xml:space="preserve"> continued services are not secured, HHSA will assist in identifying alternative providers to ensure continuity of services for Assisted Units.</w:t>
      </w:r>
    </w:p>
    <w:p w14:paraId="53FD6BA5" w14:textId="77777777" w:rsidR="008453F6" w:rsidRPr="00EE40E6" w:rsidRDefault="008453F6" w:rsidP="00BE5FD5"/>
    <w:p w14:paraId="11FB0C5B" w14:textId="3D3F2313"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PURPOSE</w:t>
      </w:r>
    </w:p>
    <w:p w14:paraId="6715C81D" w14:textId="77777777" w:rsidR="00BE5FD5" w:rsidRPr="00EE40E6" w:rsidRDefault="00BE5FD5" w:rsidP="00BE5FD5"/>
    <w:p w14:paraId="49AADE32" w14:textId="037C1E7A" w:rsidR="00992E6A" w:rsidRDefault="00BE5FD5">
      <w:r w:rsidRPr="00EE40E6">
        <w:t xml:space="preserve">The purpose of this MOU is to outline the roles and relationships among </w:t>
      </w:r>
      <w:r w:rsidR="00DF01C2">
        <w:t>HHSA</w:t>
      </w:r>
      <w:r w:rsidR="000E6828">
        <w:t>,</w:t>
      </w:r>
      <w:r w:rsidRPr="00EE40E6">
        <w:t xml:space="preserve"> the Project Developer, and the Property Manager</w:t>
      </w:r>
      <w:r w:rsidR="00992E6A">
        <w:t xml:space="preserve">, and to assist the Parties </w:t>
      </w:r>
      <w:r w:rsidR="00B0007B">
        <w:t>in coordinating</w:t>
      </w:r>
      <w:r w:rsidRPr="00EE40E6">
        <w:t xml:space="preserve"> their resources and efforts to </w:t>
      </w:r>
      <w:r w:rsidR="00B0007B">
        <w:t>develop, manage, and provide supportive services for</w:t>
      </w:r>
      <w:r w:rsidR="000D064A">
        <w:t>,</w:t>
      </w:r>
      <w:r w:rsidR="00B0007B">
        <w:t xml:space="preserve"> the Assisted Units</w:t>
      </w:r>
      <w:r w:rsidR="00CF0519">
        <w:t>.</w:t>
      </w:r>
      <w:r w:rsidRPr="00EE40E6">
        <w:t xml:space="preserve"> </w:t>
      </w:r>
    </w:p>
    <w:p w14:paraId="0F20C9D0" w14:textId="0D05C83B" w:rsidR="00576BC0" w:rsidRPr="00EE40E6" w:rsidRDefault="00CF0519">
      <w:r>
        <w:t xml:space="preserve">Permanent </w:t>
      </w:r>
      <w:r w:rsidR="001448A6">
        <w:t>S</w:t>
      </w:r>
      <w:r w:rsidR="00BE5FD5" w:rsidRPr="00EE40E6">
        <w:t xml:space="preserve">upportive </w:t>
      </w:r>
      <w:r w:rsidR="001448A6">
        <w:t>H</w:t>
      </w:r>
      <w:r w:rsidR="00BE5FD5" w:rsidRPr="00EE40E6">
        <w:t xml:space="preserve">ousing </w:t>
      </w:r>
      <w:r w:rsidR="001448A6">
        <w:t xml:space="preserve">(PSH) </w:t>
      </w:r>
      <w:r w:rsidR="00BE5FD5" w:rsidRPr="00EE40E6">
        <w:t xml:space="preserve">is a </w:t>
      </w:r>
      <w:r w:rsidR="00576BC0" w:rsidRPr="00EE40E6">
        <w:t>nationally</w:t>
      </w:r>
      <w:r w:rsidR="00576BC0">
        <w:t xml:space="preserve"> recognized</w:t>
      </w:r>
      <w:r w:rsidR="00BE5FD5" w:rsidRPr="00EE40E6">
        <w:t xml:space="preserve"> evidence-based practice that has consistently shown that coupling appropriate</w:t>
      </w:r>
      <w:r w:rsidR="00821E54">
        <w:t xml:space="preserve"> wraparound</w:t>
      </w:r>
      <w:r w:rsidR="00BE5FD5" w:rsidRPr="00EE40E6">
        <w:t xml:space="preserve"> services with permanent housing increases housing stability and the likelihood that the tenant will remain connected to </w:t>
      </w:r>
      <w:r w:rsidR="00821E54">
        <w:t>services and supports</w:t>
      </w:r>
      <w:r w:rsidR="00BE5FD5" w:rsidRPr="00EE40E6">
        <w:t xml:space="preserve">. </w:t>
      </w:r>
      <w:r w:rsidR="00642B5A">
        <w:t>PSH</w:t>
      </w:r>
      <w:r w:rsidR="00BE5FD5" w:rsidRPr="00EE40E6">
        <w:t xml:space="preserve"> has also been shown to reduce the high cost of providing </w:t>
      </w:r>
      <w:r w:rsidR="00821E54">
        <w:t xml:space="preserve">emergency </w:t>
      </w:r>
      <w:r w:rsidR="00BE5FD5" w:rsidRPr="00EE40E6">
        <w:t xml:space="preserve">services to homeless individuals </w:t>
      </w:r>
      <w:r w:rsidR="00821E54">
        <w:t xml:space="preserve">and </w:t>
      </w:r>
      <w:r w:rsidR="00BE5FD5" w:rsidRPr="00EE40E6">
        <w:t>their families. Stable housing provides the foundation that enables individuals, through their resiliency, to further realize their life goals.</w:t>
      </w:r>
    </w:p>
    <w:p w14:paraId="667279D0"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GUIDING PRINCIPLES</w:t>
      </w:r>
    </w:p>
    <w:p w14:paraId="50B81EE4" w14:textId="77777777" w:rsidR="00BE5FD5" w:rsidRPr="00EE40E6" w:rsidRDefault="00BE5FD5" w:rsidP="00BE5FD5"/>
    <w:p w14:paraId="4285F41C" w14:textId="34ACE1FD" w:rsidR="00BE5FD5" w:rsidRPr="00EE40E6" w:rsidRDefault="00BE5FD5" w:rsidP="00BE5FD5">
      <w:r w:rsidRPr="00EE40E6">
        <w:t xml:space="preserve">All Parties share the following common principles that will guide </w:t>
      </w:r>
      <w:r w:rsidR="0012066D">
        <w:t>collaboration on the Project</w:t>
      </w:r>
      <w:r w:rsidRPr="00EE40E6">
        <w:t>:</w:t>
      </w:r>
    </w:p>
    <w:p w14:paraId="27F2A380" w14:textId="77777777" w:rsidR="00BE5FD5" w:rsidRPr="00EE40E6" w:rsidRDefault="00BE5FD5" w:rsidP="00BE5FD5"/>
    <w:p w14:paraId="22772A5C" w14:textId="744E5596"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All parties will work together, establish a foundation of trust and partnership, and provide seamless and high</w:t>
      </w:r>
      <w:r w:rsidR="00F918BA">
        <w:rPr>
          <w:rFonts w:ascii="Times New Roman" w:hAnsi="Times New Roman" w:cs="Times New Roman"/>
          <w:sz w:val="24"/>
          <w:szCs w:val="24"/>
        </w:rPr>
        <w:t>-</w:t>
      </w:r>
      <w:r w:rsidRPr="007C09E0">
        <w:rPr>
          <w:rFonts w:ascii="Times New Roman" w:hAnsi="Times New Roman" w:cs="Times New Roman"/>
          <w:sz w:val="24"/>
          <w:szCs w:val="24"/>
        </w:rPr>
        <w:t>quality services to each tenant, based on the tenant's individual needs.</w:t>
      </w:r>
    </w:p>
    <w:p w14:paraId="50A0E27D" w14:textId="77777777" w:rsidR="00BE5FD5" w:rsidRPr="001809D6" w:rsidRDefault="00BE5FD5" w:rsidP="00BE5FD5">
      <w:pPr>
        <w:rPr>
          <w:szCs w:val="24"/>
        </w:rPr>
      </w:pPr>
    </w:p>
    <w:p w14:paraId="471DB1CC" w14:textId="6A99ADE7" w:rsidR="00BE5FD5" w:rsidRPr="007C09E0" w:rsidRDefault="00BE5FD5" w:rsidP="00BE5FD5">
      <w:pPr>
        <w:pStyle w:val="ListParagraph"/>
        <w:numPr>
          <w:ilvl w:val="1"/>
          <w:numId w:val="11"/>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All </w:t>
      </w:r>
      <w:r w:rsidR="00F918BA">
        <w:rPr>
          <w:rFonts w:ascii="Times New Roman" w:hAnsi="Times New Roman" w:cs="Times New Roman"/>
          <w:sz w:val="24"/>
          <w:szCs w:val="24"/>
        </w:rPr>
        <w:t>supportive</w:t>
      </w:r>
      <w:r w:rsidRPr="007C09E0">
        <w:rPr>
          <w:rFonts w:ascii="Times New Roman" w:hAnsi="Times New Roman" w:cs="Times New Roman"/>
          <w:sz w:val="24"/>
          <w:szCs w:val="24"/>
        </w:rPr>
        <w:t xml:space="preserve"> services will be client-driven and coordinated with the needs and wishes of the tenant and will include on-site services and service coordination.</w:t>
      </w:r>
    </w:p>
    <w:p w14:paraId="593AB786" w14:textId="77777777" w:rsidR="00BE5FD5" w:rsidRPr="001809D6" w:rsidRDefault="00BE5FD5" w:rsidP="00BE5FD5">
      <w:pPr>
        <w:rPr>
          <w:szCs w:val="24"/>
        </w:rPr>
      </w:pPr>
    </w:p>
    <w:p w14:paraId="3C9F7668" w14:textId="24B17061"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On-site services and activities provided through the Project Developer and/or Property Manager will be designed to complement </w:t>
      </w:r>
      <w:r w:rsidR="004E0E91">
        <w:rPr>
          <w:rFonts w:ascii="Times New Roman" w:hAnsi="Times New Roman" w:cs="Times New Roman"/>
          <w:sz w:val="24"/>
          <w:szCs w:val="24"/>
        </w:rPr>
        <w:t>supportive</w:t>
      </w:r>
      <w:r w:rsidRPr="007C09E0">
        <w:rPr>
          <w:rFonts w:ascii="Times New Roman" w:hAnsi="Times New Roman" w:cs="Times New Roman"/>
          <w:sz w:val="24"/>
          <w:szCs w:val="24"/>
        </w:rPr>
        <w:t xml:space="preserve"> services and be made available to all eligible tenants on a voluntary basis.</w:t>
      </w:r>
    </w:p>
    <w:p w14:paraId="4C8E4EBE" w14:textId="77777777" w:rsidR="00BE5FD5" w:rsidRPr="007C09E0" w:rsidRDefault="00BE5FD5" w:rsidP="00BE5FD5">
      <w:pPr>
        <w:pStyle w:val="ListParagraph"/>
        <w:rPr>
          <w:rFonts w:ascii="Times New Roman" w:hAnsi="Times New Roman" w:cs="Times New Roman"/>
          <w:sz w:val="24"/>
          <w:szCs w:val="24"/>
        </w:rPr>
      </w:pPr>
    </w:p>
    <w:p w14:paraId="0A6FBC7F" w14:textId="5AFB64B5"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Space, furnishings, internet</w:t>
      </w:r>
      <w:r w:rsidR="004E0E91">
        <w:rPr>
          <w:rFonts w:ascii="Times New Roman" w:hAnsi="Times New Roman" w:cs="Times New Roman"/>
          <w:sz w:val="24"/>
          <w:szCs w:val="24"/>
        </w:rPr>
        <w:t>,</w:t>
      </w:r>
      <w:r w:rsidRPr="007C09E0">
        <w:rPr>
          <w:rFonts w:ascii="Times New Roman" w:hAnsi="Times New Roman" w:cs="Times New Roman"/>
          <w:sz w:val="24"/>
          <w:szCs w:val="24"/>
        </w:rPr>
        <w:t xml:space="preserve"> and HIPAA compliant secure document storage for the confidential delivery of supportive services to both individuals and groups will be available on-site for </w:t>
      </w:r>
      <w:r w:rsidR="004E0E91">
        <w:rPr>
          <w:rFonts w:ascii="Times New Roman" w:hAnsi="Times New Roman" w:cs="Times New Roman"/>
          <w:sz w:val="24"/>
          <w:szCs w:val="24"/>
        </w:rPr>
        <w:t>HHSA</w:t>
      </w:r>
      <w:r w:rsidR="004E0E91"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use. This will include at least one office dedicated for </w:t>
      </w:r>
      <w:r w:rsidR="004E0E91">
        <w:rPr>
          <w:rFonts w:ascii="Times New Roman" w:hAnsi="Times New Roman" w:cs="Times New Roman"/>
          <w:sz w:val="24"/>
          <w:szCs w:val="24"/>
        </w:rPr>
        <w:t>HHSA</w:t>
      </w:r>
      <w:r w:rsidR="004E0E91" w:rsidRPr="007C09E0">
        <w:rPr>
          <w:rFonts w:ascii="Times New Roman" w:hAnsi="Times New Roman" w:cs="Times New Roman"/>
          <w:sz w:val="24"/>
          <w:szCs w:val="24"/>
        </w:rPr>
        <w:t xml:space="preserve"> </w:t>
      </w:r>
      <w:r w:rsidRPr="007C09E0">
        <w:rPr>
          <w:rFonts w:ascii="Times New Roman" w:hAnsi="Times New Roman" w:cs="Times New Roman"/>
          <w:sz w:val="24"/>
          <w:szCs w:val="24"/>
        </w:rPr>
        <w:t>use.</w:t>
      </w:r>
    </w:p>
    <w:p w14:paraId="7B9F1612" w14:textId="77777777" w:rsidR="00BE5FD5" w:rsidRPr="00EE40E6" w:rsidRDefault="00BE5FD5" w:rsidP="00BE5FD5"/>
    <w:p w14:paraId="211EAAC0" w14:textId="755A5548"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RESPONSIBILITIES OF </w:t>
      </w:r>
      <w:r w:rsidR="004E0E91">
        <w:rPr>
          <w:rFonts w:ascii="Times New Roman" w:hAnsi="Times New Roman" w:cs="Times New Roman"/>
          <w:sz w:val="24"/>
          <w:szCs w:val="24"/>
        </w:rPr>
        <w:t>HHSA</w:t>
      </w:r>
    </w:p>
    <w:p w14:paraId="3089451E" w14:textId="77777777" w:rsidR="00BE5FD5" w:rsidRPr="00E60D89" w:rsidRDefault="00BE5FD5" w:rsidP="00BE5FD5">
      <w:pPr>
        <w:rPr>
          <w:szCs w:val="24"/>
        </w:rPr>
      </w:pPr>
    </w:p>
    <w:p w14:paraId="1D2D60AC" w14:textId="5FCDC090" w:rsidR="00BE5FD5" w:rsidRPr="007C09E0" w:rsidRDefault="004E0E91" w:rsidP="000473D0">
      <w:pPr>
        <w:spacing w:after="0"/>
        <w:rPr>
          <w:szCs w:val="24"/>
        </w:rPr>
      </w:pPr>
      <w:r>
        <w:rPr>
          <w:szCs w:val="24"/>
        </w:rPr>
        <w:t>HHSA</w:t>
      </w:r>
      <w:r w:rsidRPr="007C09E0">
        <w:rPr>
          <w:szCs w:val="24"/>
        </w:rPr>
        <w:t xml:space="preserve"> </w:t>
      </w:r>
      <w:r w:rsidR="00BE5FD5" w:rsidRPr="007C09E0">
        <w:rPr>
          <w:szCs w:val="24"/>
        </w:rPr>
        <w:t>will</w:t>
      </w:r>
      <w:r w:rsidR="00E406EE" w:rsidRPr="007C09E0">
        <w:rPr>
          <w:szCs w:val="24"/>
        </w:rPr>
        <w:t xml:space="preserve"> be responsible for the following</w:t>
      </w:r>
      <w:r w:rsidR="00BE5FD5" w:rsidRPr="007C09E0">
        <w:rPr>
          <w:szCs w:val="24"/>
        </w:rPr>
        <w:t>:</w:t>
      </w:r>
    </w:p>
    <w:p w14:paraId="0AFAB646" w14:textId="6EEB771E" w:rsidR="00BE5FD5" w:rsidRPr="00E60D89" w:rsidRDefault="00BE5FD5" w:rsidP="00BE5FD5">
      <w:pPr>
        <w:rPr>
          <w:szCs w:val="24"/>
        </w:rPr>
      </w:pPr>
    </w:p>
    <w:p w14:paraId="4F2F44F0" w14:textId="0DFF47E5" w:rsidR="00BE5FD5" w:rsidRPr="007C09E0" w:rsidRDefault="00BE5FD5" w:rsidP="00BE5FD5">
      <w:pPr>
        <w:pStyle w:val="ListParagraph"/>
        <w:numPr>
          <w:ilvl w:val="1"/>
          <w:numId w:val="6"/>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Outreach, Application and Screening</w:t>
      </w:r>
      <w:r w:rsidR="00F049D8">
        <w:rPr>
          <w:rFonts w:ascii="Times New Roman" w:hAnsi="Times New Roman" w:cs="Times New Roman"/>
          <w:sz w:val="24"/>
          <w:szCs w:val="24"/>
        </w:rPr>
        <w:t xml:space="preserve"> for </w:t>
      </w:r>
      <w:r w:rsidR="000D064A">
        <w:rPr>
          <w:rFonts w:ascii="Times New Roman" w:hAnsi="Times New Roman" w:cs="Times New Roman"/>
          <w:sz w:val="24"/>
          <w:szCs w:val="24"/>
        </w:rPr>
        <w:t>Assisted</w:t>
      </w:r>
      <w:r w:rsidR="00F049D8">
        <w:rPr>
          <w:rFonts w:ascii="Times New Roman" w:hAnsi="Times New Roman" w:cs="Times New Roman"/>
          <w:sz w:val="24"/>
          <w:szCs w:val="24"/>
        </w:rPr>
        <w:t xml:space="preserve"> Units</w:t>
      </w:r>
    </w:p>
    <w:p w14:paraId="56A99F3A" w14:textId="77777777" w:rsidR="00BE5FD5" w:rsidRPr="00E60D89" w:rsidRDefault="00BE5FD5" w:rsidP="00084280">
      <w:pPr>
        <w:ind w:left="1440" w:hanging="720"/>
        <w:rPr>
          <w:szCs w:val="24"/>
        </w:rPr>
      </w:pPr>
    </w:p>
    <w:p w14:paraId="444E686F" w14:textId="2A5CB037" w:rsidR="00BE5FD5" w:rsidRPr="003D2F50" w:rsidRDefault="00BE5FD5" w:rsidP="003D2F50">
      <w:pPr>
        <w:pStyle w:val="ListParagraph"/>
        <w:numPr>
          <w:ilvl w:val="2"/>
          <w:numId w:val="16"/>
        </w:numPr>
        <w:spacing w:after="0"/>
        <w:rPr>
          <w:rFonts w:ascii="Times New Roman" w:hAnsi="Times New Roman" w:cs="Times New Roman"/>
          <w:sz w:val="24"/>
          <w:szCs w:val="24"/>
        </w:rPr>
      </w:pPr>
      <w:r w:rsidRPr="00F964EA">
        <w:rPr>
          <w:rFonts w:ascii="Times New Roman" w:hAnsi="Times New Roman" w:cs="Times New Roman"/>
          <w:sz w:val="24"/>
          <w:szCs w:val="24"/>
        </w:rPr>
        <w:t xml:space="preserve">Establish a centralized referral list </w:t>
      </w:r>
      <w:r w:rsidR="006A3211" w:rsidRPr="00F964EA">
        <w:rPr>
          <w:rFonts w:ascii="Times New Roman" w:hAnsi="Times New Roman" w:cs="Times New Roman"/>
          <w:sz w:val="24"/>
          <w:szCs w:val="24"/>
        </w:rPr>
        <w:t>of individuals/households</w:t>
      </w:r>
      <w:r w:rsidRPr="00F964EA">
        <w:rPr>
          <w:rFonts w:ascii="Times New Roman" w:hAnsi="Times New Roman" w:cs="Times New Roman"/>
          <w:sz w:val="24"/>
          <w:szCs w:val="24"/>
        </w:rPr>
        <w:t xml:space="preserve"> to help </w:t>
      </w:r>
      <w:proofErr w:type="gramStart"/>
      <w:r w:rsidRPr="00F964EA">
        <w:rPr>
          <w:rFonts w:ascii="Times New Roman" w:hAnsi="Times New Roman" w:cs="Times New Roman"/>
          <w:sz w:val="24"/>
          <w:szCs w:val="24"/>
        </w:rPr>
        <w:t>expedite the process of</w:t>
      </w:r>
      <w:proofErr w:type="gramEnd"/>
      <w:r w:rsidRPr="00F964EA">
        <w:rPr>
          <w:rFonts w:ascii="Times New Roman" w:hAnsi="Times New Roman" w:cs="Times New Roman"/>
          <w:sz w:val="24"/>
          <w:szCs w:val="24"/>
        </w:rPr>
        <w:t xml:space="preserve"> filling new or vacated units. Use the </w:t>
      </w:r>
      <w:r w:rsidR="006A3211" w:rsidRPr="00F964EA">
        <w:rPr>
          <w:rFonts w:ascii="Times New Roman" w:hAnsi="Times New Roman" w:cs="Times New Roman"/>
          <w:sz w:val="24"/>
          <w:szCs w:val="24"/>
        </w:rPr>
        <w:t>NorCal Continuum of Care</w:t>
      </w:r>
      <w:r w:rsidRPr="00F964EA">
        <w:rPr>
          <w:rFonts w:ascii="Times New Roman" w:hAnsi="Times New Roman" w:cs="Times New Roman"/>
          <w:sz w:val="24"/>
          <w:szCs w:val="24"/>
        </w:rPr>
        <w:t xml:space="preserve"> Coordinated Entry System and </w:t>
      </w:r>
      <w:r w:rsidR="006A3211" w:rsidRPr="00F964EA">
        <w:rPr>
          <w:rFonts w:ascii="Times New Roman" w:hAnsi="Times New Roman" w:cs="Times New Roman"/>
          <w:sz w:val="24"/>
          <w:szCs w:val="24"/>
        </w:rPr>
        <w:t>Homelessness Management Information System (</w:t>
      </w:r>
      <w:r w:rsidRPr="00F964EA">
        <w:rPr>
          <w:rFonts w:ascii="Times New Roman" w:hAnsi="Times New Roman" w:cs="Times New Roman"/>
          <w:sz w:val="24"/>
          <w:szCs w:val="24"/>
        </w:rPr>
        <w:t>HMIS</w:t>
      </w:r>
      <w:r w:rsidR="006A3211" w:rsidRPr="00F964EA">
        <w:rPr>
          <w:rFonts w:ascii="Times New Roman" w:hAnsi="Times New Roman" w:cs="Times New Roman"/>
          <w:sz w:val="24"/>
          <w:szCs w:val="24"/>
        </w:rPr>
        <w:t>)</w:t>
      </w:r>
      <w:r w:rsidRPr="00F964EA">
        <w:rPr>
          <w:rFonts w:ascii="Times New Roman" w:hAnsi="Times New Roman" w:cs="Times New Roman"/>
          <w:sz w:val="24"/>
          <w:szCs w:val="24"/>
        </w:rPr>
        <w:t xml:space="preserve"> in the process of tenant </w:t>
      </w:r>
      <w:r w:rsidRPr="003D2F50">
        <w:rPr>
          <w:rFonts w:ascii="Times New Roman" w:hAnsi="Times New Roman" w:cs="Times New Roman"/>
          <w:sz w:val="24"/>
          <w:szCs w:val="24"/>
        </w:rPr>
        <w:t>selection</w:t>
      </w:r>
      <w:r w:rsidR="00F049D8" w:rsidRPr="003D2F50">
        <w:rPr>
          <w:rFonts w:ascii="Times New Roman" w:hAnsi="Times New Roman" w:cs="Times New Roman"/>
          <w:sz w:val="24"/>
          <w:szCs w:val="24"/>
        </w:rPr>
        <w:t>, and prioritize persons</w:t>
      </w:r>
      <w:r w:rsidR="006A3211" w:rsidRPr="003D2F50">
        <w:rPr>
          <w:rFonts w:ascii="Times New Roman" w:hAnsi="Times New Roman" w:cs="Times New Roman"/>
          <w:sz w:val="24"/>
          <w:szCs w:val="24"/>
        </w:rPr>
        <w:t xml:space="preserve"> who are the most vulnerable and</w:t>
      </w:r>
      <w:r w:rsidR="00F049D8" w:rsidRPr="003D2F50">
        <w:rPr>
          <w:rFonts w:ascii="Times New Roman" w:hAnsi="Times New Roman" w:cs="Times New Roman"/>
          <w:sz w:val="24"/>
          <w:szCs w:val="24"/>
        </w:rPr>
        <w:t xml:space="preserve"> Homeless or At-Risk of Homelessness, pursuant to </w:t>
      </w:r>
      <w:r w:rsidR="00F964EA" w:rsidRPr="003D2F50">
        <w:rPr>
          <w:rFonts w:ascii="Times New Roman" w:hAnsi="Times New Roman" w:cs="Times New Roman"/>
          <w:sz w:val="24"/>
          <w:szCs w:val="24"/>
        </w:rPr>
        <w:t xml:space="preserve">Title 24 Section </w:t>
      </w:r>
      <w:r w:rsidR="00F964EA" w:rsidRPr="003D2F50">
        <w:rPr>
          <w:rFonts w:ascii="Times New Roman" w:hAnsi="Times New Roman" w:cs="Times New Roman"/>
          <w:sz w:val="24"/>
          <w:szCs w:val="24"/>
        </w:rPr>
        <w:lastRenderedPageBreak/>
        <w:t>578.3 of the</w:t>
      </w:r>
      <w:r w:rsidR="003D2F50" w:rsidRPr="003D2F50">
        <w:rPr>
          <w:rFonts w:ascii="Times New Roman" w:hAnsi="Times New Roman" w:cs="Times New Roman"/>
          <w:sz w:val="24"/>
          <w:szCs w:val="24"/>
        </w:rPr>
        <w:t xml:space="preserve"> </w:t>
      </w:r>
      <w:r w:rsidR="00F964EA" w:rsidRPr="003D2F50">
        <w:rPr>
          <w:rFonts w:ascii="Times New Roman" w:hAnsi="Times New Roman" w:cs="Times New Roman"/>
          <w:sz w:val="24"/>
          <w:szCs w:val="24"/>
        </w:rPr>
        <w:t xml:space="preserve">Code of Federal Regulations </w:t>
      </w:r>
      <w:r w:rsidR="0066177E" w:rsidRPr="003D2F50">
        <w:rPr>
          <w:rFonts w:ascii="Times New Roman" w:hAnsi="Times New Roman" w:cs="Times New Roman"/>
          <w:sz w:val="24"/>
          <w:szCs w:val="24"/>
        </w:rPr>
        <w:t xml:space="preserve">and consistent with the Housing First </w:t>
      </w:r>
      <w:r w:rsidR="001D1B34" w:rsidRPr="003D2F50">
        <w:rPr>
          <w:rFonts w:ascii="Times New Roman" w:hAnsi="Times New Roman" w:cs="Times New Roman"/>
          <w:sz w:val="24"/>
          <w:szCs w:val="24"/>
        </w:rPr>
        <w:t xml:space="preserve">practices </w:t>
      </w:r>
      <w:r w:rsidR="0066177E" w:rsidRPr="003D2F50">
        <w:rPr>
          <w:rFonts w:ascii="Times New Roman" w:hAnsi="Times New Roman" w:cs="Times New Roman"/>
          <w:sz w:val="24"/>
          <w:szCs w:val="24"/>
        </w:rPr>
        <w:t xml:space="preserve">set forth </w:t>
      </w:r>
      <w:r w:rsidR="005E5454" w:rsidRPr="003D2F50">
        <w:rPr>
          <w:rFonts w:ascii="Times New Roman" w:hAnsi="Times New Roman" w:cs="Times New Roman"/>
          <w:sz w:val="24"/>
          <w:szCs w:val="24"/>
        </w:rPr>
        <w:t>in 25 CCR, Section 8409, subdivision (b)(1)-(6) and in compliance with WIC Section 8255(b)(8).</w:t>
      </w:r>
      <w:r w:rsidR="0066177E" w:rsidRPr="003D2F50">
        <w:rPr>
          <w:rFonts w:ascii="Times New Roman" w:hAnsi="Times New Roman" w:cs="Times New Roman"/>
          <w:sz w:val="24"/>
          <w:szCs w:val="24"/>
        </w:rPr>
        <w:t xml:space="preserve">and </w:t>
      </w:r>
      <w:r w:rsidR="006A3211" w:rsidRPr="003D2F50">
        <w:rPr>
          <w:rFonts w:ascii="Times New Roman" w:hAnsi="Times New Roman" w:cs="Times New Roman"/>
          <w:sz w:val="24"/>
          <w:szCs w:val="24"/>
        </w:rPr>
        <w:t xml:space="preserve">PLHA </w:t>
      </w:r>
      <w:r w:rsidR="0066177E" w:rsidRPr="003D2F50">
        <w:rPr>
          <w:rFonts w:ascii="Times New Roman" w:hAnsi="Times New Roman" w:cs="Times New Roman"/>
          <w:sz w:val="24"/>
          <w:szCs w:val="24"/>
        </w:rPr>
        <w:t>regulations</w:t>
      </w:r>
      <w:r w:rsidRPr="003D2F50">
        <w:rPr>
          <w:rFonts w:ascii="Times New Roman" w:hAnsi="Times New Roman" w:cs="Times New Roman"/>
          <w:sz w:val="24"/>
          <w:szCs w:val="24"/>
        </w:rPr>
        <w:t>.</w:t>
      </w:r>
    </w:p>
    <w:p w14:paraId="0F09478A" w14:textId="77777777" w:rsidR="00BE5FD5" w:rsidRPr="007C09E0" w:rsidRDefault="00BE5FD5" w:rsidP="00084280">
      <w:pPr>
        <w:pStyle w:val="ListParagraph"/>
        <w:ind w:left="1440" w:hanging="720"/>
        <w:rPr>
          <w:rFonts w:ascii="Times New Roman" w:hAnsi="Times New Roman" w:cs="Times New Roman"/>
          <w:sz w:val="24"/>
          <w:szCs w:val="24"/>
        </w:rPr>
      </w:pPr>
    </w:p>
    <w:p w14:paraId="720A2B1B" w14:textId="62227F7A" w:rsidR="00BE5FD5" w:rsidRPr="007C09E0" w:rsidRDefault="00BE5FD5" w:rsidP="00084280">
      <w:pPr>
        <w:pStyle w:val="ListParagraph"/>
        <w:numPr>
          <w:ilvl w:val="2"/>
          <w:numId w:val="8"/>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When informed of upcoming </w:t>
      </w:r>
      <w:r w:rsidR="00290798" w:rsidRPr="007C09E0">
        <w:rPr>
          <w:rFonts w:ascii="Times New Roman" w:hAnsi="Times New Roman" w:cs="Times New Roman"/>
          <w:sz w:val="24"/>
          <w:szCs w:val="24"/>
        </w:rPr>
        <w:t>vacancies</w:t>
      </w:r>
      <w:r w:rsidRPr="007C09E0">
        <w:rPr>
          <w:rFonts w:ascii="Times New Roman" w:hAnsi="Times New Roman" w:cs="Times New Roman"/>
          <w:sz w:val="24"/>
          <w:szCs w:val="24"/>
        </w:rPr>
        <w:t xml:space="preserve">, forward rental application(s) </w:t>
      </w:r>
      <w:r w:rsidR="00827FCE" w:rsidRPr="007C09E0">
        <w:rPr>
          <w:rFonts w:ascii="Times New Roman" w:hAnsi="Times New Roman" w:cs="Times New Roman"/>
          <w:sz w:val="24"/>
          <w:szCs w:val="24"/>
        </w:rPr>
        <w:t xml:space="preserve">who have been certified by </w:t>
      </w:r>
      <w:r w:rsidR="00746DE1">
        <w:rPr>
          <w:rFonts w:ascii="Times New Roman" w:hAnsi="Times New Roman" w:cs="Times New Roman"/>
          <w:sz w:val="24"/>
          <w:szCs w:val="24"/>
        </w:rPr>
        <w:t>HHSA</w:t>
      </w:r>
      <w:r w:rsidR="00746DE1" w:rsidRPr="007C09E0">
        <w:rPr>
          <w:rFonts w:ascii="Times New Roman" w:hAnsi="Times New Roman" w:cs="Times New Roman"/>
          <w:sz w:val="24"/>
          <w:szCs w:val="24"/>
        </w:rPr>
        <w:t xml:space="preserve"> </w:t>
      </w:r>
      <w:r w:rsidR="00827FCE" w:rsidRPr="007C09E0">
        <w:rPr>
          <w:rFonts w:ascii="Times New Roman" w:hAnsi="Times New Roman" w:cs="Times New Roman"/>
          <w:sz w:val="24"/>
          <w:szCs w:val="24"/>
        </w:rPr>
        <w:t xml:space="preserve">as eligible prospective tenants </w:t>
      </w:r>
      <w:r w:rsidRPr="007C09E0">
        <w:rPr>
          <w:rFonts w:ascii="Times New Roman" w:hAnsi="Times New Roman" w:cs="Times New Roman"/>
          <w:sz w:val="24"/>
          <w:szCs w:val="24"/>
        </w:rPr>
        <w:t xml:space="preserve">to Property Manager. </w:t>
      </w:r>
    </w:p>
    <w:p w14:paraId="0B24B0EF" w14:textId="77777777" w:rsidR="00BE5FD5" w:rsidRDefault="00BE5FD5" w:rsidP="00BE5FD5">
      <w:pPr>
        <w:pStyle w:val="ListParagraph"/>
        <w:rPr>
          <w:rFonts w:ascii="Times New Roman" w:hAnsi="Times New Roman" w:cs="Times New Roman"/>
          <w:sz w:val="24"/>
          <w:szCs w:val="24"/>
        </w:rPr>
      </w:pPr>
    </w:p>
    <w:p w14:paraId="37CEB0B3" w14:textId="77777777" w:rsidR="002312DA" w:rsidRDefault="002312DA" w:rsidP="00BE5FD5">
      <w:pPr>
        <w:pStyle w:val="ListParagraph"/>
        <w:rPr>
          <w:rFonts w:ascii="Times New Roman" w:hAnsi="Times New Roman" w:cs="Times New Roman"/>
          <w:sz w:val="24"/>
          <w:szCs w:val="24"/>
        </w:rPr>
      </w:pPr>
    </w:p>
    <w:p w14:paraId="712EA3F0" w14:textId="77777777" w:rsidR="002312DA" w:rsidRDefault="002312DA" w:rsidP="00BE5FD5">
      <w:pPr>
        <w:pStyle w:val="ListParagraph"/>
        <w:rPr>
          <w:rFonts w:ascii="Times New Roman" w:hAnsi="Times New Roman" w:cs="Times New Roman"/>
          <w:sz w:val="24"/>
          <w:szCs w:val="24"/>
        </w:rPr>
      </w:pPr>
    </w:p>
    <w:p w14:paraId="769ED969" w14:textId="77777777" w:rsidR="002312DA" w:rsidRPr="007C09E0" w:rsidRDefault="002312DA" w:rsidP="00BE5FD5">
      <w:pPr>
        <w:pStyle w:val="ListParagraph"/>
        <w:rPr>
          <w:rFonts w:ascii="Times New Roman" w:hAnsi="Times New Roman" w:cs="Times New Roman"/>
          <w:sz w:val="24"/>
          <w:szCs w:val="24"/>
        </w:rPr>
      </w:pPr>
    </w:p>
    <w:p w14:paraId="19A479B3" w14:textId="6D667CBF" w:rsidR="00BE5FD5" w:rsidRPr="007C09E0" w:rsidRDefault="00BE5FD5" w:rsidP="00BE5FD5">
      <w:pPr>
        <w:pStyle w:val="ListParagraph"/>
        <w:numPr>
          <w:ilvl w:val="1"/>
          <w:numId w:val="8"/>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Ongoing Tenancy</w:t>
      </w:r>
      <w:r w:rsidR="00981C4D">
        <w:rPr>
          <w:rFonts w:ascii="Times New Roman" w:hAnsi="Times New Roman" w:cs="Times New Roman"/>
          <w:sz w:val="24"/>
          <w:szCs w:val="24"/>
        </w:rPr>
        <w:t xml:space="preserve"> for Assisted Units</w:t>
      </w:r>
    </w:p>
    <w:p w14:paraId="55DD7655" w14:textId="77777777" w:rsidR="00BE5FD5" w:rsidRPr="00E60D89" w:rsidRDefault="00BE5FD5" w:rsidP="00BE5FD5">
      <w:pPr>
        <w:rPr>
          <w:szCs w:val="24"/>
        </w:rPr>
      </w:pPr>
    </w:p>
    <w:p w14:paraId="2C117E76" w14:textId="10F3C6C1" w:rsidR="00BE5FD5" w:rsidRPr="007C09E0" w:rsidRDefault="00BE5FD5" w:rsidP="005C6D2D">
      <w:pPr>
        <w:pStyle w:val="ListParagraph"/>
        <w:numPr>
          <w:ilvl w:val="2"/>
          <w:numId w:val="8"/>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Conduct periodic administrative and programmatic collaborative meetings to ensure that the involved parties </w:t>
      </w:r>
      <w:proofErr w:type="gramStart"/>
      <w:r w:rsidRPr="007C09E0">
        <w:rPr>
          <w:rFonts w:ascii="Times New Roman" w:hAnsi="Times New Roman" w:cs="Times New Roman"/>
          <w:sz w:val="24"/>
          <w:szCs w:val="24"/>
        </w:rPr>
        <w:t>are in compliance with</w:t>
      </w:r>
      <w:proofErr w:type="gramEnd"/>
      <w:r w:rsidRPr="007C09E0">
        <w:rPr>
          <w:rFonts w:ascii="Times New Roman" w:hAnsi="Times New Roman" w:cs="Times New Roman"/>
          <w:sz w:val="24"/>
          <w:szCs w:val="24"/>
        </w:rPr>
        <w:t xml:space="preserve"> this MOU and the </w:t>
      </w:r>
      <w:r w:rsidR="00852C7E">
        <w:rPr>
          <w:rFonts w:ascii="Times New Roman" w:hAnsi="Times New Roman" w:cs="Times New Roman"/>
          <w:sz w:val="24"/>
          <w:szCs w:val="24"/>
        </w:rPr>
        <w:t>Assisted</w:t>
      </w:r>
      <w:r w:rsidR="00746DE1">
        <w:rPr>
          <w:rFonts w:ascii="Times New Roman" w:hAnsi="Times New Roman" w:cs="Times New Roman"/>
          <w:sz w:val="24"/>
          <w:szCs w:val="24"/>
        </w:rPr>
        <w:t xml:space="preserve"> </w:t>
      </w:r>
      <w:r w:rsidR="00852C7E">
        <w:rPr>
          <w:rFonts w:ascii="Times New Roman" w:hAnsi="Times New Roman" w:cs="Times New Roman"/>
          <w:sz w:val="24"/>
          <w:szCs w:val="24"/>
        </w:rPr>
        <w:t>U</w:t>
      </w:r>
      <w:r w:rsidRPr="007C09E0">
        <w:rPr>
          <w:rFonts w:ascii="Times New Roman" w:hAnsi="Times New Roman" w:cs="Times New Roman"/>
          <w:sz w:val="24"/>
          <w:szCs w:val="24"/>
        </w:rPr>
        <w:t>nits are being fully utilized.</w:t>
      </w:r>
    </w:p>
    <w:p w14:paraId="362D37B4" w14:textId="77777777" w:rsidR="00BE5FD5" w:rsidRDefault="00BE5FD5" w:rsidP="00BE5FD5">
      <w:pPr>
        <w:ind w:left="720"/>
        <w:rPr>
          <w:szCs w:val="24"/>
        </w:rPr>
      </w:pPr>
    </w:p>
    <w:p w14:paraId="7FBECF20" w14:textId="48CA4162" w:rsidR="00BE5FD5" w:rsidRPr="007C09E0" w:rsidRDefault="00BE5FD5" w:rsidP="00BE5FD5">
      <w:pPr>
        <w:pStyle w:val="ListParagraph"/>
        <w:numPr>
          <w:ilvl w:val="1"/>
          <w:numId w:val="8"/>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Communication</w:t>
      </w:r>
      <w:r w:rsidR="00981C4D">
        <w:rPr>
          <w:rFonts w:ascii="Times New Roman" w:hAnsi="Times New Roman" w:cs="Times New Roman"/>
          <w:sz w:val="24"/>
          <w:szCs w:val="24"/>
        </w:rPr>
        <w:t xml:space="preserve"> </w:t>
      </w:r>
      <w:r w:rsidR="00571267">
        <w:rPr>
          <w:rFonts w:ascii="Times New Roman" w:hAnsi="Times New Roman" w:cs="Times New Roman"/>
          <w:sz w:val="24"/>
          <w:szCs w:val="24"/>
        </w:rPr>
        <w:t>R</w:t>
      </w:r>
      <w:r w:rsidR="00981C4D">
        <w:rPr>
          <w:rFonts w:ascii="Times New Roman" w:hAnsi="Times New Roman" w:cs="Times New Roman"/>
          <w:sz w:val="24"/>
          <w:szCs w:val="24"/>
        </w:rPr>
        <w:t>egarding Assisted Units</w:t>
      </w:r>
    </w:p>
    <w:p w14:paraId="561CFD8D" w14:textId="77777777" w:rsidR="00BE5FD5" w:rsidRPr="007C09E0" w:rsidRDefault="00BE5FD5" w:rsidP="00BE5FD5">
      <w:pPr>
        <w:pStyle w:val="ListParagraph"/>
        <w:ind w:left="792"/>
        <w:rPr>
          <w:rFonts w:ascii="Times New Roman" w:hAnsi="Times New Roman" w:cs="Times New Roman"/>
          <w:sz w:val="24"/>
          <w:szCs w:val="24"/>
        </w:rPr>
      </w:pPr>
    </w:p>
    <w:p w14:paraId="3137FF09" w14:textId="23E10A69" w:rsidR="00BE5FD5" w:rsidRPr="007C09E0" w:rsidRDefault="0046329F" w:rsidP="005C6D2D">
      <w:pPr>
        <w:pStyle w:val="ListParagraph"/>
        <w:numPr>
          <w:ilvl w:val="2"/>
          <w:numId w:val="17"/>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Conduct periodic meetings with representatives of the Project Developer and the Property Manager to discuss coordination of services, referrals</w:t>
      </w:r>
      <w:r w:rsidR="0061560E">
        <w:rPr>
          <w:rFonts w:ascii="Times New Roman" w:hAnsi="Times New Roman" w:cs="Times New Roman"/>
          <w:sz w:val="24"/>
          <w:szCs w:val="24"/>
        </w:rPr>
        <w:t>,</w:t>
      </w:r>
      <w:r w:rsidR="00BE5FD5" w:rsidRPr="007C09E0">
        <w:rPr>
          <w:rFonts w:ascii="Times New Roman" w:hAnsi="Times New Roman" w:cs="Times New Roman"/>
          <w:sz w:val="24"/>
          <w:szCs w:val="24"/>
        </w:rPr>
        <w:t xml:space="preserve"> and vacancies.</w:t>
      </w:r>
    </w:p>
    <w:p w14:paraId="4C3FDCED" w14:textId="77777777" w:rsidR="00BE5FD5" w:rsidRPr="007C09E0" w:rsidRDefault="00BE5FD5" w:rsidP="00BE5FD5">
      <w:pPr>
        <w:pStyle w:val="ListParagraph"/>
        <w:ind w:left="792"/>
        <w:rPr>
          <w:rFonts w:ascii="Times New Roman" w:hAnsi="Times New Roman" w:cs="Times New Roman"/>
          <w:sz w:val="24"/>
          <w:szCs w:val="24"/>
        </w:rPr>
      </w:pPr>
    </w:p>
    <w:p w14:paraId="5C43EE22" w14:textId="6DD88CAF" w:rsidR="008E16F3" w:rsidRPr="007C09E0" w:rsidRDefault="00F02613" w:rsidP="008E16F3">
      <w:pPr>
        <w:pStyle w:val="ListParagraph"/>
        <w:numPr>
          <w:ilvl w:val="1"/>
          <w:numId w:val="8"/>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Supportive Services Staff Responsibilities</w:t>
      </w:r>
      <w:r w:rsidR="00981C4D">
        <w:rPr>
          <w:rFonts w:ascii="Times New Roman" w:hAnsi="Times New Roman" w:cs="Times New Roman"/>
          <w:sz w:val="24"/>
          <w:szCs w:val="24"/>
        </w:rPr>
        <w:t xml:space="preserve"> for Assisted Units</w:t>
      </w:r>
    </w:p>
    <w:p w14:paraId="3513856A" w14:textId="77777777" w:rsidR="008E16F3" w:rsidRPr="007C09E0" w:rsidRDefault="008E16F3" w:rsidP="008E16F3">
      <w:pPr>
        <w:spacing w:after="0"/>
        <w:rPr>
          <w:szCs w:val="24"/>
        </w:rPr>
      </w:pPr>
    </w:p>
    <w:p w14:paraId="48F1FF09" w14:textId="645D4173" w:rsidR="008E16F3" w:rsidRDefault="0061560E" w:rsidP="000473D0">
      <w:pPr>
        <w:pStyle w:val="ListParagraph"/>
        <w:numPr>
          <w:ilvl w:val="2"/>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HHSA</w:t>
      </w:r>
      <w:r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 xml:space="preserve">will provide </w:t>
      </w:r>
      <w:r>
        <w:rPr>
          <w:rFonts w:ascii="Times New Roman" w:hAnsi="Times New Roman" w:cs="Times New Roman"/>
          <w:sz w:val="24"/>
          <w:szCs w:val="24"/>
        </w:rPr>
        <w:t>supportive</w:t>
      </w:r>
      <w:r w:rsidR="00BE5FD5" w:rsidRPr="007C09E0">
        <w:rPr>
          <w:rFonts w:ascii="Times New Roman" w:hAnsi="Times New Roman" w:cs="Times New Roman"/>
          <w:sz w:val="24"/>
          <w:szCs w:val="24"/>
        </w:rPr>
        <w:t xml:space="preserve"> services either directly or through </w:t>
      </w:r>
      <w:r>
        <w:rPr>
          <w:rFonts w:ascii="Times New Roman" w:hAnsi="Times New Roman" w:cs="Times New Roman"/>
          <w:sz w:val="24"/>
          <w:szCs w:val="24"/>
        </w:rPr>
        <w:t>linkages/referrals</w:t>
      </w:r>
      <w:r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to individua</w:t>
      </w:r>
      <w:r w:rsidR="00290798" w:rsidRPr="007C09E0">
        <w:rPr>
          <w:rFonts w:ascii="Times New Roman" w:hAnsi="Times New Roman" w:cs="Times New Roman"/>
          <w:sz w:val="24"/>
          <w:szCs w:val="24"/>
        </w:rPr>
        <w:t xml:space="preserve">ls who have been certified by </w:t>
      </w:r>
      <w:r w:rsidR="002B5304">
        <w:rPr>
          <w:rFonts w:ascii="Times New Roman" w:hAnsi="Times New Roman" w:cs="Times New Roman"/>
          <w:sz w:val="24"/>
          <w:szCs w:val="24"/>
        </w:rPr>
        <w:t>HHSA</w:t>
      </w:r>
      <w:r w:rsidR="002B5304"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 xml:space="preserve">as eligible prospective tenants in </w:t>
      </w:r>
      <w:r w:rsidR="000D064A">
        <w:rPr>
          <w:rFonts w:ascii="Times New Roman" w:hAnsi="Times New Roman" w:cs="Times New Roman"/>
          <w:sz w:val="24"/>
          <w:szCs w:val="24"/>
        </w:rPr>
        <w:t>the Assisted U</w:t>
      </w:r>
      <w:r w:rsidR="00BE5FD5" w:rsidRPr="007C09E0">
        <w:rPr>
          <w:rFonts w:ascii="Times New Roman" w:hAnsi="Times New Roman" w:cs="Times New Roman"/>
          <w:sz w:val="24"/>
          <w:szCs w:val="24"/>
        </w:rPr>
        <w:t>nits</w:t>
      </w:r>
      <w:r w:rsidR="00FF2CC4">
        <w:rPr>
          <w:rFonts w:ascii="Times New Roman" w:hAnsi="Times New Roman" w:cs="Times New Roman"/>
          <w:sz w:val="24"/>
          <w:szCs w:val="24"/>
        </w:rPr>
        <w:t xml:space="preserve"> in compliance with </w:t>
      </w:r>
      <w:r w:rsidR="002B5304">
        <w:rPr>
          <w:rFonts w:ascii="Times New Roman" w:hAnsi="Times New Roman" w:cs="Times New Roman"/>
          <w:sz w:val="24"/>
          <w:szCs w:val="24"/>
        </w:rPr>
        <w:t xml:space="preserve">PLHA </w:t>
      </w:r>
      <w:r w:rsidR="00FF2CC4">
        <w:rPr>
          <w:rFonts w:ascii="Times New Roman" w:hAnsi="Times New Roman" w:cs="Times New Roman"/>
          <w:sz w:val="24"/>
          <w:szCs w:val="24"/>
        </w:rPr>
        <w:t>regulations</w:t>
      </w:r>
      <w:r w:rsidR="00BE5FD5" w:rsidRPr="007C09E0">
        <w:rPr>
          <w:rFonts w:ascii="Times New Roman" w:hAnsi="Times New Roman" w:cs="Times New Roman"/>
          <w:sz w:val="24"/>
          <w:szCs w:val="24"/>
        </w:rPr>
        <w:t>.  These services providers will be referred to</w:t>
      </w:r>
      <w:r w:rsidR="008E16F3" w:rsidRPr="007C09E0">
        <w:rPr>
          <w:rFonts w:ascii="Times New Roman" w:hAnsi="Times New Roman" w:cs="Times New Roman"/>
          <w:sz w:val="24"/>
          <w:szCs w:val="24"/>
        </w:rPr>
        <w:t xml:space="preserve"> as “Supportive Services Staff</w:t>
      </w:r>
      <w:r w:rsidR="00E11B51" w:rsidRPr="007C09E0">
        <w:rPr>
          <w:rFonts w:ascii="Times New Roman" w:hAnsi="Times New Roman" w:cs="Times New Roman"/>
          <w:sz w:val="24"/>
          <w:szCs w:val="24"/>
        </w:rPr>
        <w:t>”.</w:t>
      </w:r>
    </w:p>
    <w:p w14:paraId="37E68826" w14:textId="77777777" w:rsidR="00FF2CC4" w:rsidRPr="00FF2CC4" w:rsidRDefault="00FF2CC4" w:rsidP="007C09E0">
      <w:pPr>
        <w:spacing w:after="0"/>
        <w:rPr>
          <w:szCs w:val="24"/>
        </w:rPr>
      </w:pPr>
    </w:p>
    <w:p w14:paraId="76A35EF1" w14:textId="1BE72678" w:rsidR="00FF2CC4" w:rsidRPr="007C09E0" w:rsidRDefault="00FF2CC4" w:rsidP="000473D0">
      <w:pPr>
        <w:pStyle w:val="ListParagraph"/>
        <w:numPr>
          <w:ilvl w:val="2"/>
          <w:numId w:val="8"/>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Supportive services made available to tenants in </w:t>
      </w:r>
      <w:r w:rsidR="000D064A">
        <w:rPr>
          <w:rFonts w:ascii="Times New Roman" w:hAnsi="Times New Roman" w:cs="Times New Roman"/>
          <w:sz w:val="24"/>
          <w:szCs w:val="24"/>
        </w:rPr>
        <w:t>the Assisted U</w:t>
      </w:r>
      <w:r>
        <w:rPr>
          <w:rFonts w:ascii="Times New Roman" w:hAnsi="Times New Roman" w:cs="Times New Roman"/>
          <w:sz w:val="24"/>
          <w:szCs w:val="24"/>
        </w:rPr>
        <w:t xml:space="preserve">nits will include the following per </w:t>
      </w:r>
      <w:r w:rsidR="002B5304">
        <w:rPr>
          <w:rFonts w:ascii="Times New Roman" w:hAnsi="Times New Roman" w:cs="Times New Roman"/>
          <w:sz w:val="24"/>
          <w:szCs w:val="24"/>
        </w:rPr>
        <w:t xml:space="preserve">PLHA </w:t>
      </w:r>
      <w:r>
        <w:rPr>
          <w:rFonts w:ascii="Times New Roman" w:hAnsi="Times New Roman" w:cs="Times New Roman"/>
          <w:sz w:val="24"/>
          <w:szCs w:val="24"/>
        </w:rPr>
        <w:t xml:space="preserve">regulations: </w:t>
      </w:r>
      <w:r w:rsidR="000D06E5" w:rsidRPr="000D06E5">
        <w:rPr>
          <w:rFonts w:ascii="Times New Roman" w:hAnsi="Times New Roman" w:cs="Times New Roman"/>
          <w:sz w:val="24"/>
          <w:szCs w:val="24"/>
        </w:rPr>
        <w:t>supportive/case management services that allow people to obtain and retain housing</w:t>
      </w:r>
      <w:r w:rsidR="000D06E5">
        <w:rPr>
          <w:rFonts w:ascii="Times New Roman" w:hAnsi="Times New Roman" w:cs="Times New Roman"/>
          <w:sz w:val="24"/>
          <w:szCs w:val="24"/>
        </w:rPr>
        <w:t>. Typically</w:t>
      </w:r>
      <w:r w:rsidR="00C44C0F">
        <w:rPr>
          <w:rFonts w:ascii="Times New Roman" w:hAnsi="Times New Roman" w:cs="Times New Roman"/>
          <w:sz w:val="24"/>
          <w:szCs w:val="24"/>
        </w:rPr>
        <w:t>,</w:t>
      </w:r>
      <w:r w:rsidR="000D06E5">
        <w:rPr>
          <w:rFonts w:ascii="Times New Roman" w:hAnsi="Times New Roman" w:cs="Times New Roman"/>
          <w:sz w:val="24"/>
          <w:szCs w:val="24"/>
        </w:rPr>
        <w:t xml:space="preserve"> this includes </w:t>
      </w:r>
      <w:r>
        <w:rPr>
          <w:rFonts w:ascii="Times New Roman" w:hAnsi="Times New Roman" w:cs="Times New Roman"/>
          <w:sz w:val="24"/>
          <w:szCs w:val="24"/>
        </w:rPr>
        <w:t>case management</w:t>
      </w:r>
      <w:r w:rsidR="00250A48">
        <w:rPr>
          <w:rFonts w:ascii="Times New Roman" w:hAnsi="Times New Roman" w:cs="Times New Roman"/>
          <w:sz w:val="24"/>
          <w:szCs w:val="24"/>
        </w:rPr>
        <w:t>;</w:t>
      </w:r>
      <w:r>
        <w:rPr>
          <w:rFonts w:ascii="Times New Roman" w:hAnsi="Times New Roman" w:cs="Times New Roman"/>
          <w:sz w:val="24"/>
          <w:szCs w:val="24"/>
        </w:rPr>
        <w:t xml:space="preserve"> peer support activities</w:t>
      </w:r>
      <w:r w:rsidR="00250A48">
        <w:rPr>
          <w:rFonts w:ascii="Times New Roman" w:hAnsi="Times New Roman" w:cs="Times New Roman"/>
          <w:sz w:val="24"/>
          <w:szCs w:val="24"/>
        </w:rPr>
        <w:t>;</w:t>
      </w:r>
      <w:r>
        <w:rPr>
          <w:rFonts w:ascii="Times New Roman" w:hAnsi="Times New Roman" w:cs="Times New Roman"/>
          <w:sz w:val="24"/>
          <w:szCs w:val="24"/>
        </w:rPr>
        <w:t xml:space="preserve"> mental health care</w:t>
      </w:r>
      <w:r w:rsidR="00250A48">
        <w:rPr>
          <w:rFonts w:ascii="Times New Roman" w:hAnsi="Times New Roman" w:cs="Times New Roman"/>
          <w:sz w:val="24"/>
          <w:szCs w:val="24"/>
        </w:rPr>
        <w:t>;</w:t>
      </w:r>
      <w:r>
        <w:rPr>
          <w:rFonts w:ascii="Times New Roman" w:hAnsi="Times New Roman" w:cs="Times New Roman"/>
          <w:sz w:val="24"/>
          <w:szCs w:val="24"/>
        </w:rPr>
        <w:t xml:space="preserve"> </w:t>
      </w:r>
      <w:r w:rsidR="00250A48">
        <w:rPr>
          <w:rFonts w:ascii="Times New Roman" w:hAnsi="Times New Roman" w:cs="Times New Roman"/>
          <w:sz w:val="24"/>
          <w:szCs w:val="24"/>
        </w:rPr>
        <w:t>substance use services; support in linking to physical health care; benefits counseling, including assistance in accessing SSI/</w:t>
      </w:r>
      <w:r w:rsidR="00FA7CD9">
        <w:rPr>
          <w:rFonts w:ascii="Times New Roman" w:hAnsi="Times New Roman" w:cs="Times New Roman"/>
          <w:sz w:val="24"/>
          <w:szCs w:val="24"/>
        </w:rPr>
        <w:t>SSP</w:t>
      </w:r>
      <w:r w:rsidR="00250A48">
        <w:rPr>
          <w:rFonts w:ascii="Times New Roman" w:hAnsi="Times New Roman" w:cs="Times New Roman"/>
          <w:sz w:val="24"/>
          <w:szCs w:val="24"/>
        </w:rPr>
        <w:t xml:space="preserve"> and Medi-</w:t>
      </w:r>
      <w:r w:rsidR="00F6349C">
        <w:rPr>
          <w:rFonts w:ascii="Times New Roman" w:hAnsi="Times New Roman" w:cs="Times New Roman"/>
          <w:sz w:val="24"/>
          <w:szCs w:val="24"/>
        </w:rPr>
        <w:t>C</w:t>
      </w:r>
      <w:r w:rsidR="00250A48">
        <w:rPr>
          <w:rFonts w:ascii="Times New Roman" w:hAnsi="Times New Roman" w:cs="Times New Roman"/>
          <w:sz w:val="24"/>
          <w:szCs w:val="24"/>
        </w:rPr>
        <w:t>al; and basic housing retention skills.</w:t>
      </w:r>
    </w:p>
    <w:p w14:paraId="06D1D9B5" w14:textId="77777777" w:rsidR="008E16F3" w:rsidRPr="00E60D89" w:rsidRDefault="008E16F3" w:rsidP="008E16F3">
      <w:pPr>
        <w:spacing w:after="0"/>
        <w:rPr>
          <w:szCs w:val="24"/>
        </w:rPr>
      </w:pPr>
    </w:p>
    <w:p w14:paraId="0260E3BC" w14:textId="3F55D517" w:rsidR="00CD4077" w:rsidRPr="007C09E0" w:rsidRDefault="00CD4077" w:rsidP="0046329F">
      <w:pPr>
        <w:pStyle w:val="ListParagraph"/>
        <w:numPr>
          <w:ilvl w:val="2"/>
          <w:numId w:val="8"/>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 At tenant move-in, t</w:t>
      </w:r>
      <w:r w:rsidR="00BE5FD5" w:rsidRPr="007C09E0">
        <w:rPr>
          <w:rFonts w:ascii="Times New Roman" w:hAnsi="Times New Roman" w:cs="Times New Roman"/>
          <w:sz w:val="24"/>
          <w:szCs w:val="24"/>
        </w:rPr>
        <w:t>he Supportive Services Staff will:</w:t>
      </w:r>
    </w:p>
    <w:p w14:paraId="73DB3112" w14:textId="77777777" w:rsidR="00CD4077" w:rsidRPr="007C09E0" w:rsidRDefault="00CD4077" w:rsidP="000473D0">
      <w:pPr>
        <w:pStyle w:val="ListParagraph"/>
        <w:spacing w:after="0" w:line="240" w:lineRule="auto"/>
        <w:ind w:left="1224"/>
        <w:rPr>
          <w:rFonts w:ascii="Times New Roman" w:hAnsi="Times New Roman" w:cs="Times New Roman"/>
          <w:sz w:val="24"/>
          <w:szCs w:val="24"/>
        </w:rPr>
      </w:pPr>
    </w:p>
    <w:p w14:paraId="03818206" w14:textId="372B7043" w:rsidR="00CD4077" w:rsidRPr="007C09E0" w:rsidRDefault="00CD4077" w:rsidP="000473D0">
      <w:pPr>
        <w:pStyle w:val="ListParagraph"/>
        <w:numPr>
          <w:ilvl w:val="3"/>
          <w:numId w:val="8"/>
        </w:numPr>
        <w:spacing w:after="0" w:line="240" w:lineRule="auto"/>
        <w:ind w:left="1890" w:hanging="720"/>
        <w:rPr>
          <w:rFonts w:ascii="Times New Roman" w:hAnsi="Times New Roman" w:cs="Times New Roman"/>
          <w:sz w:val="24"/>
          <w:szCs w:val="24"/>
        </w:rPr>
      </w:pPr>
      <w:r w:rsidRPr="007C09E0">
        <w:rPr>
          <w:rFonts w:ascii="Times New Roman" w:hAnsi="Times New Roman" w:cs="Times New Roman"/>
          <w:sz w:val="24"/>
          <w:szCs w:val="24"/>
        </w:rPr>
        <w:t xml:space="preserve">Make staff available to meet with incoming </w:t>
      </w:r>
      <w:r w:rsidR="00981C4D">
        <w:rPr>
          <w:rFonts w:ascii="Times New Roman" w:hAnsi="Times New Roman" w:cs="Times New Roman"/>
          <w:sz w:val="24"/>
          <w:szCs w:val="24"/>
        </w:rPr>
        <w:t xml:space="preserve">Assisted Unit </w:t>
      </w:r>
      <w:r w:rsidRPr="007C09E0">
        <w:rPr>
          <w:rFonts w:ascii="Times New Roman" w:hAnsi="Times New Roman" w:cs="Times New Roman"/>
          <w:sz w:val="24"/>
          <w:szCs w:val="24"/>
        </w:rPr>
        <w:t>tenants at the time of move-in, provided there is reasonable notice by Property Management.</w:t>
      </w:r>
    </w:p>
    <w:p w14:paraId="45BB4864" w14:textId="77777777" w:rsidR="00CD4077" w:rsidRPr="007C09E0" w:rsidRDefault="00CD4077" w:rsidP="000473D0">
      <w:pPr>
        <w:pStyle w:val="ListParagraph"/>
        <w:spacing w:after="0" w:line="240" w:lineRule="auto"/>
        <w:ind w:left="1890" w:hanging="720"/>
        <w:rPr>
          <w:rFonts w:ascii="Times New Roman" w:hAnsi="Times New Roman" w:cs="Times New Roman"/>
          <w:sz w:val="24"/>
          <w:szCs w:val="24"/>
        </w:rPr>
      </w:pPr>
    </w:p>
    <w:p w14:paraId="579744B7" w14:textId="1C9FB743" w:rsidR="00CD4077" w:rsidRPr="007C09E0" w:rsidRDefault="00CD4077" w:rsidP="000473D0">
      <w:pPr>
        <w:pStyle w:val="ListParagraph"/>
        <w:numPr>
          <w:ilvl w:val="3"/>
          <w:numId w:val="8"/>
        </w:numPr>
        <w:spacing w:after="0" w:line="240" w:lineRule="auto"/>
        <w:ind w:left="1890" w:hanging="720"/>
        <w:rPr>
          <w:rFonts w:ascii="Times New Roman" w:hAnsi="Times New Roman" w:cs="Times New Roman"/>
          <w:sz w:val="24"/>
          <w:szCs w:val="24"/>
        </w:rPr>
      </w:pPr>
      <w:r w:rsidRPr="007C09E0">
        <w:rPr>
          <w:rFonts w:ascii="Times New Roman" w:hAnsi="Times New Roman" w:cs="Times New Roman"/>
          <w:sz w:val="24"/>
          <w:szCs w:val="24"/>
        </w:rPr>
        <w:t xml:space="preserve">Orient new </w:t>
      </w:r>
      <w:r w:rsidR="00981C4D">
        <w:rPr>
          <w:rFonts w:ascii="Times New Roman" w:hAnsi="Times New Roman" w:cs="Times New Roman"/>
          <w:sz w:val="24"/>
          <w:szCs w:val="24"/>
        </w:rPr>
        <w:t xml:space="preserve">Assisted Unit </w:t>
      </w:r>
      <w:r w:rsidRPr="007C09E0">
        <w:rPr>
          <w:rFonts w:ascii="Times New Roman" w:hAnsi="Times New Roman" w:cs="Times New Roman"/>
          <w:sz w:val="24"/>
          <w:szCs w:val="24"/>
        </w:rPr>
        <w:t>tenants to the services available on-site and provide them with information on community resources they may find helpful.</w:t>
      </w:r>
    </w:p>
    <w:p w14:paraId="01B6DD7A" w14:textId="77777777" w:rsidR="00CD4077" w:rsidRPr="00E60D89" w:rsidRDefault="00CD4077" w:rsidP="000473D0">
      <w:pPr>
        <w:spacing w:after="0"/>
        <w:ind w:left="1890" w:hanging="720"/>
        <w:rPr>
          <w:szCs w:val="24"/>
        </w:rPr>
      </w:pPr>
    </w:p>
    <w:p w14:paraId="6CA857BF" w14:textId="672264C7" w:rsidR="00CD4077" w:rsidRPr="007C09E0" w:rsidRDefault="00CD4077" w:rsidP="000473D0">
      <w:pPr>
        <w:pStyle w:val="ListParagraph"/>
        <w:numPr>
          <w:ilvl w:val="3"/>
          <w:numId w:val="8"/>
        </w:numPr>
        <w:spacing w:after="0" w:line="240" w:lineRule="auto"/>
        <w:ind w:left="1890" w:hanging="720"/>
        <w:rPr>
          <w:rFonts w:ascii="Times New Roman" w:hAnsi="Times New Roman" w:cs="Times New Roman"/>
          <w:sz w:val="24"/>
          <w:szCs w:val="24"/>
        </w:rPr>
      </w:pPr>
      <w:r w:rsidRPr="007C09E0">
        <w:rPr>
          <w:rFonts w:ascii="Times New Roman" w:hAnsi="Times New Roman" w:cs="Times New Roman"/>
          <w:sz w:val="24"/>
          <w:szCs w:val="24"/>
        </w:rPr>
        <w:t xml:space="preserve">Offer </w:t>
      </w:r>
      <w:r w:rsidR="00981C4D">
        <w:rPr>
          <w:rFonts w:ascii="Times New Roman" w:hAnsi="Times New Roman" w:cs="Times New Roman"/>
          <w:sz w:val="24"/>
          <w:szCs w:val="24"/>
        </w:rPr>
        <w:t xml:space="preserve">Assisted Unit </w:t>
      </w:r>
      <w:r w:rsidRPr="007C09E0">
        <w:rPr>
          <w:rFonts w:ascii="Times New Roman" w:hAnsi="Times New Roman" w:cs="Times New Roman"/>
          <w:sz w:val="24"/>
          <w:szCs w:val="24"/>
        </w:rPr>
        <w:t xml:space="preserve">tenants the opportunity to participate in supportive services and receive </w:t>
      </w:r>
      <w:r w:rsidR="001912E4">
        <w:rPr>
          <w:rFonts w:ascii="Times New Roman" w:hAnsi="Times New Roman" w:cs="Times New Roman"/>
          <w:sz w:val="24"/>
          <w:szCs w:val="24"/>
        </w:rPr>
        <w:t>case management</w:t>
      </w:r>
      <w:r w:rsidRPr="007C09E0">
        <w:rPr>
          <w:rFonts w:ascii="Times New Roman" w:hAnsi="Times New Roman" w:cs="Times New Roman"/>
          <w:sz w:val="24"/>
          <w:szCs w:val="24"/>
        </w:rPr>
        <w:t xml:space="preserve"> services.</w:t>
      </w:r>
    </w:p>
    <w:p w14:paraId="46C41AB6" w14:textId="77777777" w:rsidR="00BE5FD5" w:rsidRPr="007C09E0" w:rsidRDefault="00BE5FD5" w:rsidP="00BE5FD5">
      <w:pPr>
        <w:pStyle w:val="ListParagraph"/>
        <w:ind w:left="1440" w:hanging="720"/>
        <w:rPr>
          <w:rFonts w:ascii="Times New Roman" w:hAnsi="Times New Roman" w:cs="Times New Roman"/>
          <w:sz w:val="24"/>
          <w:szCs w:val="24"/>
        </w:rPr>
      </w:pPr>
    </w:p>
    <w:p w14:paraId="6C418032" w14:textId="036620F8" w:rsidR="00BE5FD5" w:rsidRPr="007C09E0" w:rsidRDefault="005425BE" w:rsidP="000473D0">
      <w:pPr>
        <w:pStyle w:val="ListParagraph"/>
        <w:numPr>
          <w:ilvl w:val="2"/>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 </w:t>
      </w:r>
      <w:proofErr w:type="gramStart"/>
      <w:r w:rsidR="00981C4D">
        <w:rPr>
          <w:rFonts w:ascii="Times New Roman" w:hAnsi="Times New Roman" w:cs="Times New Roman"/>
          <w:sz w:val="24"/>
          <w:szCs w:val="24"/>
        </w:rPr>
        <w:t>With regard to</w:t>
      </w:r>
      <w:proofErr w:type="gramEnd"/>
      <w:r w:rsidR="00981C4D">
        <w:rPr>
          <w:rFonts w:ascii="Times New Roman" w:hAnsi="Times New Roman" w:cs="Times New Roman"/>
          <w:sz w:val="24"/>
          <w:szCs w:val="24"/>
        </w:rPr>
        <w:t xml:space="preserve"> Assisted Unit tenants, a</w:t>
      </w:r>
      <w:r w:rsidRPr="007C09E0">
        <w:rPr>
          <w:rFonts w:ascii="Times New Roman" w:hAnsi="Times New Roman" w:cs="Times New Roman"/>
          <w:sz w:val="24"/>
          <w:szCs w:val="24"/>
        </w:rPr>
        <w:t>fter tenant move-in and throughout tenancy, the Supportive Services staff will:</w:t>
      </w:r>
    </w:p>
    <w:p w14:paraId="27DFF454" w14:textId="77777777" w:rsidR="00BE5FD5" w:rsidRPr="007C09E0" w:rsidRDefault="00BE5FD5" w:rsidP="00BE5FD5">
      <w:pPr>
        <w:pStyle w:val="ListParagraph"/>
        <w:ind w:left="1440" w:hanging="720"/>
        <w:rPr>
          <w:rFonts w:ascii="Times New Roman" w:hAnsi="Times New Roman" w:cs="Times New Roman"/>
          <w:sz w:val="24"/>
          <w:szCs w:val="24"/>
        </w:rPr>
      </w:pPr>
    </w:p>
    <w:p w14:paraId="51576F8A" w14:textId="6AAE0ACA" w:rsidR="005425BE" w:rsidRPr="007C09E0"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 xml:space="preserve">In partnership with each tenant, conduct needs assessments, develop recovery focused service </w:t>
      </w:r>
      <w:proofErr w:type="gramStart"/>
      <w:r w:rsidRPr="007C09E0">
        <w:rPr>
          <w:rFonts w:ascii="Times New Roman" w:hAnsi="Times New Roman" w:cs="Times New Roman"/>
          <w:sz w:val="24"/>
          <w:szCs w:val="24"/>
        </w:rPr>
        <w:t>plans</w:t>
      </w:r>
      <w:proofErr w:type="gramEnd"/>
      <w:r w:rsidRPr="007C09E0">
        <w:rPr>
          <w:rFonts w:ascii="Times New Roman" w:hAnsi="Times New Roman" w:cs="Times New Roman"/>
          <w:sz w:val="24"/>
          <w:szCs w:val="24"/>
        </w:rPr>
        <w:t xml:space="preserve"> and establish appropriate linkage to community-based services such as health care, </w:t>
      </w:r>
      <w:r w:rsidR="00530B02" w:rsidRPr="007C09E0">
        <w:rPr>
          <w:rFonts w:ascii="Times New Roman" w:hAnsi="Times New Roman" w:cs="Times New Roman"/>
          <w:sz w:val="24"/>
          <w:szCs w:val="24"/>
        </w:rPr>
        <w:t>childcare</w:t>
      </w:r>
      <w:r w:rsidRPr="007C09E0">
        <w:rPr>
          <w:rFonts w:ascii="Times New Roman" w:hAnsi="Times New Roman" w:cs="Times New Roman"/>
          <w:sz w:val="24"/>
          <w:szCs w:val="24"/>
        </w:rPr>
        <w:t xml:space="preserve">, alcohol and other substance use treatment, education and/or employment services, self-help groups and other services essential for achieving and maintaining independent living. Provide mental health services including assessment, individual and group therapy, rehabilitative groups, case management, crisis intervention, medication support, and psychiatric services as </w:t>
      </w:r>
      <w:r w:rsidR="00463038" w:rsidRPr="007C09E0">
        <w:rPr>
          <w:rFonts w:ascii="Times New Roman" w:hAnsi="Times New Roman" w:cs="Times New Roman"/>
          <w:sz w:val="24"/>
          <w:szCs w:val="24"/>
        </w:rPr>
        <w:t xml:space="preserve">needed, and agreed upon, </w:t>
      </w:r>
      <w:r w:rsidRPr="007C09E0">
        <w:rPr>
          <w:rFonts w:ascii="Times New Roman" w:hAnsi="Times New Roman" w:cs="Times New Roman"/>
          <w:sz w:val="24"/>
          <w:szCs w:val="24"/>
        </w:rPr>
        <w:t xml:space="preserve">by each </w:t>
      </w:r>
      <w:r w:rsidR="000D064A">
        <w:rPr>
          <w:rFonts w:ascii="Times New Roman" w:hAnsi="Times New Roman" w:cs="Times New Roman"/>
          <w:sz w:val="24"/>
          <w:szCs w:val="24"/>
        </w:rPr>
        <w:t xml:space="preserve">Assisted Unit </w:t>
      </w:r>
      <w:r w:rsidRPr="007C09E0">
        <w:rPr>
          <w:rFonts w:ascii="Times New Roman" w:hAnsi="Times New Roman" w:cs="Times New Roman"/>
          <w:sz w:val="24"/>
          <w:szCs w:val="24"/>
        </w:rPr>
        <w:t>tenant.</w:t>
      </w:r>
    </w:p>
    <w:p w14:paraId="5833B3D2" w14:textId="77777777" w:rsidR="005425BE" w:rsidRPr="00E60D89" w:rsidRDefault="005425BE" w:rsidP="000473D0">
      <w:pPr>
        <w:spacing w:after="0"/>
        <w:rPr>
          <w:szCs w:val="24"/>
        </w:rPr>
      </w:pPr>
    </w:p>
    <w:p w14:paraId="64CFF0C6" w14:textId="003E214D" w:rsidR="005425BE"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There is no requirement that tenant accept specialt</w:t>
      </w:r>
      <w:r w:rsidR="00290798" w:rsidRPr="007C09E0">
        <w:rPr>
          <w:rFonts w:ascii="Times New Roman" w:hAnsi="Times New Roman" w:cs="Times New Roman"/>
          <w:sz w:val="24"/>
          <w:szCs w:val="24"/>
        </w:rPr>
        <w:t xml:space="preserve">y services from </w:t>
      </w:r>
      <w:r w:rsidR="0030754E">
        <w:rPr>
          <w:rFonts w:ascii="Times New Roman" w:hAnsi="Times New Roman" w:cs="Times New Roman"/>
          <w:sz w:val="24"/>
          <w:szCs w:val="24"/>
        </w:rPr>
        <w:t>HHSA</w:t>
      </w:r>
      <w:r w:rsidRPr="007C09E0">
        <w:rPr>
          <w:rFonts w:ascii="Times New Roman" w:hAnsi="Times New Roman" w:cs="Times New Roman"/>
          <w:sz w:val="24"/>
          <w:szCs w:val="24"/>
        </w:rPr>
        <w:t>. Supportive staff will assist tenant</w:t>
      </w:r>
      <w:r w:rsidR="0030754E">
        <w:rPr>
          <w:rFonts w:ascii="Times New Roman" w:hAnsi="Times New Roman" w:cs="Times New Roman"/>
          <w:sz w:val="24"/>
          <w:szCs w:val="24"/>
        </w:rPr>
        <w:t>s</w:t>
      </w:r>
      <w:r w:rsidRPr="007C09E0">
        <w:rPr>
          <w:rFonts w:ascii="Times New Roman" w:hAnsi="Times New Roman" w:cs="Times New Roman"/>
          <w:sz w:val="24"/>
          <w:szCs w:val="24"/>
        </w:rPr>
        <w:t xml:space="preserve"> in locating and receiving alternative treatment at the tenant’s request.</w:t>
      </w:r>
    </w:p>
    <w:p w14:paraId="6DFC3873" w14:textId="77777777" w:rsidR="002131B4" w:rsidRPr="002131B4" w:rsidRDefault="002131B4" w:rsidP="002131B4">
      <w:pPr>
        <w:pStyle w:val="ListParagraph"/>
        <w:rPr>
          <w:rFonts w:ascii="Times New Roman" w:hAnsi="Times New Roman" w:cs="Times New Roman"/>
          <w:sz w:val="24"/>
          <w:szCs w:val="24"/>
        </w:rPr>
      </w:pPr>
    </w:p>
    <w:p w14:paraId="40DE63FE" w14:textId="71DA92CE" w:rsidR="005425BE" w:rsidRPr="007C09E0"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 xml:space="preserve">Conduct ongoing assessments, </w:t>
      </w:r>
      <w:proofErr w:type="gramStart"/>
      <w:r w:rsidRPr="007C09E0">
        <w:rPr>
          <w:rFonts w:ascii="Times New Roman" w:hAnsi="Times New Roman" w:cs="Times New Roman"/>
          <w:sz w:val="24"/>
          <w:szCs w:val="24"/>
        </w:rPr>
        <w:t>evaluations</w:t>
      </w:r>
      <w:proofErr w:type="gramEnd"/>
      <w:r w:rsidRPr="007C09E0">
        <w:rPr>
          <w:rFonts w:ascii="Times New Roman" w:hAnsi="Times New Roman" w:cs="Times New Roman"/>
          <w:sz w:val="24"/>
          <w:szCs w:val="24"/>
        </w:rPr>
        <w:t xml:space="preserve"> and update service plans to monitor progress and provide appropriate interventions as needed.</w:t>
      </w:r>
    </w:p>
    <w:p w14:paraId="3EF4052D" w14:textId="77777777" w:rsidR="005425BE" w:rsidRPr="00E60D89" w:rsidRDefault="005425BE" w:rsidP="000473D0">
      <w:pPr>
        <w:spacing w:after="0"/>
        <w:rPr>
          <w:szCs w:val="24"/>
        </w:rPr>
      </w:pPr>
    </w:p>
    <w:p w14:paraId="3DCAE213" w14:textId="6E01414F" w:rsidR="005425BE" w:rsidRPr="007C09E0" w:rsidRDefault="00290798"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Have the capacity to provide 24-7</w:t>
      </w:r>
      <w:r w:rsidR="00BE5FD5" w:rsidRPr="007C09E0">
        <w:rPr>
          <w:rFonts w:ascii="Times New Roman" w:hAnsi="Times New Roman" w:cs="Times New Roman"/>
          <w:sz w:val="24"/>
          <w:szCs w:val="24"/>
        </w:rPr>
        <w:t xml:space="preserve"> crisis intervention, as needed</w:t>
      </w:r>
      <w:r w:rsidRPr="007C09E0">
        <w:rPr>
          <w:rFonts w:ascii="Times New Roman" w:hAnsi="Times New Roman" w:cs="Times New Roman"/>
          <w:sz w:val="24"/>
          <w:szCs w:val="24"/>
        </w:rPr>
        <w:t xml:space="preserve"> such as the </w:t>
      </w:r>
      <w:r w:rsidR="00F51D37">
        <w:rPr>
          <w:rFonts w:ascii="Times New Roman" w:hAnsi="Times New Roman" w:cs="Times New Roman"/>
          <w:sz w:val="24"/>
          <w:szCs w:val="24"/>
        </w:rPr>
        <w:t>Siskiyou County Behavioral</w:t>
      </w:r>
      <w:r w:rsidR="00BE5FD5" w:rsidRPr="007C09E0">
        <w:rPr>
          <w:rFonts w:ascii="Times New Roman" w:hAnsi="Times New Roman" w:cs="Times New Roman"/>
          <w:sz w:val="24"/>
          <w:szCs w:val="24"/>
        </w:rPr>
        <w:t xml:space="preserve"> Health Crisis Line and Mobile </w:t>
      </w:r>
      <w:r w:rsidR="003C5E5F">
        <w:rPr>
          <w:rFonts w:ascii="Times New Roman" w:hAnsi="Times New Roman" w:cs="Times New Roman"/>
          <w:sz w:val="24"/>
          <w:szCs w:val="24"/>
        </w:rPr>
        <w:t>Crisis</w:t>
      </w:r>
      <w:r w:rsidR="00E11B51"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 xml:space="preserve">Team as appropriate. </w:t>
      </w:r>
    </w:p>
    <w:p w14:paraId="1AC731FE" w14:textId="77777777" w:rsidR="005425BE" w:rsidRPr="00E60D89" w:rsidRDefault="005425BE" w:rsidP="000473D0">
      <w:pPr>
        <w:spacing w:after="0"/>
        <w:rPr>
          <w:szCs w:val="24"/>
        </w:rPr>
      </w:pPr>
    </w:p>
    <w:p w14:paraId="616CDAB1" w14:textId="65D1CF92" w:rsidR="005425BE" w:rsidRPr="007C09E0"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 xml:space="preserve">Be knowledgeable of community services and supports including, but not limited to health care, wellness, childcare, </w:t>
      </w:r>
      <w:proofErr w:type="gramStart"/>
      <w:r w:rsidRPr="007C09E0">
        <w:rPr>
          <w:rFonts w:ascii="Times New Roman" w:hAnsi="Times New Roman" w:cs="Times New Roman"/>
          <w:sz w:val="24"/>
          <w:szCs w:val="24"/>
        </w:rPr>
        <w:t>alcohol</w:t>
      </w:r>
      <w:proofErr w:type="gramEnd"/>
      <w:r w:rsidRPr="007C09E0">
        <w:rPr>
          <w:rFonts w:ascii="Times New Roman" w:hAnsi="Times New Roman" w:cs="Times New Roman"/>
          <w:sz w:val="24"/>
          <w:szCs w:val="24"/>
        </w:rPr>
        <w:t xml:space="preserve"> and other substance use treatment, education and/or employment services, and self-help groups.</w:t>
      </w:r>
    </w:p>
    <w:p w14:paraId="37220995" w14:textId="77777777" w:rsidR="005425BE" w:rsidRPr="00E60D89" w:rsidRDefault="005425BE" w:rsidP="000473D0">
      <w:pPr>
        <w:spacing w:after="0"/>
        <w:rPr>
          <w:szCs w:val="24"/>
        </w:rPr>
      </w:pPr>
    </w:p>
    <w:p w14:paraId="2168ED70" w14:textId="43B7AB2D" w:rsidR="005425BE" w:rsidRPr="007C09E0"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 xml:space="preserve">Have face-to-face contact with each tenant </w:t>
      </w:r>
      <w:r w:rsidR="00004857" w:rsidRPr="007C09E0">
        <w:rPr>
          <w:rFonts w:ascii="Times New Roman" w:hAnsi="Times New Roman" w:cs="Times New Roman"/>
          <w:sz w:val="24"/>
          <w:szCs w:val="24"/>
        </w:rPr>
        <w:t xml:space="preserve">consistent with </w:t>
      </w:r>
      <w:r w:rsidRPr="007C09E0">
        <w:rPr>
          <w:rFonts w:ascii="Times New Roman" w:hAnsi="Times New Roman" w:cs="Times New Roman"/>
          <w:sz w:val="24"/>
          <w:szCs w:val="24"/>
        </w:rPr>
        <w:t>their individual service plan</w:t>
      </w:r>
      <w:r w:rsidR="005425BE" w:rsidRPr="007C09E0">
        <w:rPr>
          <w:rFonts w:ascii="Times New Roman" w:hAnsi="Times New Roman" w:cs="Times New Roman"/>
          <w:sz w:val="24"/>
          <w:szCs w:val="24"/>
        </w:rPr>
        <w:t>.</w:t>
      </w:r>
    </w:p>
    <w:p w14:paraId="4F0F9DCB" w14:textId="77777777" w:rsidR="005425BE" w:rsidRPr="00E60D89" w:rsidRDefault="005425BE" w:rsidP="000473D0">
      <w:pPr>
        <w:spacing w:after="0"/>
        <w:rPr>
          <w:szCs w:val="24"/>
        </w:rPr>
      </w:pPr>
    </w:p>
    <w:p w14:paraId="6527ACC0" w14:textId="782EC652" w:rsidR="005425BE" w:rsidRPr="007C09E0" w:rsidRDefault="00BE5FD5" w:rsidP="005425BE">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Provide life skills training which includes, but is not limited to, health education, money management, housekeeping, menu planning, meal preparation, and being a good neighbor.</w:t>
      </w:r>
    </w:p>
    <w:p w14:paraId="4FAFCE6F" w14:textId="77777777" w:rsidR="005425BE" w:rsidRPr="00E60D89" w:rsidRDefault="005425BE" w:rsidP="000473D0">
      <w:pPr>
        <w:spacing w:after="0"/>
        <w:rPr>
          <w:szCs w:val="24"/>
        </w:rPr>
      </w:pPr>
    </w:p>
    <w:p w14:paraId="56725ECD" w14:textId="77777777" w:rsidR="00BE5FD5" w:rsidRPr="007C09E0" w:rsidRDefault="00BE5FD5" w:rsidP="000473D0">
      <w:pPr>
        <w:pStyle w:val="ListParagraph"/>
        <w:numPr>
          <w:ilvl w:val="3"/>
          <w:numId w:val="5"/>
        </w:numPr>
        <w:spacing w:after="0" w:line="240" w:lineRule="auto"/>
        <w:ind w:left="1890" w:hanging="738"/>
        <w:rPr>
          <w:rFonts w:ascii="Times New Roman" w:hAnsi="Times New Roman" w:cs="Times New Roman"/>
          <w:sz w:val="24"/>
          <w:szCs w:val="24"/>
        </w:rPr>
      </w:pPr>
      <w:r w:rsidRPr="007C09E0">
        <w:rPr>
          <w:rFonts w:ascii="Times New Roman" w:hAnsi="Times New Roman" w:cs="Times New Roman"/>
          <w:sz w:val="24"/>
          <w:szCs w:val="24"/>
        </w:rPr>
        <w:t>Collaborate with Property Manager, as appropriate; to ensure that tenants obtain the support and services they need to maintain their housing.</w:t>
      </w:r>
    </w:p>
    <w:p w14:paraId="7CABD2AF" w14:textId="77777777" w:rsidR="00BE5FD5" w:rsidRPr="007C09E0" w:rsidRDefault="00BE5FD5" w:rsidP="00BE5FD5">
      <w:pPr>
        <w:pStyle w:val="ListParagraph"/>
        <w:ind w:left="2160"/>
        <w:rPr>
          <w:rFonts w:ascii="Times New Roman" w:hAnsi="Times New Roman" w:cs="Times New Roman"/>
          <w:sz w:val="24"/>
          <w:szCs w:val="24"/>
        </w:rPr>
      </w:pPr>
    </w:p>
    <w:p w14:paraId="66BE7936" w14:textId="56D1E852" w:rsidR="00BE5FD5" w:rsidRPr="007C09E0" w:rsidRDefault="00BE5FD5" w:rsidP="005774DB">
      <w:pPr>
        <w:pStyle w:val="ListParagraph"/>
        <w:numPr>
          <w:ilvl w:val="1"/>
          <w:numId w:val="5"/>
        </w:numPr>
        <w:spacing w:after="0" w:line="240" w:lineRule="auto"/>
        <w:ind w:left="720" w:hanging="360"/>
        <w:rPr>
          <w:rFonts w:ascii="Times New Roman" w:hAnsi="Times New Roman" w:cs="Times New Roman"/>
          <w:sz w:val="24"/>
          <w:szCs w:val="24"/>
        </w:rPr>
      </w:pPr>
      <w:r w:rsidRPr="007C09E0">
        <w:rPr>
          <w:rFonts w:ascii="Times New Roman" w:hAnsi="Times New Roman" w:cs="Times New Roman"/>
          <w:sz w:val="24"/>
          <w:szCs w:val="24"/>
        </w:rPr>
        <w:t>Lease Violation Interventions and Eviction Prevention</w:t>
      </w:r>
      <w:r w:rsidR="00981C4D">
        <w:rPr>
          <w:rFonts w:ascii="Times New Roman" w:hAnsi="Times New Roman" w:cs="Times New Roman"/>
          <w:sz w:val="24"/>
          <w:szCs w:val="24"/>
        </w:rPr>
        <w:t xml:space="preserve"> for Assisted Units</w:t>
      </w:r>
    </w:p>
    <w:p w14:paraId="343CED5A" w14:textId="77777777" w:rsidR="00BE5FD5" w:rsidRPr="007C09E0" w:rsidRDefault="00BE5FD5" w:rsidP="00BE5FD5">
      <w:pPr>
        <w:pStyle w:val="ListParagraph"/>
        <w:ind w:left="1440" w:hanging="720"/>
        <w:rPr>
          <w:rFonts w:ascii="Times New Roman" w:hAnsi="Times New Roman" w:cs="Times New Roman"/>
          <w:sz w:val="24"/>
          <w:szCs w:val="24"/>
        </w:rPr>
      </w:pPr>
    </w:p>
    <w:p w14:paraId="206A5C48" w14:textId="77777777" w:rsidR="00BE5FD5" w:rsidRPr="007C09E0" w:rsidRDefault="00290798"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In collaboration with each</w:t>
      </w:r>
      <w:r w:rsidR="00BE5FD5" w:rsidRPr="007C09E0">
        <w:rPr>
          <w:rFonts w:ascii="Times New Roman" w:hAnsi="Times New Roman" w:cs="Times New Roman"/>
          <w:sz w:val="24"/>
          <w:szCs w:val="24"/>
        </w:rPr>
        <w:t xml:space="preserve"> tenant and Property Manager, establish plans to help tenants obtain the appropriate support and services they need to maintain their permanent housing, in times of crisis.</w:t>
      </w:r>
    </w:p>
    <w:p w14:paraId="2B62EDAE" w14:textId="77777777" w:rsidR="00BE5FD5" w:rsidRPr="007C09E0" w:rsidRDefault="00BE5FD5" w:rsidP="000473D0">
      <w:pPr>
        <w:pStyle w:val="ListParagraph"/>
        <w:ind w:left="1440" w:hanging="720"/>
        <w:rPr>
          <w:rFonts w:ascii="Times New Roman" w:hAnsi="Times New Roman" w:cs="Times New Roman"/>
          <w:sz w:val="24"/>
          <w:szCs w:val="24"/>
        </w:rPr>
      </w:pPr>
    </w:p>
    <w:p w14:paraId="0D44F68B"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lastRenderedPageBreak/>
        <w:t>Assist tenants in times of crisis to obtain the appropriate support and services they need to maintain their permanent housing, in accordance with the established plans.</w:t>
      </w:r>
    </w:p>
    <w:p w14:paraId="29B2ED2B" w14:textId="77777777" w:rsidR="00BE5FD5" w:rsidRPr="007C09E0" w:rsidRDefault="00BE5FD5" w:rsidP="00BE5FD5">
      <w:pPr>
        <w:pStyle w:val="ListParagraph"/>
        <w:ind w:left="1440" w:hanging="720"/>
        <w:rPr>
          <w:rFonts w:ascii="Times New Roman" w:hAnsi="Times New Roman" w:cs="Times New Roman"/>
          <w:sz w:val="24"/>
          <w:szCs w:val="24"/>
        </w:rPr>
      </w:pPr>
    </w:p>
    <w:p w14:paraId="504146B7" w14:textId="3C4B270E" w:rsidR="00BE5FD5" w:rsidRPr="007C09E0" w:rsidRDefault="00BE5FD5" w:rsidP="000473D0">
      <w:pPr>
        <w:pStyle w:val="ListParagraph"/>
        <w:numPr>
          <w:ilvl w:val="1"/>
          <w:numId w:val="5"/>
        </w:numPr>
        <w:spacing w:after="0" w:line="240" w:lineRule="auto"/>
        <w:ind w:left="810" w:hanging="450"/>
        <w:rPr>
          <w:rFonts w:ascii="Times New Roman" w:hAnsi="Times New Roman" w:cs="Times New Roman"/>
          <w:sz w:val="24"/>
          <w:szCs w:val="24"/>
        </w:rPr>
      </w:pPr>
      <w:r w:rsidRPr="007C09E0">
        <w:rPr>
          <w:rFonts w:ascii="Times New Roman" w:hAnsi="Times New Roman" w:cs="Times New Roman"/>
          <w:sz w:val="24"/>
          <w:szCs w:val="24"/>
        </w:rPr>
        <w:t>Communication</w:t>
      </w:r>
      <w:r w:rsidR="00981C4D">
        <w:rPr>
          <w:rFonts w:ascii="Times New Roman" w:hAnsi="Times New Roman" w:cs="Times New Roman"/>
          <w:sz w:val="24"/>
          <w:szCs w:val="24"/>
        </w:rPr>
        <w:t xml:space="preserve"> </w:t>
      </w:r>
      <w:r w:rsidR="00637279">
        <w:rPr>
          <w:rFonts w:ascii="Times New Roman" w:hAnsi="Times New Roman" w:cs="Times New Roman"/>
          <w:sz w:val="24"/>
          <w:szCs w:val="24"/>
        </w:rPr>
        <w:t>R</w:t>
      </w:r>
      <w:r w:rsidR="00981C4D">
        <w:rPr>
          <w:rFonts w:ascii="Times New Roman" w:hAnsi="Times New Roman" w:cs="Times New Roman"/>
          <w:sz w:val="24"/>
          <w:szCs w:val="24"/>
        </w:rPr>
        <w:t>egarding Assisted Units</w:t>
      </w:r>
    </w:p>
    <w:p w14:paraId="7342A7E1" w14:textId="77777777" w:rsidR="00BE5FD5" w:rsidRPr="007C09E0" w:rsidRDefault="00BE5FD5" w:rsidP="00BE5FD5">
      <w:pPr>
        <w:pStyle w:val="ListParagraph"/>
        <w:ind w:left="1440" w:hanging="720"/>
        <w:rPr>
          <w:rFonts w:ascii="Times New Roman" w:hAnsi="Times New Roman" w:cs="Times New Roman"/>
          <w:sz w:val="24"/>
          <w:szCs w:val="24"/>
        </w:rPr>
      </w:pPr>
    </w:p>
    <w:p w14:paraId="5F2F54ED" w14:textId="77777777" w:rsidR="00BE5FD5" w:rsidRPr="007C09E0" w:rsidRDefault="00BE5FD5" w:rsidP="000473D0">
      <w:pPr>
        <w:pStyle w:val="ListParagraph"/>
        <w:numPr>
          <w:ilvl w:val="2"/>
          <w:numId w:val="5"/>
        </w:numPr>
        <w:tabs>
          <w:tab w:val="left" w:pos="1980"/>
        </w:tabs>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Notify Property Manager of any changes in the Supportive Services Staff offered to tenants, and any potential changes or losses of funding that could impact the availability of supportive services.</w:t>
      </w:r>
    </w:p>
    <w:p w14:paraId="35DA0168" w14:textId="77777777" w:rsidR="00BE5FD5" w:rsidRDefault="00BE5FD5" w:rsidP="00BE5FD5">
      <w:pPr>
        <w:rPr>
          <w:szCs w:val="24"/>
        </w:rPr>
      </w:pPr>
    </w:p>
    <w:p w14:paraId="4674426B" w14:textId="77777777" w:rsidR="002312DA" w:rsidRPr="00E60D89" w:rsidRDefault="002312DA" w:rsidP="00BE5FD5">
      <w:pPr>
        <w:rPr>
          <w:szCs w:val="24"/>
        </w:rPr>
      </w:pPr>
    </w:p>
    <w:p w14:paraId="0774CF8C"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RESPONSIBILITIES OF THE PROJECT DEVELOPER</w:t>
      </w:r>
    </w:p>
    <w:p w14:paraId="274ADC64" w14:textId="77777777" w:rsidR="00BE5FD5" w:rsidRPr="00E60D89" w:rsidRDefault="00BE5FD5" w:rsidP="000473D0">
      <w:pPr>
        <w:spacing w:after="0"/>
        <w:rPr>
          <w:szCs w:val="24"/>
        </w:rPr>
      </w:pPr>
    </w:p>
    <w:p w14:paraId="7DF5BA72" w14:textId="357B23FD" w:rsidR="00BE5FD5" w:rsidRPr="007C09E0" w:rsidRDefault="00BE5FD5" w:rsidP="000473D0">
      <w:pPr>
        <w:spacing w:after="0"/>
        <w:rPr>
          <w:szCs w:val="24"/>
        </w:rPr>
      </w:pPr>
      <w:r w:rsidRPr="007C09E0">
        <w:rPr>
          <w:szCs w:val="24"/>
        </w:rPr>
        <w:t xml:space="preserve">The Project Developer </w:t>
      </w:r>
      <w:r w:rsidR="00E95391" w:rsidRPr="007C09E0">
        <w:rPr>
          <w:szCs w:val="24"/>
        </w:rPr>
        <w:t>will be responsible for the following</w:t>
      </w:r>
      <w:r w:rsidRPr="007C09E0">
        <w:rPr>
          <w:szCs w:val="24"/>
        </w:rPr>
        <w:t>:</w:t>
      </w:r>
    </w:p>
    <w:p w14:paraId="718A36AF" w14:textId="134DADF3" w:rsidR="00BE5FD5" w:rsidRPr="00E60D89" w:rsidRDefault="00BE5FD5" w:rsidP="00BE5FD5">
      <w:pPr>
        <w:rPr>
          <w:szCs w:val="24"/>
        </w:rPr>
      </w:pPr>
    </w:p>
    <w:p w14:paraId="5E60C92A"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Project Agreements</w:t>
      </w:r>
    </w:p>
    <w:p w14:paraId="4212382F" w14:textId="77777777" w:rsidR="00BE5FD5" w:rsidRPr="00E60D89" w:rsidRDefault="00BE5FD5" w:rsidP="00BE5FD5">
      <w:pPr>
        <w:rPr>
          <w:szCs w:val="24"/>
        </w:rPr>
      </w:pPr>
    </w:p>
    <w:p w14:paraId="50023A71" w14:textId="6CFB3982" w:rsidR="00BE5FD5" w:rsidRPr="007C09E0" w:rsidRDefault="00593A3F" w:rsidP="00D72124">
      <w:pPr>
        <w:pStyle w:val="ListParagraph"/>
        <w:numPr>
          <w:ilvl w:val="2"/>
          <w:numId w:val="5"/>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Enter in</w:t>
      </w:r>
      <w:r w:rsidR="00920D93">
        <w:rPr>
          <w:rFonts w:ascii="Times New Roman" w:hAnsi="Times New Roman" w:cs="Times New Roman"/>
          <w:sz w:val="24"/>
          <w:szCs w:val="24"/>
        </w:rPr>
        <w:t>to</w:t>
      </w:r>
      <w:r>
        <w:rPr>
          <w:rFonts w:ascii="Times New Roman" w:hAnsi="Times New Roman" w:cs="Times New Roman"/>
          <w:sz w:val="24"/>
          <w:szCs w:val="24"/>
        </w:rPr>
        <w:t xml:space="preserve"> an </w:t>
      </w:r>
      <w:r w:rsidR="00BE5FD5" w:rsidRPr="007C09E0">
        <w:rPr>
          <w:rFonts w:ascii="Times New Roman" w:hAnsi="Times New Roman" w:cs="Times New Roman"/>
          <w:sz w:val="24"/>
          <w:szCs w:val="24"/>
        </w:rPr>
        <w:t>agreement</w:t>
      </w:r>
      <w:r>
        <w:rPr>
          <w:rFonts w:ascii="Times New Roman" w:hAnsi="Times New Roman" w:cs="Times New Roman"/>
          <w:sz w:val="24"/>
          <w:szCs w:val="24"/>
        </w:rPr>
        <w:t xml:space="preserve"> </w:t>
      </w:r>
      <w:r w:rsidR="00BE5FD5" w:rsidRPr="007C09E0">
        <w:rPr>
          <w:rFonts w:ascii="Times New Roman" w:hAnsi="Times New Roman" w:cs="Times New Roman"/>
          <w:sz w:val="24"/>
          <w:szCs w:val="24"/>
        </w:rPr>
        <w:t xml:space="preserve">with </w:t>
      </w:r>
      <w:r>
        <w:rPr>
          <w:rFonts w:ascii="Times New Roman" w:hAnsi="Times New Roman" w:cs="Times New Roman"/>
          <w:sz w:val="24"/>
          <w:szCs w:val="24"/>
        </w:rPr>
        <w:t>the</w:t>
      </w:r>
      <w:r w:rsidR="00BE5FD5" w:rsidRPr="007C09E0">
        <w:rPr>
          <w:rFonts w:ascii="Times New Roman" w:hAnsi="Times New Roman" w:cs="Times New Roman"/>
          <w:sz w:val="24"/>
          <w:szCs w:val="24"/>
        </w:rPr>
        <w:t xml:space="preserve"> </w:t>
      </w:r>
      <w:r>
        <w:rPr>
          <w:rFonts w:ascii="Times New Roman" w:hAnsi="Times New Roman" w:cs="Times New Roman"/>
          <w:sz w:val="24"/>
          <w:szCs w:val="24"/>
        </w:rPr>
        <w:t>P</w:t>
      </w:r>
      <w:r w:rsidR="00BE5FD5" w:rsidRPr="007C09E0">
        <w:rPr>
          <w:rFonts w:ascii="Times New Roman" w:hAnsi="Times New Roman" w:cs="Times New Roman"/>
          <w:sz w:val="24"/>
          <w:szCs w:val="24"/>
        </w:rPr>
        <w:t xml:space="preserve">roperty </w:t>
      </w:r>
      <w:r>
        <w:rPr>
          <w:rFonts w:ascii="Times New Roman" w:hAnsi="Times New Roman" w:cs="Times New Roman"/>
          <w:sz w:val="24"/>
          <w:szCs w:val="24"/>
        </w:rPr>
        <w:t>M</w:t>
      </w:r>
      <w:r w:rsidR="00BE5FD5" w:rsidRPr="007C09E0">
        <w:rPr>
          <w:rFonts w:ascii="Times New Roman" w:hAnsi="Times New Roman" w:cs="Times New Roman"/>
          <w:sz w:val="24"/>
          <w:szCs w:val="24"/>
        </w:rPr>
        <w:t>anager.</w:t>
      </w:r>
    </w:p>
    <w:p w14:paraId="0088D2F4" w14:textId="77777777" w:rsidR="00BE5FD5" w:rsidRPr="007C09E0" w:rsidRDefault="00BE5FD5" w:rsidP="000473D0">
      <w:pPr>
        <w:pStyle w:val="ListParagraph"/>
        <w:ind w:left="1440" w:hanging="720"/>
        <w:rPr>
          <w:rFonts w:ascii="Times New Roman" w:hAnsi="Times New Roman" w:cs="Times New Roman"/>
          <w:sz w:val="24"/>
          <w:szCs w:val="24"/>
        </w:rPr>
      </w:pPr>
    </w:p>
    <w:p w14:paraId="1C117C36" w14:textId="2EF662E1"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Work with all parties to establish financial policies for </w:t>
      </w:r>
      <w:r w:rsidR="00E92593">
        <w:rPr>
          <w:rFonts w:ascii="Times New Roman" w:hAnsi="Times New Roman" w:cs="Times New Roman"/>
          <w:sz w:val="24"/>
          <w:szCs w:val="24"/>
        </w:rPr>
        <w:t>the Project.</w:t>
      </w:r>
    </w:p>
    <w:p w14:paraId="65D6E57A" w14:textId="77777777" w:rsidR="00BE5FD5" w:rsidRPr="00E60D89" w:rsidRDefault="00BE5FD5" w:rsidP="00BE5FD5">
      <w:pPr>
        <w:rPr>
          <w:szCs w:val="24"/>
        </w:rPr>
      </w:pPr>
    </w:p>
    <w:p w14:paraId="002E7811" w14:textId="74E75806"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Disbursement of </w:t>
      </w:r>
      <w:r w:rsidR="00DD30F4">
        <w:rPr>
          <w:rFonts w:ascii="Times New Roman" w:hAnsi="Times New Roman" w:cs="Times New Roman"/>
          <w:sz w:val="24"/>
          <w:szCs w:val="24"/>
        </w:rPr>
        <w:t xml:space="preserve">Formula </w:t>
      </w:r>
      <w:r w:rsidR="00E92593">
        <w:rPr>
          <w:rFonts w:ascii="Times New Roman" w:hAnsi="Times New Roman" w:cs="Times New Roman"/>
          <w:sz w:val="24"/>
          <w:szCs w:val="24"/>
        </w:rPr>
        <w:t>PLHA</w:t>
      </w:r>
      <w:r w:rsidR="00E92593" w:rsidRPr="007C09E0">
        <w:rPr>
          <w:rFonts w:ascii="Times New Roman" w:hAnsi="Times New Roman" w:cs="Times New Roman"/>
          <w:sz w:val="24"/>
          <w:szCs w:val="24"/>
        </w:rPr>
        <w:t xml:space="preserve"> </w:t>
      </w:r>
      <w:r w:rsidRPr="007C09E0">
        <w:rPr>
          <w:rFonts w:ascii="Times New Roman" w:hAnsi="Times New Roman" w:cs="Times New Roman"/>
          <w:sz w:val="24"/>
          <w:szCs w:val="24"/>
        </w:rPr>
        <w:t>Funds from HCD</w:t>
      </w:r>
    </w:p>
    <w:p w14:paraId="11C0CDD7" w14:textId="77777777" w:rsidR="00BE5FD5" w:rsidRPr="00E60D89" w:rsidRDefault="00BE5FD5" w:rsidP="00BE5FD5">
      <w:pPr>
        <w:rPr>
          <w:szCs w:val="24"/>
        </w:rPr>
      </w:pPr>
    </w:p>
    <w:p w14:paraId="2CA56449" w14:textId="547E21FC" w:rsidR="00BE5FD5" w:rsidRPr="007C09E0" w:rsidRDefault="00BE5FD5" w:rsidP="00D72124">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Comply with all HCD</w:t>
      </w:r>
      <w:r w:rsidR="00C06A22">
        <w:rPr>
          <w:rFonts w:ascii="Times New Roman" w:hAnsi="Times New Roman" w:cs="Times New Roman"/>
          <w:sz w:val="24"/>
          <w:szCs w:val="24"/>
        </w:rPr>
        <w:t xml:space="preserve"> and County</w:t>
      </w:r>
      <w:r w:rsidRPr="007C09E0">
        <w:rPr>
          <w:rFonts w:ascii="Times New Roman" w:hAnsi="Times New Roman" w:cs="Times New Roman"/>
          <w:sz w:val="24"/>
          <w:szCs w:val="24"/>
        </w:rPr>
        <w:t xml:space="preserve"> loan requirements</w:t>
      </w:r>
      <w:r w:rsidR="00C06A22">
        <w:rPr>
          <w:rFonts w:ascii="Times New Roman" w:hAnsi="Times New Roman" w:cs="Times New Roman"/>
          <w:sz w:val="24"/>
          <w:szCs w:val="24"/>
        </w:rPr>
        <w:t>.</w:t>
      </w:r>
      <w:r w:rsidRPr="007C09E0">
        <w:rPr>
          <w:rFonts w:ascii="Times New Roman" w:hAnsi="Times New Roman" w:cs="Times New Roman"/>
          <w:sz w:val="24"/>
          <w:szCs w:val="24"/>
        </w:rPr>
        <w:t xml:space="preserve"> </w:t>
      </w:r>
    </w:p>
    <w:p w14:paraId="0BB13349" w14:textId="77777777" w:rsidR="00BE5FD5" w:rsidRPr="00E60D89" w:rsidRDefault="00BE5FD5" w:rsidP="00BE5FD5">
      <w:pPr>
        <w:rPr>
          <w:szCs w:val="24"/>
        </w:rPr>
      </w:pPr>
    </w:p>
    <w:p w14:paraId="28091CFC" w14:textId="15F988BD"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Application </w:t>
      </w:r>
      <w:r w:rsidR="00981C4D">
        <w:rPr>
          <w:rFonts w:ascii="Times New Roman" w:hAnsi="Times New Roman" w:cs="Times New Roman"/>
          <w:sz w:val="24"/>
          <w:szCs w:val="24"/>
        </w:rPr>
        <w:t>and</w:t>
      </w:r>
      <w:r w:rsidRPr="007C09E0">
        <w:rPr>
          <w:rFonts w:ascii="Times New Roman" w:hAnsi="Times New Roman" w:cs="Times New Roman"/>
          <w:sz w:val="24"/>
          <w:szCs w:val="24"/>
        </w:rPr>
        <w:t xml:space="preserve"> Screening</w:t>
      </w:r>
      <w:r w:rsidR="00A75189">
        <w:rPr>
          <w:rFonts w:ascii="Times New Roman" w:hAnsi="Times New Roman" w:cs="Times New Roman"/>
          <w:sz w:val="24"/>
          <w:szCs w:val="24"/>
        </w:rPr>
        <w:t xml:space="preserve"> for </w:t>
      </w:r>
      <w:r w:rsidR="000D064A">
        <w:rPr>
          <w:rFonts w:ascii="Times New Roman" w:hAnsi="Times New Roman" w:cs="Times New Roman"/>
          <w:sz w:val="24"/>
          <w:szCs w:val="24"/>
        </w:rPr>
        <w:t>Assisted</w:t>
      </w:r>
      <w:r w:rsidR="00A75189">
        <w:rPr>
          <w:rFonts w:ascii="Times New Roman" w:hAnsi="Times New Roman" w:cs="Times New Roman"/>
          <w:sz w:val="24"/>
          <w:szCs w:val="24"/>
        </w:rPr>
        <w:t xml:space="preserve"> Units</w:t>
      </w:r>
    </w:p>
    <w:p w14:paraId="00A9C27F" w14:textId="77777777" w:rsidR="00BE5FD5" w:rsidRPr="007C09E0" w:rsidRDefault="00BE5FD5" w:rsidP="00BE5FD5">
      <w:pPr>
        <w:pStyle w:val="ListParagraph"/>
        <w:ind w:left="792"/>
        <w:rPr>
          <w:rFonts w:ascii="Times New Roman" w:hAnsi="Times New Roman" w:cs="Times New Roman"/>
          <w:sz w:val="24"/>
          <w:szCs w:val="24"/>
        </w:rPr>
      </w:pPr>
    </w:p>
    <w:p w14:paraId="0B97388A" w14:textId="7A71974D"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Make available </w:t>
      </w:r>
      <w:r w:rsidR="0060643C">
        <w:rPr>
          <w:rFonts w:ascii="Times New Roman" w:hAnsi="Times New Roman" w:cs="Times New Roman"/>
          <w:sz w:val="24"/>
          <w:szCs w:val="24"/>
        </w:rPr>
        <w:t>four</w:t>
      </w:r>
      <w:r w:rsidR="00981C4D">
        <w:rPr>
          <w:rFonts w:ascii="Times New Roman" w:hAnsi="Times New Roman" w:cs="Times New Roman"/>
          <w:sz w:val="24"/>
          <w:szCs w:val="24"/>
        </w:rPr>
        <w:t xml:space="preserve"> (</w:t>
      </w:r>
      <w:r w:rsidR="0060643C">
        <w:rPr>
          <w:rFonts w:ascii="Times New Roman" w:hAnsi="Times New Roman" w:cs="Times New Roman"/>
          <w:sz w:val="24"/>
          <w:szCs w:val="24"/>
        </w:rPr>
        <w:t>4</w:t>
      </w:r>
      <w:r w:rsidR="00981C4D">
        <w:rPr>
          <w:rFonts w:ascii="Times New Roman" w:hAnsi="Times New Roman" w:cs="Times New Roman"/>
          <w:sz w:val="24"/>
          <w:szCs w:val="24"/>
        </w:rPr>
        <w:t>)</w:t>
      </w:r>
      <w:r w:rsidR="00812356" w:rsidRPr="007C09E0">
        <w:rPr>
          <w:rFonts w:ascii="Times New Roman" w:hAnsi="Times New Roman"/>
          <w:sz w:val="24"/>
          <w:szCs w:val="24"/>
        </w:rPr>
        <w:t xml:space="preserve"> </w:t>
      </w:r>
      <w:r w:rsidR="00981C4D">
        <w:rPr>
          <w:rFonts w:ascii="Times New Roman" w:hAnsi="Times New Roman"/>
          <w:sz w:val="24"/>
          <w:szCs w:val="24"/>
        </w:rPr>
        <w:t>u</w:t>
      </w:r>
      <w:r w:rsidR="000D0B9B" w:rsidRPr="007C09E0">
        <w:rPr>
          <w:rFonts w:ascii="Times New Roman" w:hAnsi="Times New Roman"/>
          <w:sz w:val="24"/>
          <w:szCs w:val="24"/>
        </w:rPr>
        <w:t xml:space="preserve">nits out </w:t>
      </w:r>
      <w:r w:rsidRPr="007C09E0">
        <w:rPr>
          <w:rFonts w:ascii="Times New Roman" w:hAnsi="Times New Roman"/>
          <w:sz w:val="24"/>
          <w:szCs w:val="24"/>
        </w:rPr>
        <w:t xml:space="preserve">of a total of </w:t>
      </w:r>
      <w:r w:rsidR="00981C4D">
        <w:rPr>
          <w:rFonts w:ascii="Times New Roman" w:hAnsi="Times New Roman"/>
          <w:sz w:val="24"/>
          <w:szCs w:val="24"/>
        </w:rPr>
        <w:t>twenty-five (</w:t>
      </w:r>
      <w:r w:rsidR="00C06A22">
        <w:rPr>
          <w:rFonts w:ascii="Times New Roman" w:hAnsi="Times New Roman" w:cs="Times New Roman"/>
          <w:sz w:val="24"/>
          <w:szCs w:val="24"/>
        </w:rPr>
        <w:t>25</w:t>
      </w:r>
      <w:r w:rsidR="00981C4D">
        <w:rPr>
          <w:rFonts w:ascii="Times New Roman" w:hAnsi="Times New Roman" w:cs="Times New Roman"/>
          <w:sz w:val="24"/>
          <w:szCs w:val="24"/>
        </w:rPr>
        <w:t>)</w:t>
      </w:r>
      <w:r w:rsidR="00C06A22"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units for </w:t>
      </w:r>
      <w:r w:rsidR="005B6997">
        <w:rPr>
          <w:rFonts w:ascii="Times New Roman" w:hAnsi="Times New Roman" w:cs="Times New Roman"/>
          <w:sz w:val="24"/>
          <w:szCs w:val="24"/>
        </w:rPr>
        <w:t xml:space="preserve">PLHA PSH </w:t>
      </w:r>
      <w:r w:rsidRPr="007C09E0">
        <w:rPr>
          <w:rFonts w:ascii="Times New Roman" w:hAnsi="Times New Roman" w:cs="Times New Roman"/>
          <w:sz w:val="24"/>
          <w:szCs w:val="24"/>
        </w:rPr>
        <w:t>certified eligible prospective tenants</w:t>
      </w:r>
      <w:r w:rsidR="00A75189">
        <w:rPr>
          <w:rFonts w:ascii="Times New Roman" w:hAnsi="Times New Roman" w:cs="Times New Roman"/>
          <w:sz w:val="24"/>
          <w:szCs w:val="24"/>
        </w:rPr>
        <w:t xml:space="preserve">, which will be the </w:t>
      </w:r>
      <w:r w:rsidR="00981C4D">
        <w:rPr>
          <w:rFonts w:ascii="Times New Roman" w:hAnsi="Times New Roman" w:cs="Times New Roman"/>
          <w:sz w:val="24"/>
          <w:szCs w:val="24"/>
        </w:rPr>
        <w:t>Assisted</w:t>
      </w:r>
      <w:r w:rsidR="00A75189">
        <w:rPr>
          <w:rFonts w:ascii="Times New Roman" w:hAnsi="Times New Roman" w:cs="Times New Roman"/>
          <w:sz w:val="24"/>
          <w:szCs w:val="24"/>
        </w:rPr>
        <w:t xml:space="preserve"> Units</w:t>
      </w:r>
      <w:r w:rsidRPr="007C09E0">
        <w:rPr>
          <w:rFonts w:ascii="Times New Roman" w:hAnsi="Times New Roman" w:cs="Times New Roman"/>
          <w:sz w:val="24"/>
          <w:szCs w:val="24"/>
        </w:rPr>
        <w:t>.</w:t>
      </w:r>
    </w:p>
    <w:p w14:paraId="4360B4AA" w14:textId="77777777" w:rsidR="00BE5FD5" w:rsidRPr="007C09E0" w:rsidRDefault="00BE5FD5" w:rsidP="000473D0">
      <w:pPr>
        <w:pStyle w:val="ListParagraph"/>
        <w:ind w:left="1440" w:hanging="720"/>
        <w:rPr>
          <w:rFonts w:ascii="Times New Roman" w:hAnsi="Times New Roman" w:cs="Times New Roman"/>
          <w:sz w:val="24"/>
          <w:szCs w:val="24"/>
        </w:rPr>
      </w:pPr>
    </w:p>
    <w:p w14:paraId="6FFFBB61" w14:textId="32113FD2"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Income limits will be 30% of A</w:t>
      </w:r>
      <w:r w:rsidR="007600A8">
        <w:rPr>
          <w:rFonts w:ascii="Times New Roman" w:hAnsi="Times New Roman" w:cs="Times New Roman"/>
          <w:sz w:val="24"/>
          <w:szCs w:val="24"/>
        </w:rPr>
        <w:t xml:space="preserve">rea </w:t>
      </w:r>
      <w:r w:rsidRPr="007C09E0">
        <w:rPr>
          <w:rFonts w:ascii="Times New Roman" w:hAnsi="Times New Roman" w:cs="Times New Roman"/>
          <w:sz w:val="24"/>
          <w:szCs w:val="24"/>
        </w:rPr>
        <w:t>M</w:t>
      </w:r>
      <w:r w:rsidR="007600A8">
        <w:rPr>
          <w:rFonts w:ascii="Times New Roman" w:hAnsi="Times New Roman" w:cs="Times New Roman"/>
          <w:sz w:val="24"/>
          <w:szCs w:val="24"/>
        </w:rPr>
        <w:t xml:space="preserve">edian </w:t>
      </w:r>
      <w:r w:rsidRPr="007C09E0">
        <w:rPr>
          <w:rFonts w:ascii="Times New Roman" w:hAnsi="Times New Roman" w:cs="Times New Roman"/>
          <w:sz w:val="24"/>
          <w:szCs w:val="24"/>
        </w:rPr>
        <w:t>I</w:t>
      </w:r>
      <w:r w:rsidR="007600A8">
        <w:rPr>
          <w:rFonts w:ascii="Times New Roman" w:hAnsi="Times New Roman" w:cs="Times New Roman"/>
          <w:sz w:val="24"/>
          <w:szCs w:val="24"/>
        </w:rPr>
        <w:t>ncome (AMI)</w:t>
      </w:r>
      <w:r w:rsidRPr="007C09E0">
        <w:rPr>
          <w:rFonts w:ascii="Times New Roman" w:hAnsi="Times New Roman" w:cs="Times New Roman"/>
          <w:sz w:val="24"/>
          <w:szCs w:val="24"/>
        </w:rPr>
        <w:t xml:space="preserve"> for certified eligible prospective tenants</w:t>
      </w:r>
      <w:r w:rsidR="000D064A">
        <w:rPr>
          <w:rFonts w:ascii="Times New Roman" w:hAnsi="Times New Roman" w:cs="Times New Roman"/>
          <w:sz w:val="24"/>
          <w:szCs w:val="24"/>
        </w:rPr>
        <w:t xml:space="preserve"> residing in Assisted Units</w:t>
      </w:r>
      <w:r w:rsidRPr="007C09E0">
        <w:rPr>
          <w:rFonts w:ascii="Times New Roman" w:hAnsi="Times New Roman" w:cs="Times New Roman"/>
          <w:sz w:val="24"/>
          <w:szCs w:val="24"/>
        </w:rPr>
        <w:t>.</w:t>
      </w:r>
    </w:p>
    <w:p w14:paraId="40C463B0" w14:textId="77777777" w:rsidR="00BE5FD5" w:rsidRPr="007C09E0" w:rsidRDefault="00BE5FD5" w:rsidP="000473D0">
      <w:pPr>
        <w:pStyle w:val="ListParagraph"/>
        <w:ind w:left="1440" w:hanging="720"/>
        <w:rPr>
          <w:rFonts w:ascii="Times New Roman" w:hAnsi="Times New Roman" w:cs="Times New Roman"/>
          <w:sz w:val="24"/>
          <w:szCs w:val="24"/>
        </w:rPr>
      </w:pPr>
    </w:p>
    <w:p w14:paraId="49311CB2" w14:textId="46C38C43"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The tenant portion of the rent </w:t>
      </w:r>
      <w:r w:rsidR="00981C4D">
        <w:rPr>
          <w:rFonts w:ascii="Times New Roman" w:hAnsi="Times New Roman" w:cs="Times New Roman"/>
          <w:sz w:val="24"/>
          <w:szCs w:val="24"/>
        </w:rPr>
        <w:t xml:space="preserve">at Assisted Units </w:t>
      </w:r>
      <w:r w:rsidRPr="007C09E0">
        <w:rPr>
          <w:rFonts w:ascii="Times New Roman" w:hAnsi="Times New Roman" w:cs="Times New Roman"/>
          <w:sz w:val="24"/>
          <w:szCs w:val="24"/>
        </w:rPr>
        <w:t>will be set at 30% of the current SSI/SSP grant amount for a single individual living independently, or 30% of total household income, whichever is higher.</w:t>
      </w:r>
    </w:p>
    <w:p w14:paraId="7C26B69F" w14:textId="77777777" w:rsidR="00BE5FD5" w:rsidRPr="00E60D89" w:rsidRDefault="00BE5FD5" w:rsidP="00BE5FD5">
      <w:pPr>
        <w:rPr>
          <w:szCs w:val="24"/>
        </w:rPr>
      </w:pPr>
    </w:p>
    <w:p w14:paraId="7438E96B" w14:textId="021924D4"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Ongoing Tenancy</w:t>
      </w:r>
      <w:r w:rsidR="00981C4D">
        <w:rPr>
          <w:rFonts w:ascii="Times New Roman" w:hAnsi="Times New Roman" w:cs="Times New Roman"/>
          <w:sz w:val="24"/>
          <w:szCs w:val="24"/>
        </w:rPr>
        <w:t xml:space="preserve"> for Assisted Units</w:t>
      </w:r>
    </w:p>
    <w:p w14:paraId="465FB138" w14:textId="77777777" w:rsidR="00BE5FD5" w:rsidRPr="007C09E0" w:rsidRDefault="00BE5FD5" w:rsidP="00BE5FD5">
      <w:pPr>
        <w:pStyle w:val="ListParagraph"/>
        <w:ind w:left="792"/>
        <w:rPr>
          <w:rFonts w:ascii="Times New Roman" w:hAnsi="Times New Roman" w:cs="Times New Roman"/>
          <w:sz w:val="24"/>
          <w:szCs w:val="24"/>
        </w:rPr>
      </w:pPr>
    </w:p>
    <w:p w14:paraId="601E9B37"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Monitor and provide oversight of Property Manager.</w:t>
      </w:r>
    </w:p>
    <w:p w14:paraId="11358013" w14:textId="77777777" w:rsidR="00BE5FD5" w:rsidRPr="007C09E0" w:rsidRDefault="00BE5FD5" w:rsidP="000473D0">
      <w:pPr>
        <w:pStyle w:val="ListParagraph"/>
        <w:ind w:left="1440" w:hanging="720"/>
        <w:rPr>
          <w:rFonts w:ascii="Times New Roman" w:hAnsi="Times New Roman" w:cs="Times New Roman"/>
          <w:sz w:val="24"/>
          <w:szCs w:val="24"/>
        </w:rPr>
      </w:pPr>
    </w:p>
    <w:p w14:paraId="4C7F0C61" w14:textId="5FC7907D"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lastRenderedPageBreak/>
        <w:t xml:space="preserve">Place individuals who have been certified by </w:t>
      </w:r>
      <w:r w:rsidR="003C58CA">
        <w:rPr>
          <w:rFonts w:ascii="Times New Roman" w:hAnsi="Times New Roman" w:cs="Times New Roman"/>
          <w:sz w:val="24"/>
          <w:szCs w:val="24"/>
        </w:rPr>
        <w:t>HHSA</w:t>
      </w:r>
      <w:r w:rsidR="003C58CA"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as eligible prospective tenants on the </w:t>
      </w:r>
      <w:r w:rsidR="00593A3F">
        <w:rPr>
          <w:rFonts w:ascii="Times New Roman" w:hAnsi="Times New Roman" w:cs="Times New Roman"/>
          <w:sz w:val="24"/>
          <w:szCs w:val="24"/>
        </w:rPr>
        <w:t>P</w:t>
      </w:r>
      <w:r w:rsidRPr="007C09E0">
        <w:rPr>
          <w:rFonts w:ascii="Times New Roman" w:hAnsi="Times New Roman" w:cs="Times New Roman"/>
          <w:sz w:val="24"/>
          <w:szCs w:val="24"/>
        </w:rPr>
        <w:t>roject's waiting list.</w:t>
      </w:r>
    </w:p>
    <w:p w14:paraId="410AB6E9" w14:textId="77777777" w:rsidR="00BE5FD5" w:rsidRPr="007C09E0" w:rsidRDefault="00BE5FD5" w:rsidP="000473D0">
      <w:pPr>
        <w:pStyle w:val="ListParagraph"/>
        <w:ind w:left="1440" w:hanging="720"/>
        <w:rPr>
          <w:rFonts w:ascii="Times New Roman" w:hAnsi="Times New Roman" w:cs="Times New Roman"/>
          <w:sz w:val="24"/>
          <w:szCs w:val="24"/>
        </w:rPr>
      </w:pPr>
    </w:p>
    <w:p w14:paraId="5317E208"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Develop and maintain a clear separation of responsibilities and duties between the Property Manager and the Supportive Services Staff. </w:t>
      </w:r>
    </w:p>
    <w:p w14:paraId="5647417E" w14:textId="77777777" w:rsidR="00BE5FD5" w:rsidRPr="007C09E0" w:rsidRDefault="00BE5FD5" w:rsidP="000473D0">
      <w:pPr>
        <w:pStyle w:val="ListParagraph"/>
        <w:ind w:left="1440" w:hanging="720"/>
        <w:rPr>
          <w:rFonts w:ascii="Times New Roman" w:hAnsi="Times New Roman" w:cs="Times New Roman"/>
          <w:sz w:val="24"/>
          <w:szCs w:val="24"/>
        </w:rPr>
      </w:pPr>
    </w:p>
    <w:p w14:paraId="06A870E5" w14:textId="4C95838D"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Establish policies and procedures for resolving conflicts between Property Manager and </w:t>
      </w:r>
      <w:r w:rsidR="003C58CA">
        <w:rPr>
          <w:rFonts w:ascii="Times New Roman" w:hAnsi="Times New Roman" w:cs="Times New Roman"/>
          <w:sz w:val="24"/>
          <w:szCs w:val="24"/>
        </w:rPr>
        <w:t>HHSA</w:t>
      </w:r>
      <w:r w:rsidR="003C58CA" w:rsidRPr="007C09E0">
        <w:rPr>
          <w:rFonts w:ascii="Times New Roman" w:hAnsi="Times New Roman" w:cs="Times New Roman"/>
          <w:sz w:val="24"/>
          <w:szCs w:val="24"/>
        </w:rPr>
        <w:t xml:space="preserve"> </w:t>
      </w:r>
      <w:r w:rsidRPr="007C09E0">
        <w:rPr>
          <w:rFonts w:ascii="Times New Roman" w:hAnsi="Times New Roman" w:cs="Times New Roman"/>
          <w:sz w:val="24"/>
          <w:szCs w:val="24"/>
        </w:rPr>
        <w:t>when they cannot reach agreement on a course of action.</w:t>
      </w:r>
    </w:p>
    <w:p w14:paraId="06FFA6CF" w14:textId="77777777" w:rsidR="00BE5FD5" w:rsidRPr="007C09E0" w:rsidRDefault="00BE5FD5" w:rsidP="000473D0">
      <w:pPr>
        <w:pStyle w:val="ListParagraph"/>
        <w:ind w:left="1440" w:hanging="720"/>
        <w:rPr>
          <w:rFonts w:ascii="Times New Roman" w:hAnsi="Times New Roman" w:cs="Times New Roman"/>
          <w:sz w:val="24"/>
          <w:szCs w:val="24"/>
        </w:rPr>
      </w:pPr>
    </w:p>
    <w:p w14:paraId="18AF0DB9" w14:textId="1CBB08C4"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Comply with the necessary documentation and reporting requirements</w:t>
      </w:r>
      <w:r w:rsidR="00F650D2">
        <w:rPr>
          <w:rFonts w:ascii="Times New Roman" w:hAnsi="Times New Roman" w:cs="Times New Roman"/>
          <w:sz w:val="24"/>
          <w:szCs w:val="24"/>
        </w:rPr>
        <w:t>,</w:t>
      </w:r>
      <w:r w:rsidRPr="007C09E0">
        <w:rPr>
          <w:rFonts w:ascii="Times New Roman" w:hAnsi="Times New Roman" w:cs="Times New Roman"/>
          <w:sz w:val="24"/>
          <w:szCs w:val="24"/>
        </w:rPr>
        <w:t xml:space="preserve"> guidelines</w:t>
      </w:r>
      <w:r w:rsidR="00F650D2">
        <w:rPr>
          <w:rFonts w:ascii="Times New Roman" w:hAnsi="Times New Roman" w:cs="Times New Roman"/>
          <w:sz w:val="24"/>
          <w:szCs w:val="24"/>
        </w:rPr>
        <w:t>, and requests</w:t>
      </w:r>
      <w:r w:rsidRPr="007C09E0">
        <w:rPr>
          <w:rFonts w:ascii="Times New Roman" w:hAnsi="Times New Roman" w:cs="Times New Roman"/>
          <w:sz w:val="24"/>
          <w:szCs w:val="24"/>
        </w:rPr>
        <w:t xml:space="preserve"> as established by </w:t>
      </w:r>
      <w:r w:rsidR="003C58CA">
        <w:rPr>
          <w:rFonts w:ascii="Times New Roman" w:hAnsi="Times New Roman" w:cs="Times New Roman"/>
          <w:sz w:val="24"/>
          <w:szCs w:val="24"/>
        </w:rPr>
        <w:t>HHSA</w:t>
      </w:r>
      <w:r w:rsidRPr="007C09E0">
        <w:rPr>
          <w:rFonts w:ascii="Times New Roman" w:hAnsi="Times New Roman" w:cs="Times New Roman"/>
          <w:sz w:val="24"/>
          <w:szCs w:val="24"/>
        </w:rPr>
        <w:t>.</w:t>
      </w:r>
    </w:p>
    <w:p w14:paraId="0EAE205E" w14:textId="77777777" w:rsidR="00BE5FD5" w:rsidRPr="007C09E0" w:rsidRDefault="00BE5FD5" w:rsidP="000473D0">
      <w:pPr>
        <w:pStyle w:val="ListParagraph"/>
        <w:ind w:left="1440" w:hanging="720"/>
        <w:rPr>
          <w:rFonts w:ascii="Times New Roman" w:hAnsi="Times New Roman" w:cs="Times New Roman"/>
          <w:sz w:val="24"/>
          <w:szCs w:val="24"/>
        </w:rPr>
      </w:pPr>
    </w:p>
    <w:p w14:paraId="491C656E" w14:textId="2BDDD30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Ensure and document that all on-site staff complete </w:t>
      </w:r>
      <w:r w:rsidR="000D0B9B" w:rsidRPr="007C09E0">
        <w:rPr>
          <w:rFonts w:ascii="Times New Roman" w:hAnsi="Times New Roman" w:cs="Times New Roman"/>
          <w:sz w:val="24"/>
          <w:szCs w:val="24"/>
        </w:rPr>
        <w:t xml:space="preserve">at least </w:t>
      </w:r>
      <w:r w:rsidR="001D2557">
        <w:rPr>
          <w:rFonts w:ascii="Times New Roman" w:hAnsi="Times New Roman" w:cs="Times New Roman"/>
          <w:sz w:val="24"/>
          <w:szCs w:val="24"/>
        </w:rPr>
        <w:t xml:space="preserve">an annual </w:t>
      </w:r>
      <w:r w:rsidR="003C58CA">
        <w:rPr>
          <w:rFonts w:ascii="Times New Roman" w:hAnsi="Times New Roman" w:cs="Times New Roman"/>
          <w:sz w:val="24"/>
          <w:szCs w:val="24"/>
        </w:rPr>
        <w:t>HHSA</w:t>
      </w:r>
      <w:r w:rsidR="003C58CA" w:rsidRPr="007C09E0">
        <w:rPr>
          <w:rFonts w:ascii="Times New Roman" w:hAnsi="Times New Roman" w:cs="Times New Roman"/>
          <w:sz w:val="24"/>
          <w:szCs w:val="24"/>
        </w:rPr>
        <w:t xml:space="preserve"> </w:t>
      </w:r>
      <w:r w:rsidRPr="007C09E0">
        <w:rPr>
          <w:rFonts w:ascii="Times New Roman" w:hAnsi="Times New Roman" w:cs="Times New Roman"/>
          <w:sz w:val="24"/>
          <w:szCs w:val="24"/>
        </w:rPr>
        <w:t>a</w:t>
      </w:r>
      <w:r w:rsidR="000D0B9B" w:rsidRPr="007C09E0">
        <w:rPr>
          <w:rFonts w:ascii="Times New Roman" w:hAnsi="Times New Roman" w:cs="Times New Roman"/>
          <w:sz w:val="24"/>
          <w:szCs w:val="24"/>
        </w:rPr>
        <w:t xml:space="preserve">pproved </w:t>
      </w:r>
      <w:r w:rsidR="00DD5730">
        <w:rPr>
          <w:rFonts w:ascii="Times New Roman" w:hAnsi="Times New Roman" w:cs="Times New Roman"/>
          <w:sz w:val="24"/>
          <w:szCs w:val="24"/>
        </w:rPr>
        <w:t>behavioral</w:t>
      </w:r>
      <w:r w:rsidR="00DD5730" w:rsidRPr="007C09E0">
        <w:rPr>
          <w:rFonts w:ascii="Times New Roman" w:hAnsi="Times New Roman" w:cs="Times New Roman"/>
          <w:sz w:val="24"/>
          <w:szCs w:val="24"/>
        </w:rPr>
        <w:t xml:space="preserve"> </w:t>
      </w:r>
      <w:r w:rsidR="000D0B9B" w:rsidRPr="007C09E0">
        <w:rPr>
          <w:rFonts w:ascii="Times New Roman" w:hAnsi="Times New Roman" w:cs="Times New Roman"/>
          <w:sz w:val="24"/>
          <w:szCs w:val="24"/>
        </w:rPr>
        <w:t>health training.</w:t>
      </w:r>
      <w:r w:rsidR="00611611" w:rsidRPr="00611611">
        <w:rPr>
          <w:rFonts w:ascii="Arial" w:eastAsia="Times New Roman" w:hAnsi="Arial" w:cs="Arial"/>
          <w:color w:val="222222"/>
          <w:shd w:val="clear" w:color="auto" w:fill="FFFFFF"/>
        </w:rPr>
        <w:t xml:space="preserve"> </w:t>
      </w:r>
      <w:r w:rsidR="00611611" w:rsidRPr="00611611">
        <w:rPr>
          <w:rFonts w:ascii="Times New Roman" w:hAnsi="Times New Roman" w:cs="Times New Roman"/>
          <w:sz w:val="24"/>
          <w:szCs w:val="24"/>
        </w:rPr>
        <w:t>HHSA will provide or fund required trainings and coordinate scheduling in collaboration with the Project Developer</w:t>
      </w:r>
      <w:r w:rsidR="00611611">
        <w:rPr>
          <w:rFonts w:ascii="Times New Roman" w:hAnsi="Times New Roman" w:cs="Times New Roman"/>
          <w:sz w:val="24"/>
          <w:szCs w:val="24"/>
        </w:rPr>
        <w:t>.</w:t>
      </w:r>
    </w:p>
    <w:p w14:paraId="616BF80A" w14:textId="77777777" w:rsidR="00BE5FD5" w:rsidRPr="00E60D89" w:rsidRDefault="00BE5FD5" w:rsidP="00BE5FD5">
      <w:pPr>
        <w:rPr>
          <w:szCs w:val="24"/>
        </w:rPr>
      </w:pPr>
    </w:p>
    <w:p w14:paraId="061771A0"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Communication</w:t>
      </w:r>
    </w:p>
    <w:p w14:paraId="4C6EC05F" w14:textId="77777777" w:rsidR="00BE5FD5" w:rsidRPr="007C09E0" w:rsidRDefault="00BE5FD5" w:rsidP="00BE5FD5">
      <w:pPr>
        <w:pStyle w:val="ListParagraph"/>
        <w:ind w:left="792"/>
        <w:rPr>
          <w:rFonts w:ascii="Times New Roman" w:hAnsi="Times New Roman" w:cs="Times New Roman"/>
          <w:sz w:val="24"/>
          <w:szCs w:val="24"/>
        </w:rPr>
      </w:pPr>
    </w:p>
    <w:p w14:paraId="4FD6CDA9" w14:textId="7FD49D57" w:rsidR="00BE5FD5" w:rsidRPr="007C09E0" w:rsidRDefault="00BE5FD5" w:rsidP="00A75189">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3C58CA">
        <w:rPr>
          <w:rFonts w:ascii="Times New Roman" w:hAnsi="Times New Roman" w:cs="Times New Roman"/>
          <w:sz w:val="24"/>
          <w:szCs w:val="24"/>
        </w:rPr>
        <w:t>HHSA</w:t>
      </w:r>
      <w:r w:rsidR="003C58CA" w:rsidRPr="007C09E0">
        <w:rPr>
          <w:rFonts w:ascii="Times New Roman" w:hAnsi="Times New Roman" w:cs="Times New Roman"/>
          <w:sz w:val="24"/>
          <w:szCs w:val="24"/>
        </w:rPr>
        <w:t xml:space="preserve"> </w:t>
      </w:r>
      <w:r w:rsidR="00593A3F">
        <w:rPr>
          <w:rFonts w:ascii="Times New Roman" w:hAnsi="Times New Roman" w:cs="Times New Roman"/>
          <w:sz w:val="24"/>
          <w:szCs w:val="24"/>
        </w:rPr>
        <w:t>promptly</w:t>
      </w:r>
      <w:r w:rsidR="00E8036B">
        <w:rPr>
          <w:rFonts w:ascii="Times New Roman" w:hAnsi="Times New Roman" w:cs="Times New Roman"/>
          <w:sz w:val="24"/>
          <w:szCs w:val="24"/>
        </w:rPr>
        <w:t xml:space="preserve">, within five (5) business days, </w:t>
      </w:r>
      <w:r w:rsidRPr="007C09E0">
        <w:rPr>
          <w:rFonts w:ascii="Times New Roman" w:hAnsi="Times New Roman" w:cs="Times New Roman"/>
          <w:sz w:val="24"/>
          <w:szCs w:val="24"/>
        </w:rPr>
        <w:t>if a Supportive Services Staff</w:t>
      </w:r>
      <w:r w:rsidRPr="007C09E0">
        <w:rPr>
          <w:rFonts w:ascii="Times New Roman" w:hAnsi="Times New Roman" w:cs="Times New Roman"/>
          <w:i/>
          <w:sz w:val="24"/>
          <w:szCs w:val="24"/>
        </w:rPr>
        <w:t xml:space="preserve"> </w:t>
      </w:r>
      <w:r w:rsidRPr="007C09E0">
        <w:rPr>
          <w:rFonts w:ascii="Times New Roman" w:hAnsi="Times New Roman" w:cs="Times New Roman"/>
          <w:sz w:val="24"/>
          <w:szCs w:val="24"/>
        </w:rPr>
        <w:t>has been non-responsive to requests regarding a tenant</w:t>
      </w:r>
      <w:r w:rsidR="00A75189">
        <w:rPr>
          <w:rFonts w:ascii="Times New Roman" w:hAnsi="Times New Roman" w:cs="Times New Roman"/>
          <w:sz w:val="24"/>
          <w:szCs w:val="24"/>
        </w:rPr>
        <w:t xml:space="preserve"> occupying a</w:t>
      </w:r>
      <w:r w:rsidR="0019027B">
        <w:rPr>
          <w:rFonts w:ascii="Times New Roman" w:hAnsi="Times New Roman" w:cs="Times New Roman"/>
          <w:sz w:val="24"/>
          <w:szCs w:val="24"/>
        </w:rPr>
        <w:t xml:space="preserve">n Assisted </w:t>
      </w:r>
      <w:r w:rsidR="00A75189">
        <w:rPr>
          <w:rFonts w:ascii="Times New Roman" w:hAnsi="Times New Roman" w:cs="Times New Roman"/>
          <w:sz w:val="24"/>
          <w:szCs w:val="24"/>
        </w:rPr>
        <w:t>Unit</w:t>
      </w:r>
      <w:r w:rsidRPr="007C09E0">
        <w:rPr>
          <w:rFonts w:ascii="Times New Roman" w:hAnsi="Times New Roman" w:cs="Times New Roman"/>
          <w:sz w:val="24"/>
          <w:szCs w:val="24"/>
        </w:rPr>
        <w:t>.</w:t>
      </w:r>
      <w:r w:rsidR="004D0AFE">
        <w:rPr>
          <w:rFonts w:ascii="Times New Roman" w:hAnsi="Times New Roman" w:cs="Times New Roman"/>
          <w:sz w:val="24"/>
          <w:szCs w:val="24"/>
        </w:rPr>
        <w:t xml:space="preserve"> </w:t>
      </w:r>
      <w:r w:rsidR="004D0AFE" w:rsidRPr="004D0AFE">
        <w:rPr>
          <w:rFonts w:ascii="Times New Roman" w:hAnsi="Times New Roman" w:cs="Times New Roman"/>
          <w:sz w:val="24"/>
          <w:szCs w:val="24"/>
        </w:rPr>
        <w:t>HHSA shall respond to such notifications within five (5) business days with a corrective action plan.</w:t>
      </w:r>
    </w:p>
    <w:p w14:paraId="7E9C9B5E" w14:textId="77777777" w:rsidR="00BE5FD5" w:rsidRPr="007C09E0" w:rsidRDefault="00BE5FD5" w:rsidP="00BE5FD5">
      <w:pPr>
        <w:pStyle w:val="ListParagraph"/>
        <w:ind w:left="792"/>
        <w:rPr>
          <w:rFonts w:ascii="Times New Roman" w:hAnsi="Times New Roman" w:cs="Times New Roman"/>
          <w:sz w:val="24"/>
          <w:szCs w:val="24"/>
        </w:rPr>
      </w:pPr>
    </w:p>
    <w:p w14:paraId="59015038" w14:textId="01B61445" w:rsidR="00BE5FD5" w:rsidRDefault="00BE5FD5" w:rsidP="007C09E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3C58CA">
        <w:rPr>
          <w:rFonts w:ascii="Times New Roman" w:hAnsi="Times New Roman" w:cs="Times New Roman"/>
          <w:sz w:val="24"/>
          <w:szCs w:val="24"/>
        </w:rPr>
        <w:t xml:space="preserve">HHSA </w:t>
      </w:r>
      <w:r w:rsidR="00593A3F">
        <w:rPr>
          <w:rFonts w:ascii="Times New Roman" w:hAnsi="Times New Roman" w:cs="Times New Roman"/>
          <w:sz w:val="24"/>
          <w:szCs w:val="24"/>
        </w:rPr>
        <w:t>promptly</w:t>
      </w:r>
      <w:r w:rsidR="00E8036B">
        <w:rPr>
          <w:rFonts w:ascii="Times New Roman" w:hAnsi="Times New Roman" w:cs="Times New Roman"/>
          <w:sz w:val="24"/>
          <w:szCs w:val="24"/>
        </w:rPr>
        <w:t>, within five (5) business days,</w:t>
      </w:r>
      <w:r w:rsidR="00593A3F" w:rsidRPr="007C09E0">
        <w:rPr>
          <w:rFonts w:ascii="Times New Roman" w:hAnsi="Times New Roman" w:cs="Times New Roman"/>
          <w:sz w:val="24"/>
          <w:szCs w:val="24"/>
        </w:rPr>
        <w:t xml:space="preserve"> </w:t>
      </w:r>
      <w:r w:rsidRPr="007C09E0">
        <w:rPr>
          <w:rFonts w:ascii="Times New Roman" w:hAnsi="Times New Roman" w:cs="Times New Roman"/>
          <w:sz w:val="24"/>
          <w:szCs w:val="24"/>
        </w:rPr>
        <w:t>upon knowi</w:t>
      </w:r>
      <w:r w:rsidR="000D0B9B" w:rsidRPr="007C09E0">
        <w:rPr>
          <w:rFonts w:ascii="Times New Roman" w:hAnsi="Times New Roman" w:cs="Times New Roman"/>
          <w:sz w:val="24"/>
          <w:szCs w:val="24"/>
        </w:rPr>
        <w:t>ng when upcoming vacancies</w:t>
      </w:r>
      <w:r w:rsidRPr="007C09E0">
        <w:rPr>
          <w:rFonts w:ascii="Times New Roman" w:hAnsi="Times New Roman" w:cs="Times New Roman"/>
          <w:sz w:val="24"/>
          <w:szCs w:val="24"/>
        </w:rPr>
        <w:t xml:space="preserve"> will occur in </w:t>
      </w:r>
      <w:r w:rsidR="0019027B">
        <w:rPr>
          <w:rFonts w:ascii="Times New Roman" w:hAnsi="Times New Roman" w:cs="Times New Roman"/>
          <w:sz w:val="24"/>
          <w:szCs w:val="24"/>
        </w:rPr>
        <w:t xml:space="preserve">Assisted </w:t>
      </w:r>
      <w:r w:rsidR="00FF2CC4">
        <w:rPr>
          <w:rFonts w:ascii="Times New Roman" w:hAnsi="Times New Roman" w:cs="Times New Roman"/>
          <w:sz w:val="24"/>
          <w:szCs w:val="24"/>
        </w:rPr>
        <w:t>U</w:t>
      </w:r>
      <w:r w:rsidRPr="007C09E0">
        <w:rPr>
          <w:rFonts w:ascii="Times New Roman" w:hAnsi="Times New Roman" w:cs="Times New Roman"/>
          <w:sz w:val="24"/>
          <w:szCs w:val="24"/>
        </w:rPr>
        <w:t>nits.</w:t>
      </w:r>
    </w:p>
    <w:p w14:paraId="7DECA2EC" w14:textId="77777777" w:rsidR="00080641" w:rsidRPr="00080641" w:rsidRDefault="00080641" w:rsidP="00080641">
      <w:pPr>
        <w:spacing w:after="0"/>
        <w:rPr>
          <w:szCs w:val="24"/>
        </w:rPr>
      </w:pPr>
    </w:p>
    <w:p w14:paraId="2658CD3E"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RESPONSIBILITIES OF PROPERTY MANAGER</w:t>
      </w:r>
    </w:p>
    <w:p w14:paraId="37C69712" w14:textId="77777777" w:rsidR="00BE5FD5" w:rsidRPr="007C09E0" w:rsidRDefault="00BE5FD5" w:rsidP="000473D0">
      <w:pPr>
        <w:spacing w:after="0"/>
        <w:rPr>
          <w:szCs w:val="24"/>
        </w:rPr>
      </w:pPr>
    </w:p>
    <w:p w14:paraId="589E5552" w14:textId="63F49179" w:rsidR="00BE5FD5" w:rsidRPr="007C09E0" w:rsidRDefault="00BE5FD5" w:rsidP="000473D0">
      <w:pPr>
        <w:spacing w:after="0"/>
        <w:rPr>
          <w:szCs w:val="24"/>
        </w:rPr>
      </w:pPr>
      <w:r w:rsidRPr="007C09E0">
        <w:rPr>
          <w:szCs w:val="24"/>
        </w:rPr>
        <w:t>The Property Manager will</w:t>
      </w:r>
      <w:r w:rsidR="00BA7B89" w:rsidRPr="007C09E0">
        <w:rPr>
          <w:szCs w:val="24"/>
        </w:rPr>
        <w:t xml:space="preserve"> be responsible for the following</w:t>
      </w:r>
      <w:r w:rsidRPr="007C09E0">
        <w:rPr>
          <w:szCs w:val="24"/>
        </w:rPr>
        <w:t>:</w:t>
      </w:r>
    </w:p>
    <w:p w14:paraId="4D3C0514" w14:textId="77777777" w:rsidR="00BE5FD5" w:rsidRPr="007C09E0" w:rsidRDefault="00BE5FD5" w:rsidP="000473D0">
      <w:pPr>
        <w:spacing w:after="0"/>
        <w:rPr>
          <w:szCs w:val="24"/>
        </w:rPr>
      </w:pPr>
    </w:p>
    <w:p w14:paraId="129BA563"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Application &amp; Screening</w:t>
      </w:r>
    </w:p>
    <w:p w14:paraId="782487A0" w14:textId="77777777" w:rsidR="00BE5FD5" w:rsidRPr="007C09E0" w:rsidRDefault="00BE5FD5" w:rsidP="00BE5FD5">
      <w:pPr>
        <w:pStyle w:val="ListParagraph"/>
        <w:ind w:left="792"/>
        <w:rPr>
          <w:rFonts w:ascii="Times New Roman" w:hAnsi="Times New Roman" w:cs="Times New Roman"/>
          <w:sz w:val="24"/>
          <w:szCs w:val="24"/>
          <w:highlight w:val="yellow"/>
        </w:rPr>
      </w:pPr>
    </w:p>
    <w:p w14:paraId="2C73FBF6" w14:textId="485DA377" w:rsidR="00BE5FD5" w:rsidRPr="004D0AFE" w:rsidRDefault="00D84C16" w:rsidP="006C1CD9">
      <w:pPr>
        <w:pStyle w:val="ListParagraph"/>
        <w:numPr>
          <w:ilvl w:val="2"/>
          <w:numId w:val="5"/>
        </w:numPr>
        <w:spacing w:after="0" w:line="240" w:lineRule="auto"/>
        <w:ind w:left="1440" w:hanging="720"/>
        <w:rPr>
          <w:rFonts w:ascii="Times New Roman" w:hAnsi="Times New Roman" w:cs="Times New Roman"/>
          <w:sz w:val="24"/>
          <w:szCs w:val="24"/>
        </w:rPr>
      </w:pPr>
      <w:r w:rsidRPr="004D0AFE">
        <w:rPr>
          <w:rFonts w:ascii="Times New Roman" w:hAnsi="Times New Roman" w:cs="Times New Roman"/>
          <w:sz w:val="24"/>
          <w:szCs w:val="24"/>
        </w:rPr>
        <w:t>HHSA</w:t>
      </w:r>
      <w:r w:rsidR="004D0AFE">
        <w:rPr>
          <w:rFonts w:ascii="Times New Roman" w:hAnsi="Times New Roman" w:cs="Times New Roman"/>
          <w:sz w:val="24"/>
          <w:szCs w:val="24"/>
        </w:rPr>
        <w:t xml:space="preserve"> </w:t>
      </w:r>
      <w:r w:rsidR="00611611">
        <w:rPr>
          <w:rFonts w:ascii="Times New Roman" w:hAnsi="Times New Roman" w:cs="Times New Roman"/>
          <w:sz w:val="24"/>
          <w:szCs w:val="24"/>
        </w:rPr>
        <w:t>may</w:t>
      </w:r>
      <w:r w:rsidR="004D0AFE">
        <w:rPr>
          <w:rFonts w:ascii="Times New Roman" w:hAnsi="Times New Roman" w:cs="Times New Roman"/>
          <w:sz w:val="24"/>
          <w:szCs w:val="24"/>
        </w:rPr>
        <w:t xml:space="preserve"> provide input </w:t>
      </w:r>
      <w:r w:rsidR="00BE5FD5" w:rsidRPr="004D0AFE">
        <w:rPr>
          <w:rFonts w:ascii="Times New Roman" w:hAnsi="Times New Roman" w:cs="Times New Roman"/>
          <w:sz w:val="24"/>
          <w:szCs w:val="24"/>
        </w:rPr>
        <w:t xml:space="preserve">in </w:t>
      </w:r>
      <w:r w:rsidR="004D0AFE">
        <w:rPr>
          <w:rFonts w:ascii="Times New Roman" w:hAnsi="Times New Roman" w:cs="Times New Roman"/>
          <w:sz w:val="24"/>
          <w:szCs w:val="24"/>
        </w:rPr>
        <w:t xml:space="preserve">the </w:t>
      </w:r>
      <w:r w:rsidR="00BE5FD5" w:rsidRPr="004D0AFE">
        <w:rPr>
          <w:rFonts w:ascii="Times New Roman" w:hAnsi="Times New Roman" w:cs="Times New Roman"/>
          <w:sz w:val="24"/>
          <w:szCs w:val="24"/>
        </w:rPr>
        <w:t>selection and hiring of the on-site property manager</w:t>
      </w:r>
      <w:r w:rsidR="004D0AFE">
        <w:rPr>
          <w:rFonts w:ascii="Times New Roman" w:hAnsi="Times New Roman" w:cs="Times New Roman"/>
          <w:sz w:val="24"/>
          <w:szCs w:val="24"/>
        </w:rPr>
        <w:t xml:space="preserve">; however, </w:t>
      </w:r>
      <w:r w:rsidR="00611611">
        <w:rPr>
          <w:rFonts w:ascii="Times New Roman" w:hAnsi="Times New Roman" w:cs="Times New Roman"/>
          <w:sz w:val="24"/>
          <w:szCs w:val="24"/>
        </w:rPr>
        <w:t>final hiring decisions will rest with the Property Manager. Property Manager shall reasonably consider any input provided by HHSA so long as such input is given no later than five (5) business days following Property Manager’s request.</w:t>
      </w:r>
    </w:p>
    <w:p w14:paraId="7895E980" w14:textId="77777777" w:rsidR="00BE5FD5" w:rsidRPr="007C09E0" w:rsidRDefault="00BE5FD5" w:rsidP="000473D0">
      <w:pPr>
        <w:pStyle w:val="ListParagraph"/>
        <w:ind w:left="1440" w:hanging="720"/>
        <w:rPr>
          <w:rFonts w:ascii="Times New Roman" w:hAnsi="Times New Roman" w:cs="Times New Roman"/>
          <w:sz w:val="24"/>
          <w:szCs w:val="24"/>
        </w:rPr>
      </w:pPr>
    </w:p>
    <w:p w14:paraId="2A2BCB3D" w14:textId="6E9D2A6D"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Create admission, eviction, and appeals policies that are consistent with requirements established by fair housing laws and other funding </w:t>
      </w:r>
      <w:proofErr w:type="gramStart"/>
      <w:r w:rsidRPr="007C09E0">
        <w:rPr>
          <w:rFonts w:ascii="Times New Roman" w:hAnsi="Times New Roman" w:cs="Times New Roman"/>
          <w:sz w:val="24"/>
          <w:szCs w:val="24"/>
        </w:rPr>
        <w:t>sources, and</w:t>
      </w:r>
      <w:proofErr w:type="gramEnd"/>
      <w:r w:rsidRPr="007C09E0">
        <w:rPr>
          <w:rFonts w:ascii="Times New Roman" w:hAnsi="Times New Roman" w:cs="Times New Roman"/>
          <w:sz w:val="24"/>
          <w:szCs w:val="24"/>
        </w:rPr>
        <w:t xml:space="preserve"> are also sensitive to the needs of </w:t>
      </w:r>
      <w:r w:rsidR="00C132D1">
        <w:rPr>
          <w:rFonts w:ascii="Times New Roman" w:hAnsi="Times New Roman" w:cs="Times New Roman"/>
          <w:sz w:val="24"/>
          <w:szCs w:val="24"/>
        </w:rPr>
        <w:t>Assisted Unit</w:t>
      </w:r>
      <w:r w:rsidR="00D84C16">
        <w:rPr>
          <w:rFonts w:ascii="Times New Roman" w:hAnsi="Times New Roman" w:cs="Times New Roman"/>
          <w:sz w:val="24"/>
          <w:szCs w:val="24"/>
        </w:rPr>
        <w:t xml:space="preserve"> </w:t>
      </w:r>
      <w:r w:rsidRPr="007C09E0">
        <w:rPr>
          <w:rFonts w:ascii="Times New Roman" w:hAnsi="Times New Roman" w:cs="Times New Roman"/>
          <w:sz w:val="24"/>
          <w:szCs w:val="24"/>
        </w:rPr>
        <w:t>tenants.</w:t>
      </w:r>
    </w:p>
    <w:p w14:paraId="6D20A0D3" w14:textId="77777777" w:rsidR="00BE5FD5" w:rsidRPr="007C09E0" w:rsidRDefault="00BE5FD5" w:rsidP="000473D0">
      <w:pPr>
        <w:pStyle w:val="ListParagraph"/>
        <w:ind w:left="1440" w:hanging="720"/>
        <w:rPr>
          <w:rFonts w:ascii="Times New Roman" w:hAnsi="Times New Roman" w:cs="Times New Roman"/>
          <w:sz w:val="24"/>
          <w:szCs w:val="24"/>
          <w:highlight w:val="yellow"/>
        </w:rPr>
      </w:pPr>
    </w:p>
    <w:p w14:paraId="17C6AB4D" w14:textId="040505D0"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Screen potential tenants’ applications and notify</w:t>
      </w:r>
      <w:r w:rsidR="00C70E2F">
        <w:rPr>
          <w:rFonts w:ascii="Times New Roman" w:hAnsi="Times New Roman" w:cs="Times New Roman"/>
          <w:sz w:val="24"/>
          <w:szCs w:val="24"/>
        </w:rPr>
        <w:t xml:space="preserve"> HHSA</w:t>
      </w:r>
      <w:r w:rsidR="0039782A" w:rsidRPr="007C09E0">
        <w:rPr>
          <w:rFonts w:ascii="Times New Roman" w:hAnsi="Times New Roman" w:cs="Times New Roman"/>
          <w:sz w:val="24"/>
          <w:szCs w:val="24"/>
        </w:rPr>
        <w:t xml:space="preserve"> </w:t>
      </w:r>
      <w:r w:rsidRPr="007C09E0">
        <w:rPr>
          <w:rFonts w:ascii="Times New Roman" w:hAnsi="Times New Roman" w:cs="Times New Roman"/>
          <w:sz w:val="24"/>
          <w:szCs w:val="24"/>
        </w:rPr>
        <w:t>of potential</w:t>
      </w:r>
      <w:r w:rsidR="00C132D1">
        <w:rPr>
          <w:rFonts w:ascii="Times New Roman" w:hAnsi="Times New Roman" w:cs="Times New Roman"/>
          <w:sz w:val="24"/>
          <w:szCs w:val="24"/>
        </w:rPr>
        <w:t xml:space="preserve"> Assisted Unit</w:t>
      </w:r>
      <w:r w:rsidRPr="007C09E0">
        <w:rPr>
          <w:rFonts w:ascii="Times New Roman" w:hAnsi="Times New Roman" w:cs="Times New Roman"/>
          <w:sz w:val="24"/>
          <w:szCs w:val="24"/>
        </w:rPr>
        <w:t xml:space="preserve"> tenants’ application status </w:t>
      </w:r>
      <w:r w:rsidRPr="00F4758B">
        <w:rPr>
          <w:rFonts w:ascii="Times New Roman" w:hAnsi="Times New Roman" w:cs="Times New Roman"/>
          <w:sz w:val="24"/>
          <w:szCs w:val="24"/>
        </w:rPr>
        <w:t>within 14 days</w:t>
      </w:r>
      <w:r w:rsidRPr="007C09E0">
        <w:rPr>
          <w:rFonts w:ascii="Times New Roman" w:hAnsi="Times New Roman" w:cs="Times New Roman"/>
          <w:sz w:val="24"/>
          <w:szCs w:val="24"/>
        </w:rPr>
        <w:t>.</w:t>
      </w:r>
    </w:p>
    <w:p w14:paraId="3BA66B23" w14:textId="77777777" w:rsidR="00BE5FD5" w:rsidRPr="007C09E0" w:rsidRDefault="00BE5FD5" w:rsidP="000473D0">
      <w:pPr>
        <w:pStyle w:val="ListParagraph"/>
        <w:ind w:left="1440" w:hanging="720"/>
        <w:rPr>
          <w:rFonts w:ascii="Times New Roman" w:hAnsi="Times New Roman" w:cs="Times New Roman"/>
          <w:sz w:val="24"/>
          <w:szCs w:val="24"/>
        </w:rPr>
      </w:pPr>
    </w:p>
    <w:p w14:paraId="7A68E019" w14:textId="5B11F6CB"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lastRenderedPageBreak/>
        <w:t xml:space="preserve">Collaborate with </w:t>
      </w:r>
      <w:r w:rsidR="00C70E2F">
        <w:rPr>
          <w:rFonts w:ascii="Times New Roman" w:hAnsi="Times New Roman" w:cs="Times New Roman"/>
          <w:sz w:val="24"/>
          <w:szCs w:val="24"/>
        </w:rPr>
        <w:t>HHSA</w:t>
      </w:r>
      <w:r w:rsidR="00C70E2F"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to address and resolve any barriers for potential </w:t>
      </w:r>
      <w:r w:rsidR="00C132D1">
        <w:rPr>
          <w:rFonts w:ascii="Times New Roman" w:hAnsi="Times New Roman" w:cs="Times New Roman"/>
          <w:sz w:val="24"/>
          <w:szCs w:val="24"/>
        </w:rPr>
        <w:t xml:space="preserve">Assisted Unit </w:t>
      </w:r>
      <w:r w:rsidRPr="007C09E0">
        <w:rPr>
          <w:rFonts w:ascii="Times New Roman" w:hAnsi="Times New Roman" w:cs="Times New Roman"/>
          <w:sz w:val="24"/>
          <w:szCs w:val="24"/>
        </w:rPr>
        <w:t xml:space="preserve">tenants’ successful applications in a timely manner. </w:t>
      </w:r>
    </w:p>
    <w:p w14:paraId="246A1CBD" w14:textId="77777777" w:rsidR="00BE5FD5" w:rsidRPr="00E60D89" w:rsidRDefault="00BE5FD5" w:rsidP="000473D0">
      <w:pPr>
        <w:spacing w:after="0"/>
        <w:rPr>
          <w:szCs w:val="24"/>
        </w:rPr>
      </w:pPr>
    </w:p>
    <w:p w14:paraId="15DD49AB"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Move-In Process</w:t>
      </w:r>
    </w:p>
    <w:p w14:paraId="655FD1C7" w14:textId="77777777" w:rsidR="00BE5FD5" w:rsidRPr="007C09E0" w:rsidRDefault="00BE5FD5" w:rsidP="00BE5FD5">
      <w:pPr>
        <w:pStyle w:val="ListParagraph"/>
        <w:ind w:left="792"/>
        <w:rPr>
          <w:rFonts w:ascii="Times New Roman" w:hAnsi="Times New Roman" w:cs="Times New Roman"/>
          <w:sz w:val="24"/>
          <w:szCs w:val="24"/>
        </w:rPr>
      </w:pPr>
    </w:p>
    <w:p w14:paraId="27FFA306" w14:textId="00BA9278" w:rsidR="00BE5FD5" w:rsidRPr="007C09E0" w:rsidRDefault="00BE5FD5" w:rsidP="006C1CD9">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C70E2F">
        <w:rPr>
          <w:rFonts w:ascii="Times New Roman" w:hAnsi="Times New Roman" w:cs="Times New Roman"/>
          <w:sz w:val="24"/>
          <w:szCs w:val="24"/>
        </w:rPr>
        <w:t>HHSA</w:t>
      </w:r>
      <w:r w:rsidR="0039782A"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of the day and time of </w:t>
      </w:r>
      <w:r w:rsidR="00784E08">
        <w:rPr>
          <w:rFonts w:ascii="Times New Roman" w:hAnsi="Times New Roman" w:cs="Times New Roman"/>
          <w:sz w:val="24"/>
          <w:szCs w:val="24"/>
        </w:rPr>
        <w:t xml:space="preserve">anticipated </w:t>
      </w:r>
      <w:r w:rsidRPr="007C09E0">
        <w:rPr>
          <w:rFonts w:ascii="Times New Roman" w:hAnsi="Times New Roman" w:cs="Times New Roman"/>
          <w:sz w:val="24"/>
          <w:szCs w:val="24"/>
        </w:rPr>
        <w:t xml:space="preserve">move-in </w:t>
      </w:r>
      <w:r w:rsidR="006C1CD9" w:rsidRPr="007C09E0">
        <w:rPr>
          <w:rFonts w:ascii="Times New Roman" w:hAnsi="Times New Roman" w:cs="Times New Roman"/>
          <w:sz w:val="24"/>
          <w:szCs w:val="24"/>
        </w:rPr>
        <w:t xml:space="preserve">of </w:t>
      </w:r>
      <w:r w:rsidR="00AA5B50">
        <w:rPr>
          <w:rFonts w:ascii="Times New Roman" w:hAnsi="Times New Roman" w:cs="Times New Roman"/>
          <w:sz w:val="24"/>
          <w:szCs w:val="24"/>
        </w:rPr>
        <w:t xml:space="preserve">tenants that will occupy </w:t>
      </w:r>
      <w:r w:rsidR="00C132D1">
        <w:rPr>
          <w:rFonts w:ascii="Times New Roman" w:hAnsi="Times New Roman" w:cs="Times New Roman"/>
          <w:sz w:val="24"/>
          <w:szCs w:val="24"/>
        </w:rPr>
        <w:t>Assisted</w:t>
      </w:r>
      <w:r w:rsidR="006C1CD9" w:rsidRPr="007C09E0">
        <w:rPr>
          <w:rFonts w:ascii="Times New Roman" w:hAnsi="Times New Roman" w:cs="Times New Roman"/>
          <w:sz w:val="24"/>
          <w:szCs w:val="24"/>
        </w:rPr>
        <w:t xml:space="preserve"> </w:t>
      </w:r>
      <w:r w:rsidR="00AA5B50">
        <w:rPr>
          <w:rFonts w:ascii="Times New Roman" w:hAnsi="Times New Roman" w:cs="Times New Roman"/>
          <w:sz w:val="24"/>
          <w:szCs w:val="24"/>
        </w:rPr>
        <w:t>Units</w:t>
      </w:r>
      <w:r w:rsidR="00AC11B3">
        <w:rPr>
          <w:rFonts w:ascii="Times New Roman" w:hAnsi="Times New Roman" w:cs="Times New Roman"/>
          <w:sz w:val="24"/>
          <w:szCs w:val="24"/>
        </w:rPr>
        <w:t xml:space="preserve">, and </w:t>
      </w:r>
      <w:r w:rsidR="009B2B34">
        <w:rPr>
          <w:rFonts w:ascii="Times New Roman" w:hAnsi="Times New Roman" w:cs="Times New Roman"/>
          <w:sz w:val="24"/>
          <w:szCs w:val="24"/>
        </w:rPr>
        <w:t>coordinate</w:t>
      </w:r>
      <w:r w:rsidR="00AC11B3">
        <w:rPr>
          <w:rFonts w:ascii="Times New Roman" w:hAnsi="Times New Roman" w:cs="Times New Roman"/>
          <w:sz w:val="24"/>
          <w:szCs w:val="24"/>
        </w:rPr>
        <w:t xml:space="preserve"> with HHSA </w:t>
      </w:r>
      <w:r w:rsidR="009B2B34">
        <w:rPr>
          <w:rFonts w:ascii="Times New Roman" w:hAnsi="Times New Roman" w:cs="Times New Roman"/>
          <w:sz w:val="24"/>
          <w:szCs w:val="24"/>
        </w:rPr>
        <w:t xml:space="preserve">on a day and time for move-in that allows HHSA to be present and provide </w:t>
      </w:r>
      <w:r w:rsidR="008C2CB6">
        <w:rPr>
          <w:rFonts w:ascii="Times New Roman" w:hAnsi="Times New Roman" w:cs="Times New Roman"/>
          <w:sz w:val="24"/>
          <w:szCs w:val="24"/>
        </w:rPr>
        <w:t xml:space="preserve">any </w:t>
      </w:r>
      <w:r w:rsidR="00F05854">
        <w:rPr>
          <w:rFonts w:ascii="Times New Roman" w:hAnsi="Times New Roman" w:cs="Times New Roman"/>
          <w:sz w:val="24"/>
          <w:szCs w:val="24"/>
        </w:rPr>
        <w:t xml:space="preserve">necessary </w:t>
      </w:r>
      <w:r w:rsidR="009B2B34">
        <w:rPr>
          <w:rFonts w:ascii="Times New Roman" w:hAnsi="Times New Roman" w:cs="Times New Roman"/>
          <w:sz w:val="24"/>
          <w:szCs w:val="24"/>
        </w:rPr>
        <w:t>support</w:t>
      </w:r>
      <w:r w:rsidR="008C2CB6">
        <w:rPr>
          <w:rFonts w:ascii="Times New Roman" w:hAnsi="Times New Roman" w:cs="Times New Roman"/>
          <w:sz w:val="24"/>
          <w:szCs w:val="24"/>
        </w:rPr>
        <w:t>s</w:t>
      </w:r>
      <w:r w:rsidR="009B2B34">
        <w:rPr>
          <w:rFonts w:ascii="Times New Roman" w:hAnsi="Times New Roman" w:cs="Times New Roman"/>
          <w:sz w:val="24"/>
          <w:szCs w:val="24"/>
        </w:rPr>
        <w:t xml:space="preserve"> to the </w:t>
      </w:r>
      <w:proofErr w:type="gramStart"/>
      <w:r w:rsidR="009B2B34">
        <w:rPr>
          <w:rFonts w:ascii="Times New Roman" w:hAnsi="Times New Roman" w:cs="Times New Roman"/>
          <w:sz w:val="24"/>
          <w:szCs w:val="24"/>
        </w:rPr>
        <w:t>tenant.</w:t>
      </w:r>
      <w:r w:rsidRPr="007C09E0">
        <w:rPr>
          <w:rFonts w:ascii="Times New Roman" w:hAnsi="Times New Roman" w:cs="Times New Roman"/>
          <w:sz w:val="24"/>
          <w:szCs w:val="24"/>
        </w:rPr>
        <w:t>.</w:t>
      </w:r>
      <w:proofErr w:type="gramEnd"/>
    </w:p>
    <w:p w14:paraId="151DEDF5" w14:textId="77777777" w:rsidR="00BE5FD5" w:rsidRPr="007C09E0" w:rsidRDefault="00BE5FD5" w:rsidP="006C1CD9">
      <w:pPr>
        <w:pStyle w:val="ListParagraph"/>
        <w:ind w:left="1440" w:hanging="720"/>
        <w:rPr>
          <w:rFonts w:ascii="Times New Roman" w:hAnsi="Times New Roman" w:cs="Times New Roman"/>
          <w:sz w:val="24"/>
          <w:szCs w:val="24"/>
        </w:rPr>
      </w:pPr>
    </w:p>
    <w:p w14:paraId="383E7C23" w14:textId="5FE48C77" w:rsidR="00BE5FD5" w:rsidRPr="007C09E0" w:rsidRDefault="00AA5B50" w:rsidP="006C1CD9">
      <w:pPr>
        <w:pStyle w:val="ListParagraph"/>
        <w:numPr>
          <w:ilvl w:val="2"/>
          <w:numId w:val="5"/>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Execute a </w:t>
      </w:r>
      <w:r w:rsidR="00A25507">
        <w:rPr>
          <w:rFonts w:ascii="Times New Roman" w:hAnsi="Times New Roman" w:cs="Times New Roman"/>
          <w:sz w:val="24"/>
          <w:szCs w:val="24"/>
        </w:rPr>
        <w:t xml:space="preserve">lease for </w:t>
      </w:r>
      <w:r w:rsidR="00C132D1">
        <w:rPr>
          <w:rFonts w:ascii="Times New Roman" w:hAnsi="Times New Roman" w:cs="Times New Roman"/>
          <w:sz w:val="24"/>
          <w:szCs w:val="24"/>
        </w:rPr>
        <w:t>Assisted</w:t>
      </w:r>
      <w:r w:rsidR="00A25507">
        <w:rPr>
          <w:rFonts w:ascii="Times New Roman" w:hAnsi="Times New Roman" w:cs="Times New Roman"/>
          <w:sz w:val="24"/>
          <w:szCs w:val="24"/>
        </w:rPr>
        <w:t xml:space="preserve"> Units that complies </w:t>
      </w:r>
      <w:r w:rsidR="00A25507" w:rsidRPr="003865D6">
        <w:rPr>
          <w:rFonts w:ascii="Times New Roman" w:hAnsi="Times New Roman" w:cs="Times New Roman"/>
          <w:sz w:val="24"/>
          <w:szCs w:val="24"/>
        </w:rPr>
        <w:t>with California Code of Regulations Section 8307, and p</w:t>
      </w:r>
      <w:r w:rsidR="00BE5FD5" w:rsidRPr="003865D6">
        <w:rPr>
          <w:rFonts w:ascii="Times New Roman" w:hAnsi="Times New Roman" w:cs="Times New Roman"/>
          <w:sz w:val="24"/>
          <w:szCs w:val="24"/>
        </w:rPr>
        <w:t>rovide an or</w:t>
      </w:r>
      <w:r w:rsidR="000D0B9B" w:rsidRPr="003865D6">
        <w:rPr>
          <w:rFonts w:ascii="Times New Roman" w:hAnsi="Times New Roman" w:cs="Times New Roman"/>
          <w:sz w:val="24"/>
          <w:szCs w:val="24"/>
        </w:rPr>
        <w:t>ientation to the lease and the property rules and regulations</w:t>
      </w:r>
      <w:r w:rsidR="00BE5FD5" w:rsidRPr="003865D6">
        <w:rPr>
          <w:rFonts w:ascii="Times New Roman" w:hAnsi="Times New Roman" w:cs="Times New Roman"/>
          <w:sz w:val="24"/>
          <w:szCs w:val="24"/>
        </w:rPr>
        <w:t xml:space="preserve"> to new tenants to establish Prope</w:t>
      </w:r>
      <w:r w:rsidR="00BE5FD5" w:rsidRPr="007C09E0">
        <w:rPr>
          <w:rFonts w:ascii="Times New Roman" w:hAnsi="Times New Roman" w:cs="Times New Roman"/>
          <w:sz w:val="24"/>
          <w:szCs w:val="24"/>
        </w:rPr>
        <w:t>rty Manager expectations in areas such as use of common areas, rent collection, maintenance requests, etc.</w:t>
      </w:r>
    </w:p>
    <w:p w14:paraId="502D2407" w14:textId="77777777" w:rsidR="00ED4137" w:rsidRPr="007C09E0" w:rsidRDefault="00ED4137" w:rsidP="006C1CD9">
      <w:pPr>
        <w:pStyle w:val="ListParagraph"/>
        <w:ind w:left="1440" w:hanging="720"/>
        <w:rPr>
          <w:rFonts w:ascii="Times New Roman" w:hAnsi="Times New Roman" w:cs="Times New Roman"/>
          <w:sz w:val="24"/>
          <w:szCs w:val="24"/>
        </w:rPr>
      </w:pPr>
    </w:p>
    <w:p w14:paraId="6ECC0E29" w14:textId="68BADA13" w:rsidR="00ED4137" w:rsidRPr="007C09E0" w:rsidRDefault="00ED4137" w:rsidP="006C1CD9">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Ensure that all staff working </w:t>
      </w:r>
      <w:r w:rsidR="00E11261">
        <w:rPr>
          <w:rFonts w:ascii="Times New Roman" w:hAnsi="Times New Roman" w:cs="Times New Roman"/>
          <w:sz w:val="24"/>
          <w:szCs w:val="24"/>
        </w:rPr>
        <w:t>at</w:t>
      </w:r>
      <w:r w:rsidRPr="007C09E0">
        <w:rPr>
          <w:rFonts w:ascii="Times New Roman" w:hAnsi="Times New Roman" w:cs="Times New Roman"/>
          <w:sz w:val="24"/>
          <w:szCs w:val="24"/>
        </w:rPr>
        <w:t xml:space="preserve"> the housing site, including office staff, </w:t>
      </w:r>
      <w:r w:rsidR="00E11261">
        <w:rPr>
          <w:rFonts w:ascii="Times New Roman" w:hAnsi="Times New Roman" w:cs="Times New Roman"/>
          <w:sz w:val="24"/>
          <w:szCs w:val="24"/>
        </w:rPr>
        <w:t>are</w:t>
      </w:r>
      <w:r w:rsidRPr="007C09E0">
        <w:rPr>
          <w:rFonts w:ascii="Times New Roman" w:hAnsi="Times New Roman" w:cs="Times New Roman"/>
          <w:sz w:val="24"/>
          <w:szCs w:val="24"/>
        </w:rPr>
        <w:t xml:space="preserve"> introduced to tenants and to the Supportive Services Staff and </w:t>
      </w:r>
      <w:r w:rsidR="00E11261">
        <w:rPr>
          <w:rFonts w:ascii="Times New Roman" w:hAnsi="Times New Roman" w:cs="Times New Roman"/>
          <w:sz w:val="24"/>
          <w:szCs w:val="24"/>
        </w:rPr>
        <w:t>are</w:t>
      </w:r>
      <w:r w:rsidRPr="007C09E0">
        <w:rPr>
          <w:rFonts w:ascii="Times New Roman" w:hAnsi="Times New Roman" w:cs="Times New Roman"/>
          <w:sz w:val="24"/>
          <w:szCs w:val="24"/>
        </w:rPr>
        <w:t xml:space="preserve"> aware of the roles and responsibilities of the Supportive Services Staff. </w:t>
      </w:r>
    </w:p>
    <w:p w14:paraId="25483122" w14:textId="77777777" w:rsidR="00BE5FD5" w:rsidRPr="007C09E0" w:rsidRDefault="00BE5FD5" w:rsidP="006C1CD9">
      <w:pPr>
        <w:pStyle w:val="ListParagraph"/>
        <w:ind w:left="1440" w:hanging="720"/>
        <w:rPr>
          <w:rFonts w:ascii="Times New Roman" w:hAnsi="Times New Roman" w:cs="Times New Roman"/>
          <w:sz w:val="24"/>
          <w:szCs w:val="24"/>
        </w:rPr>
      </w:pPr>
    </w:p>
    <w:p w14:paraId="5D91B11A" w14:textId="1603A678" w:rsidR="00BE5FD5" w:rsidRPr="007C09E0" w:rsidRDefault="00BE5FD5" w:rsidP="006C1CD9">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Provide current copies to and include </w:t>
      </w:r>
      <w:r w:rsidR="00EB2D7A">
        <w:rPr>
          <w:rFonts w:ascii="Times New Roman" w:hAnsi="Times New Roman" w:cs="Times New Roman"/>
          <w:sz w:val="24"/>
          <w:szCs w:val="24"/>
        </w:rPr>
        <w:t>HHSA</w:t>
      </w:r>
      <w:r w:rsidR="00EB2D7A"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and the Supportive Services Staff in any revisions of the leases, </w:t>
      </w:r>
      <w:r w:rsidR="000D0B9B" w:rsidRPr="007C09E0">
        <w:rPr>
          <w:rFonts w:ascii="Times New Roman" w:hAnsi="Times New Roman" w:cs="Times New Roman"/>
          <w:sz w:val="24"/>
          <w:szCs w:val="24"/>
        </w:rPr>
        <w:t>property rules</w:t>
      </w:r>
      <w:r w:rsidR="00676615">
        <w:rPr>
          <w:rFonts w:ascii="Times New Roman" w:hAnsi="Times New Roman" w:cs="Times New Roman"/>
          <w:sz w:val="24"/>
          <w:szCs w:val="24"/>
        </w:rPr>
        <w:t>,</w:t>
      </w:r>
      <w:r w:rsidR="000D0B9B" w:rsidRPr="007C09E0">
        <w:rPr>
          <w:rFonts w:ascii="Times New Roman" w:hAnsi="Times New Roman" w:cs="Times New Roman"/>
          <w:sz w:val="24"/>
          <w:szCs w:val="24"/>
        </w:rPr>
        <w:t xml:space="preserve"> and regulations</w:t>
      </w:r>
      <w:r w:rsidRPr="007C09E0">
        <w:rPr>
          <w:rFonts w:ascii="Times New Roman" w:hAnsi="Times New Roman" w:cs="Times New Roman"/>
          <w:sz w:val="24"/>
          <w:szCs w:val="24"/>
        </w:rPr>
        <w:t xml:space="preserve"> etc.</w:t>
      </w:r>
      <w:r w:rsidR="006C1CD9" w:rsidRPr="007C09E0">
        <w:rPr>
          <w:rFonts w:ascii="Times New Roman" w:hAnsi="Times New Roman" w:cs="Times New Roman"/>
          <w:sz w:val="24"/>
          <w:szCs w:val="24"/>
        </w:rPr>
        <w:t xml:space="preserve"> for </w:t>
      </w:r>
      <w:r w:rsidR="00C132D1">
        <w:rPr>
          <w:rFonts w:ascii="Times New Roman" w:hAnsi="Times New Roman" w:cs="Times New Roman"/>
          <w:sz w:val="24"/>
          <w:szCs w:val="24"/>
        </w:rPr>
        <w:t>Assisted Unit</w:t>
      </w:r>
      <w:r w:rsidR="006C1CD9" w:rsidRPr="007C09E0">
        <w:rPr>
          <w:rFonts w:ascii="Times New Roman" w:hAnsi="Times New Roman" w:cs="Times New Roman"/>
          <w:sz w:val="24"/>
          <w:szCs w:val="24"/>
        </w:rPr>
        <w:t xml:space="preserve"> tenants.</w:t>
      </w:r>
    </w:p>
    <w:p w14:paraId="394424C9" w14:textId="77777777" w:rsidR="00BE5FD5" w:rsidRPr="007C09E0" w:rsidRDefault="00BE5FD5" w:rsidP="006C1CD9">
      <w:pPr>
        <w:pStyle w:val="ListParagraph"/>
        <w:ind w:left="1440" w:hanging="720"/>
        <w:rPr>
          <w:rFonts w:ascii="Times New Roman" w:hAnsi="Times New Roman" w:cs="Times New Roman"/>
          <w:sz w:val="24"/>
          <w:szCs w:val="24"/>
        </w:rPr>
      </w:pPr>
    </w:p>
    <w:p w14:paraId="064413E8" w14:textId="77777777" w:rsidR="00BE5FD5" w:rsidRPr="007C09E0" w:rsidRDefault="00BE5FD5" w:rsidP="006C1CD9">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Document orientation of new tenants to emergency procedures.</w:t>
      </w:r>
    </w:p>
    <w:p w14:paraId="7CBC596F" w14:textId="77777777" w:rsidR="00BE5FD5" w:rsidRPr="00E60D89" w:rsidRDefault="00BE5FD5" w:rsidP="00BE5FD5">
      <w:pPr>
        <w:rPr>
          <w:szCs w:val="24"/>
        </w:rPr>
      </w:pPr>
    </w:p>
    <w:p w14:paraId="60BFF354"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Ongoing Tenancy</w:t>
      </w:r>
    </w:p>
    <w:p w14:paraId="3EE6CF08" w14:textId="77777777" w:rsidR="00BE5FD5" w:rsidRPr="00E60D89" w:rsidRDefault="00BE5FD5" w:rsidP="00BE5FD5">
      <w:pPr>
        <w:rPr>
          <w:szCs w:val="24"/>
        </w:rPr>
      </w:pPr>
    </w:p>
    <w:p w14:paraId="37A146DD" w14:textId="77777777" w:rsidR="00BE5FD5" w:rsidRPr="007C09E0" w:rsidRDefault="00BE5FD5" w:rsidP="00017E05">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Comply with applicable local, State, and federal statutes and regulations, specifically statutes and regulations governing fair housing and tenants' rights.</w:t>
      </w:r>
    </w:p>
    <w:p w14:paraId="412867C6" w14:textId="77777777" w:rsidR="00BE5FD5" w:rsidRPr="007C09E0" w:rsidRDefault="00BE5FD5" w:rsidP="000473D0">
      <w:pPr>
        <w:pStyle w:val="ListParagraph"/>
        <w:ind w:left="1440" w:hanging="720"/>
        <w:rPr>
          <w:rFonts w:ascii="Times New Roman" w:hAnsi="Times New Roman" w:cs="Times New Roman"/>
          <w:sz w:val="24"/>
          <w:szCs w:val="24"/>
        </w:rPr>
      </w:pPr>
    </w:p>
    <w:p w14:paraId="4621E874"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Establish policies and procedures that ensure tenants' access to the Property Manager for routine business during regular business hours.</w:t>
      </w:r>
    </w:p>
    <w:p w14:paraId="1DDF7599" w14:textId="77777777" w:rsidR="00BE5FD5" w:rsidRPr="00E60D89" w:rsidRDefault="00BE5FD5" w:rsidP="000473D0">
      <w:pPr>
        <w:ind w:left="1440" w:hanging="720"/>
        <w:rPr>
          <w:szCs w:val="24"/>
        </w:rPr>
      </w:pPr>
    </w:p>
    <w:p w14:paraId="20AF1EB0"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Maintain the capacity to respond to tenants' requests for service within 24 to 72 hours, contingent on the nature of the request. This will also include providing facility and maintenance support to areas utilized for any on-site service provision that is equivalent to the level of maintenance provided to tenants.</w:t>
      </w:r>
    </w:p>
    <w:p w14:paraId="793910F0" w14:textId="77777777" w:rsidR="00BE5FD5" w:rsidRPr="007C09E0" w:rsidRDefault="00BE5FD5" w:rsidP="000473D0">
      <w:pPr>
        <w:pStyle w:val="ListParagraph"/>
        <w:ind w:left="1440" w:hanging="720"/>
        <w:rPr>
          <w:rFonts w:ascii="Times New Roman" w:hAnsi="Times New Roman" w:cs="Times New Roman"/>
          <w:sz w:val="24"/>
          <w:szCs w:val="24"/>
        </w:rPr>
      </w:pPr>
    </w:p>
    <w:p w14:paraId="1D4BC093" w14:textId="25B8F16E" w:rsidR="00BE5FD5" w:rsidRPr="00611611"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611611">
        <w:rPr>
          <w:rFonts w:ascii="Times New Roman" w:hAnsi="Times New Roman" w:cs="Times New Roman"/>
          <w:sz w:val="24"/>
          <w:szCs w:val="24"/>
        </w:rPr>
        <w:t xml:space="preserve">Provide </w:t>
      </w:r>
      <w:r w:rsidR="00EB2D7A" w:rsidRPr="00611611">
        <w:rPr>
          <w:rFonts w:ascii="Times New Roman" w:hAnsi="Times New Roman" w:cs="Times New Roman"/>
          <w:sz w:val="24"/>
          <w:szCs w:val="24"/>
        </w:rPr>
        <w:t xml:space="preserve">HHSA </w:t>
      </w:r>
      <w:r w:rsidRPr="00611611">
        <w:rPr>
          <w:rFonts w:ascii="Times New Roman" w:hAnsi="Times New Roman" w:cs="Times New Roman"/>
          <w:sz w:val="24"/>
          <w:szCs w:val="24"/>
        </w:rPr>
        <w:t xml:space="preserve">access </w:t>
      </w:r>
      <w:r w:rsidR="00611611" w:rsidRPr="00611611">
        <w:rPr>
          <w:rFonts w:ascii="Times New Roman" w:hAnsi="Times New Roman" w:cs="Times New Roman"/>
          <w:sz w:val="24"/>
          <w:szCs w:val="24"/>
        </w:rPr>
        <w:t>to a designated after-hours contact system for genuine emergencies, as defined in the property’s emergency procedures manual</w:t>
      </w:r>
      <w:r w:rsidRPr="00611611">
        <w:rPr>
          <w:rFonts w:ascii="Times New Roman" w:hAnsi="Times New Roman" w:cs="Times New Roman"/>
          <w:sz w:val="24"/>
          <w:szCs w:val="24"/>
        </w:rPr>
        <w:t>.</w:t>
      </w:r>
    </w:p>
    <w:p w14:paraId="7E2784C4" w14:textId="77777777" w:rsidR="00BE5FD5" w:rsidRPr="007C09E0" w:rsidRDefault="00BE5FD5" w:rsidP="000473D0">
      <w:pPr>
        <w:pStyle w:val="ListParagraph"/>
        <w:ind w:left="1440" w:hanging="720"/>
        <w:rPr>
          <w:rFonts w:ascii="Times New Roman" w:hAnsi="Times New Roman" w:cs="Times New Roman"/>
          <w:sz w:val="24"/>
          <w:szCs w:val="24"/>
        </w:rPr>
      </w:pPr>
    </w:p>
    <w:p w14:paraId="4D1D4A57" w14:textId="7FDF0FA4"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Provide </w:t>
      </w:r>
      <w:r w:rsidR="00EB2D7A">
        <w:rPr>
          <w:rFonts w:ascii="Times New Roman" w:hAnsi="Times New Roman" w:cs="Times New Roman"/>
          <w:sz w:val="24"/>
          <w:szCs w:val="24"/>
        </w:rPr>
        <w:t>HHSA</w:t>
      </w:r>
      <w:r w:rsidR="00EB2D7A"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and the Supportive Services Staff with written policies and procedures for maintenance requests, including any forms that must be completed to request maintenance work.  </w:t>
      </w:r>
    </w:p>
    <w:p w14:paraId="77B9BE40" w14:textId="77777777" w:rsidR="00BE5FD5" w:rsidRPr="007C09E0" w:rsidRDefault="00BE5FD5" w:rsidP="000473D0">
      <w:pPr>
        <w:pStyle w:val="ListParagraph"/>
        <w:ind w:left="1440" w:hanging="720"/>
        <w:rPr>
          <w:rFonts w:ascii="Times New Roman" w:hAnsi="Times New Roman" w:cs="Times New Roman"/>
          <w:sz w:val="24"/>
          <w:szCs w:val="24"/>
        </w:rPr>
      </w:pPr>
    </w:p>
    <w:p w14:paraId="2BC48481" w14:textId="4C0D61F3" w:rsidR="00BE5FD5" w:rsidRPr="002651D7"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2651D7">
        <w:rPr>
          <w:rFonts w:ascii="Times New Roman" w:hAnsi="Times New Roman" w:cs="Times New Roman"/>
          <w:sz w:val="24"/>
          <w:szCs w:val="24"/>
        </w:rPr>
        <w:lastRenderedPageBreak/>
        <w:t xml:space="preserve">Establish and maintain a structure to solicit tenant input regarding house </w:t>
      </w:r>
      <w:r w:rsidR="000566F9">
        <w:rPr>
          <w:rFonts w:ascii="Times New Roman" w:hAnsi="Times New Roman" w:cs="Times New Roman"/>
          <w:sz w:val="24"/>
          <w:szCs w:val="24"/>
        </w:rPr>
        <w:t xml:space="preserve">activities, </w:t>
      </w:r>
      <w:r w:rsidRPr="002651D7">
        <w:rPr>
          <w:rFonts w:ascii="Times New Roman" w:hAnsi="Times New Roman" w:cs="Times New Roman"/>
          <w:sz w:val="24"/>
          <w:szCs w:val="24"/>
        </w:rPr>
        <w:t>policies</w:t>
      </w:r>
      <w:r w:rsidR="000566F9">
        <w:rPr>
          <w:rFonts w:ascii="Times New Roman" w:hAnsi="Times New Roman" w:cs="Times New Roman"/>
          <w:sz w:val="24"/>
          <w:szCs w:val="24"/>
        </w:rPr>
        <w:t>,</w:t>
      </w:r>
      <w:r w:rsidRPr="002651D7">
        <w:rPr>
          <w:rFonts w:ascii="Times New Roman" w:hAnsi="Times New Roman" w:cs="Times New Roman"/>
          <w:sz w:val="24"/>
          <w:szCs w:val="24"/>
        </w:rPr>
        <w:t xml:space="preserve"> and rules.</w:t>
      </w:r>
      <w:r w:rsidR="00BC7E78" w:rsidRPr="002651D7">
        <w:rPr>
          <w:rFonts w:ascii="Times New Roman" w:hAnsi="Times New Roman" w:cs="Times New Roman"/>
          <w:sz w:val="24"/>
          <w:szCs w:val="24"/>
        </w:rPr>
        <w:t xml:space="preserve"> Notify HHSA of </w:t>
      </w:r>
      <w:r w:rsidR="00A60ABE">
        <w:rPr>
          <w:rFonts w:ascii="Times New Roman" w:hAnsi="Times New Roman" w:cs="Times New Roman"/>
          <w:sz w:val="24"/>
          <w:szCs w:val="24"/>
        </w:rPr>
        <w:t>th</w:t>
      </w:r>
      <w:r w:rsidR="00767DEA">
        <w:rPr>
          <w:rFonts w:ascii="Times New Roman" w:hAnsi="Times New Roman" w:cs="Times New Roman"/>
          <w:sz w:val="24"/>
          <w:szCs w:val="24"/>
        </w:rPr>
        <w:t xml:space="preserve">e structure </w:t>
      </w:r>
      <w:r w:rsidR="00164C38">
        <w:rPr>
          <w:rFonts w:ascii="Times New Roman" w:hAnsi="Times New Roman" w:cs="Times New Roman"/>
          <w:sz w:val="24"/>
          <w:szCs w:val="24"/>
        </w:rPr>
        <w:t>f</w:t>
      </w:r>
      <w:r w:rsidR="00A60ABE">
        <w:rPr>
          <w:rFonts w:ascii="Times New Roman" w:hAnsi="Times New Roman" w:cs="Times New Roman"/>
          <w:sz w:val="24"/>
          <w:szCs w:val="24"/>
        </w:rPr>
        <w:t>or tenant input</w:t>
      </w:r>
      <w:r w:rsidR="00867F43">
        <w:rPr>
          <w:rFonts w:ascii="Times New Roman" w:hAnsi="Times New Roman" w:cs="Times New Roman"/>
          <w:sz w:val="24"/>
          <w:szCs w:val="24"/>
        </w:rPr>
        <w:t xml:space="preserve"> and share outcomes of the tenant input with HHSA</w:t>
      </w:r>
      <w:r w:rsidR="00BC7E78" w:rsidRPr="002651D7">
        <w:rPr>
          <w:rFonts w:ascii="Times New Roman" w:hAnsi="Times New Roman" w:cs="Times New Roman"/>
          <w:sz w:val="24"/>
          <w:szCs w:val="24"/>
        </w:rPr>
        <w:t xml:space="preserve">. </w:t>
      </w:r>
    </w:p>
    <w:p w14:paraId="2D1C0808" w14:textId="77777777" w:rsidR="00BE5FD5" w:rsidRPr="007C09E0" w:rsidRDefault="00BE5FD5" w:rsidP="000473D0">
      <w:pPr>
        <w:pStyle w:val="ListParagraph"/>
        <w:ind w:left="1440" w:hanging="720"/>
        <w:rPr>
          <w:rFonts w:ascii="Times New Roman" w:hAnsi="Times New Roman" w:cs="Times New Roman"/>
          <w:sz w:val="24"/>
          <w:szCs w:val="24"/>
          <w:highlight w:val="yellow"/>
        </w:rPr>
      </w:pPr>
    </w:p>
    <w:p w14:paraId="276CD31B" w14:textId="1F0F3094"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Establish, maintain</w:t>
      </w:r>
      <w:r w:rsidR="00544CE6">
        <w:rPr>
          <w:rFonts w:ascii="Times New Roman" w:hAnsi="Times New Roman" w:cs="Times New Roman"/>
          <w:sz w:val="24"/>
          <w:szCs w:val="24"/>
        </w:rPr>
        <w:t>,</w:t>
      </w:r>
      <w:r w:rsidRPr="007C09E0">
        <w:rPr>
          <w:rFonts w:ascii="Times New Roman" w:hAnsi="Times New Roman" w:cs="Times New Roman"/>
          <w:sz w:val="24"/>
          <w:szCs w:val="24"/>
        </w:rPr>
        <w:t xml:space="preserve"> and submit to </w:t>
      </w:r>
      <w:r w:rsidR="00544CE6">
        <w:rPr>
          <w:rFonts w:ascii="Times New Roman" w:hAnsi="Times New Roman" w:cs="Times New Roman"/>
          <w:sz w:val="24"/>
          <w:szCs w:val="24"/>
        </w:rPr>
        <w:t>HHSA</w:t>
      </w:r>
      <w:r w:rsidRPr="007C09E0">
        <w:rPr>
          <w:rFonts w:ascii="Times New Roman" w:hAnsi="Times New Roman" w:cs="Times New Roman"/>
          <w:sz w:val="24"/>
          <w:szCs w:val="24"/>
        </w:rPr>
        <w:t xml:space="preserve">, the Supportive Services Staff, and tenants a monthly calendar of events for any activities occurring on-site. </w:t>
      </w:r>
    </w:p>
    <w:p w14:paraId="14EB6F21" w14:textId="77777777" w:rsidR="00BE5FD5" w:rsidRPr="007C09E0" w:rsidRDefault="00BE5FD5" w:rsidP="000473D0">
      <w:pPr>
        <w:pStyle w:val="ListParagraph"/>
        <w:ind w:left="1440" w:hanging="720"/>
        <w:rPr>
          <w:rFonts w:ascii="Times New Roman" w:hAnsi="Times New Roman" w:cs="Times New Roman"/>
          <w:sz w:val="24"/>
          <w:szCs w:val="24"/>
        </w:rPr>
      </w:pPr>
    </w:p>
    <w:p w14:paraId="271300EF" w14:textId="0A06E5BB"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Ensure that all on-site activities are voluntary for tenants to participate and that no tenants will be excluded from participation based on their </w:t>
      </w:r>
      <w:r w:rsidR="003B3586">
        <w:rPr>
          <w:rFonts w:ascii="Times New Roman" w:hAnsi="Times New Roman" w:cs="Times New Roman"/>
          <w:sz w:val="24"/>
          <w:szCs w:val="24"/>
        </w:rPr>
        <w:t>Assisted Unit</w:t>
      </w:r>
      <w:r w:rsidR="00544CE6"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status.   </w:t>
      </w:r>
    </w:p>
    <w:p w14:paraId="1F17904A" w14:textId="77777777" w:rsidR="00BE5FD5" w:rsidRPr="007C09E0" w:rsidRDefault="00BE5FD5" w:rsidP="000473D0">
      <w:pPr>
        <w:pStyle w:val="ListParagraph"/>
        <w:ind w:left="1440" w:hanging="720"/>
        <w:rPr>
          <w:rFonts w:ascii="Times New Roman" w:hAnsi="Times New Roman" w:cs="Times New Roman"/>
          <w:sz w:val="24"/>
          <w:szCs w:val="24"/>
        </w:rPr>
      </w:pPr>
    </w:p>
    <w:p w14:paraId="66073AF3" w14:textId="55A38743"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Maintain and monitor a resource materials area that includes local information such as public transportation schedules, food bank schedules, alcohol and drug support group schedules, no cost and </w:t>
      </w:r>
      <w:r w:rsidR="00544CE6" w:rsidRPr="007C09E0">
        <w:rPr>
          <w:rFonts w:ascii="Times New Roman" w:hAnsi="Times New Roman" w:cs="Times New Roman"/>
          <w:sz w:val="24"/>
          <w:szCs w:val="24"/>
        </w:rPr>
        <w:t>low-cost</w:t>
      </w:r>
      <w:r w:rsidRPr="007C09E0">
        <w:rPr>
          <w:rFonts w:ascii="Times New Roman" w:hAnsi="Times New Roman" w:cs="Times New Roman"/>
          <w:sz w:val="24"/>
          <w:szCs w:val="24"/>
        </w:rPr>
        <w:t xml:space="preserve"> community events (</w:t>
      </w:r>
      <w:proofErr w:type="gramStart"/>
      <w:r w:rsidRPr="007C09E0">
        <w:rPr>
          <w:rFonts w:ascii="Times New Roman" w:hAnsi="Times New Roman" w:cs="Times New Roman"/>
          <w:sz w:val="24"/>
          <w:szCs w:val="24"/>
        </w:rPr>
        <w:t>e.g.</w:t>
      </w:r>
      <w:proofErr w:type="gramEnd"/>
      <w:r w:rsidRPr="007C09E0">
        <w:rPr>
          <w:rFonts w:ascii="Times New Roman" w:hAnsi="Times New Roman" w:cs="Times New Roman"/>
          <w:sz w:val="24"/>
          <w:szCs w:val="24"/>
        </w:rPr>
        <w:t xml:space="preserve"> farmers market, fairs etc.) and any other materials, flyers or brochures that </w:t>
      </w:r>
      <w:r w:rsidR="00544CE6">
        <w:rPr>
          <w:rFonts w:ascii="Times New Roman" w:hAnsi="Times New Roman" w:cs="Times New Roman"/>
          <w:sz w:val="24"/>
          <w:szCs w:val="24"/>
        </w:rPr>
        <w:t xml:space="preserve">HHSA </w:t>
      </w:r>
      <w:r w:rsidRPr="007C09E0">
        <w:rPr>
          <w:rFonts w:ascii="Times New Roman" w:hAnsi="Times New Roman" w:cs="Times New Roman"/>
          <w:sz w:val="24"/>
          <w:szCs w:val="24"/>
        </w:rPr>
        <w:t>request</w:t>
      </w:r>
      <w:r w:rsidR="00D845E0">
        <w:rPr>
          <w:rFonts w:ascii="Times New Roman" w:hAnsi="Times New Roman" w:cs="Times New Roman"/>
          <w:sz w:val="24"/>
          <w:szCs w:val="24"/>
        </w:rPr>
        <w:t>s</w:t>
      </w:r>
      <w:r w:rsidRPr="007C09E0">
        <w:rPr>
          <w:rFonts w:ascii="Times New Roman" w:hAnsi="Times New Roman" w:cs="Times New Roman"/>
          <w:sz w:val="24"/>
          <w:szCs w:val="24"/>
        </w:rPr>
        <w:t xml:space="preserve"> be made available to tenants.</w:t>
      </w:r>
    </w:p>
    <w:p w14:paraId="55969C7A" w14:textId="06735375" w:rsidR="00BE5FD5" w:rsidRPr="007C09E0" w:rsidRDefault="00BE5FD5" w:rsidP="00BE5FD5">
      <w:pPr>
        <w:pStyle w:val="ListParagraph"/>
        <w:ind w:left="792"/>
        <w:rPr>
          <w:rFonts w:ascii="Times New Roman" w:hAnsi="Times New Roman" w:cs="Times New Roman"/>
          <w:sz w:val="24"/>
          <w:szCs w:val="24"/>
        </w:rPr>
      </w:pPr>
    </w:p>
    <w:p w14:paraId="0DFDDE6C" w14:textId="5ED2E613"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Safety, Security</w:t>
      </w:r>
      <w:r w:rsidR="008A20D3">
        <w:rPr>
          <w:rFonts w:ascii="Times New Roman" w:hAnsi="Times New Roman" w:cs="Times New Roman"/>
          <w:sz w:val="24"/>
          <w:szCs w:val="24"/>
        </w:rPr>
        <w:t>,</w:t>
      </w:r>
      <w:r w:rsidRPr="007C09E0">
        <w:rPr>
          <w:rFonts w:ascii="Times New Roman" w:hAnsi="Times New Roman" w:cs="Times New Roman"/>
          <w:sz w:val="24"/>
          <w:szCs w:val="24"/>
        </w:rPr>
        <w:t xml:space="preserve"> and Emergency Response</w:t>
      </w:r>
    </w:p>
    <w:p w14:paraId="5F4A9080" w14:textId="77777777" w:rsidR="00BE5FD5" w:rsidRPr="007C09E0" w:rsidRDefault="00BE5FD5" w:rsidP="00BE5FD5">
      <w:pPr>
        <w:pStyle w:val="ListParagraph"/>
        <w:ind w:left="792"/>
        <w:rPr>
          <w:rFonts w:ascii="Times New Roman" w:hAnsi="Times New Roman" w:cs="Times New Roman"/>
          <w:sz w:val="24"/>
          <w:szCs w:val="24"/>
        </w:rPr>
      </w:pPr>
    </w:p>
    <w:p w14:paraId="4A967257" w14:textId="77777777" w:rsidR="00BE5FD5" w:rsidRPr="007C09E0" w:rsidRDefault="00BE5FD5" w:rsidP="00017E05">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Provide and document regular trainings for tenants and staff on basic safety and evacuation procedures.</w:t>
      </w:r>
    </w:p>
    <w:p w14:paraId="08AD4668" w14:textId="77777777" w:rsidR="00BE5FD5" w:rsidRPr="007C09E0" w:rsidRDefault="00BE5FD5" w:rsidP="000473D0">
      <w:pPr>
        <w:pStyle w:val="ListParagraph"/>
        <w:ind w:left="1440" w:hanging="720"/>
        <w:rPr>
          <w:rFonts w:ascii="Times New Roman" w:hAnsi="Times New Roman" w:cs="Times New Roman"/>
          <w:sz w:val="24"/>
          <w:szCs w:val="24"/>
        </w:rPr>
      </w:pPr>
    </w:p>
    <w:p w14:paraId="7A72AC3D" w14:textId="7777777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Post evacuation plans for the housing site and provide Supportive Services Staff with copies of current evacuation plans.</w:t>
      </w:r>
    </w:p>
    <w:p w14:paraId="1C46A3A9" w14:textId="77777777" w:rsidR="00BE5FD5" w:rsidRPr="007C09E0" w:rsidRDefault="00BE5FD5" w:rsidP="000473D0">
      <w:pPr>
        <w:pStyle w:val="ListParagraph"/>
        <w:ind w:left="1440" w:hanging="720"/>
        <w:rPr>
          <w:rFonts w:ascii="Times New Roman" w:hAnsi="Times New Roman" w:cs="Times New Roman"/>
          <w:sz w:val="24"/>
          <w:szCs w:val="24"/>
        </w:rPr>
      </w:pPr>
    </w:p>
    <w:p w14:paraId="5D015BD7" w14:textId="0E1706D9"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Provide and document that all on-site staff</w:t>
      </w:r>
      <w:r w:rsidR="00AF550E">
        <w:rPr>
          <w:rFonts w:ascii="Times New Roman" w:hAnsi="Times New Roman" w:cs="Times New Roman"/>
          <w:sz w:val="24"/>
          <w:szCs w:val="24"/>
        </w:rPr>
        <w:t xml:space="preserve"> are</w:t>
      </w:r>
      <w:r w:rsidRPr="007C09E0">
        <w:rPr>
          <w:rFonts w:ascii="Times New Roman" w:hAnsi="Times New Roman" w:cs="Times New Roman"/>
          <w:sz w:val="24"/>
          <w:szCs w:val="24"/>
        </w:rPr>
        <w:t xml:space="preserve"> trained on when to call emergency medical personnel or the police, and when to communicate with the Supportive Services Staff in the event of an emergency.</w:t>
      </w:r>
    </w:p>
    <w:p w14:paraId="182D31F5" w14:textId="77777777" w:rsidR="00BE5FD5" w:rsidRPr="007C09E0" w:rsidRDefault="00BE5FD5" w:rsidP="000473D0">
      <w:pPr>
        <w:pStyle w:val="ListParagraph"/>
        <w:ind w:left="1440" w:hanging="720"/>
        <w:rPr>
          <w:rFonts w:ascii="Times New Roman" w:hAnsi="Times New Roman" w:cs="Times New Roman"/>
          <w:sz w:val="24"/>
          <w:szCs w:val="24"/>
          <w:highlight w:val="yellow"/>
        </w:rPr>
      </w:pPr>
    </w:p>
    <w:p w14:paraId="67BD97CD" w14:textId="59A591BB" w:rsidR="007E6961"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Provide and document that all on-site staff </w:t>
      </w:r>
      <w:r w:rsidR="00AF550E">
        <w:rPr>
          <w:rFonts w:ascii="Times New Roman" w:hAnsi="Times New Roman" w:cs="Times New Roman"/>
          <w:sz w:val="24"/>
          <w:szCs w:val="24"/>
        </w:rPr>
        <w:t xml:space="preserve">are </w:t>
      </w:r>
      <w:r w:rsidRPr="007C09E0">
        <w:rPr>
          <w:rFonts w:ascii="Times New Roman" w:hAnsi="Times New Roman" w:cs="Times New Roman"/>
          <w:sz w:val="24"/>
          <w:szCs w:val="24"/>
        </w:rPr>
        <w:t xml:space="preserve">trained to maintain an incident log, submit log to </w:t>
      </w:r>
      <w:r w:rsidR="008D74BF">
        <w:rPr>
          <w:rFonts w:ascii="Times New Roman" w:hAnsi="Times New Roman" w:cs="Times New Roman"/>
          <w:sz w:val="24"/>
          <w:szCs w:val="24"/>
        </w:rPr>
        <w:t>HHSA</w:t>
      </w:r>
      <w:r w:rsidR="008D74BF" w:rsidRPr="007C09E0">
        <w:rPr>
          <w:rFonts w:ascii="Times New Roman" w:hAnsi="Times New Roman" w:cs="Times New Roman"/>
          <w:sz w:val="24"/>
          <w:szCs w:val="24"/>
        </w:rPr>
        <w:t xml:space="preserve"> </w:t>
      </w:r>
      <w:r w:rsidRPr="007C09E0">
        <w:rPr>
          <w:rFonts w:ascii="Times New Roman" w:hAnsi="Times New Roman" w:cs="Times New Roman"/>
          <w:sz w:val="24"/>
          <w:szCs w:val="24"/>
        </w:rPr>
        <w:t>and Supportive Services Staff within 24 hours of an incident</w:t>
      </w:r>
      <w:r w:rsidR="00017E05" w:rsidRPr="007C09E0">
        <w:rPr>
          <w:rFonts w:ascii="Times New Roman" w:hAnsi="Times New Roman" w:cs="Times New Roman"/>
          <w:sz w:val="24"/>
          <w:szCs w:val="24"/>
        </w:rPr>
        <w:t>,</w:t>
      </w:r>
      <w:r w:rsidRPr="007C09E0">
        <w:rPr>
          <w:rFonts w:ascii="Times New Roman" w:hAnsi="Times New Roman" w:cs="Times New Roman"/>
          <w:sz w:val="24"/>
          <w:szCs w:val="24"/>
        </w:rPr>
        <w:t xml:space="preserve"> and ensure the log is available to Supportive Services Staff to review when on-site.</w:t>
      </w:r>
    </w:p>
    <w:p w14:paraId="060EB03A" w14:textId="77777777" w:rsidR="007E6961" w:rsidRPr="007C09E0" w:rsidRDefault="007E6961" w:rsidP="000473D0">
      <w:pPr>
        <w:pStyle w:val="ListParagraph"/>
        <w:ind w:left="1440" w:hanging="720"/>
        <w:rPr>
          <w:rFonts w:ascii="Times New Roman" w:hAnsi="Times New Roman" w:cs="Times New Roman"/>
          <w:sz w:val="24"/>
          <w:szCs w:val="24"/>
        </w:rPr>
      </w:pPr>
    </w:p>
    <w:p w14:paraId="32D6B421" w14:textId="037E0AC0" w:rsidR="007E6961" w:rsidRPr="007C09E0" w:rsidRDefault="007E6961"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Provide and document training for all on-site staff to consult with Supportive Services Staff if they have a question regarding how to handle a tenant situation or to make referrals. </w:t>
      </w:r>
    </w:p>
    <w:p w14:paraId="3993FA10" w14:textId="77777777" w:rsidR="00BE5FD5" w:rsidRPr="00E60D89" w:rsidRDefault="00BE5FD5" w:rsidP="00BE5FD5">
      <w:pPr>
        <w:rPr>
          <w:szCs w:val="24"/>
        </w:rPr>
      </w:pPr>
    </w:p>
    <w:p w14:paraId="7CED0E5A" w14:textId="77777777"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Communication</w:t>
      </w:r>
    </w:p>
    <w:p w14:paraId="2D4C8B08" w14:textId="77777777" w:rsidR="00BE5FD5" w:rsidRPr="00E60D89" w:rsidRDefault="00BE5FD5" w:rsidP="00BE5FD5">
      <w:pPr>
        <w:rPr>
          <w:szCs w:val="24"/>
        </w:rPr>
      </w:pPr>
    </w:p>
    <w:p w14:paraId="6C7E80F4" w14:textId="4DF6FBCA" w:rsidR="00BE5FD5" w:rsidRPr="007C09E0" w:rsidRDefault="000D0B9B" w:rsidP="00017E05">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8D74BF">
        <w:rPr>
          <w:rFonts w:ascii="Times New Roman" w:hAnsi="Times New Roman" w:cs="Times New Roman"/>
          <w:sz w:val="24"/>
          <w:szCs w:val="24"/>
        </w:rPr>
        <w:t>HHSA</w:t>
      </w:r>
      <w:r w:rsidR="008D74BF" w:rsidRPr="007C09E0">
        <w:rPr>
          <w:rFonts w:ascii="Times New Roman" w:hAnsi="Times New Roman" w:cs="Times New Roman"/>
          <w:sz w:val="24"/>
          <w:szCs w:val="24"/>
        </w:rPr>
        <w:t xml:space="preserve"> </w:t>
      </w:r>
      <w:r w:rsidR="00E86156">
        <w:rPr>
          <w:rFonts w:ascii="Times New Roman" w:hAnsi="Times New Roman" w:cs="Times New Roman"/>
          <w:sz w:val="24"/>
          <w:szCs w:val="24"/>
        </w:rPr>
        <w:t>promptly</w:t>
      </w:r>
      <w:r w:rsidR="002651D7">
        <w:rPr>
          <w:rFonts w:ascii="Times New Roman" w:hAnsi="Times New Roman" w:cs="Times New Roman"/>
          <w:sz w:val="24"/>
          <w:szCs w:val="24"/>
        </w:rPr>
        <w:t>, within five (5) business days,</w:t>
      </w:r>
      <w:r w:rsidR="00E86156" w:rsidRPr="007C09E0">
        <w:rPr>
          <w:rFonts w:ascii="Times New Roman" w:hAnsi="Times New Roman" w:cs="Times New Roman"/>
          <w:sz w:val="24"/>
          <w:szCs w:val="24"/>
        </w:rPr>
        <w:t xml:space="preserve"> </w:t>
      </w:r>
      <w:r w:rsidR="00BE5FD5" w:rsidRPr="007C09E0">
        <w:rPr>
          <w:rFonts w:ascii="Times New Roman" w:hAnsi="Times New Roman" w:cs="Times New Roman"/>
          <w:sz w:val="24"/>
          <w:szCs w:val="24"/>
        </w:rPr>
        <w:t xml:space="preserve">upon </w:t>
      </w:r>
      <w:r w:rsidR="00017E05" w:rsidRPr="007C09E0">
        <w:rPr>
          <w:rFonts w:ascii="Times New Roman" w:hAnsi="Times New Roman" w:cs="Times New Roman"/>
          <w:sz w:val="24"/>
          <w:szCs w:val="24"/>
        </w:rPr>
        <w:t xml:space="preserve">becoming aware of </w:t>
      </w:r>
      <w:r w:rsidR="00BE5FD5" w:rsidRPr="007C09E0">
        <w:rPr>
          <w:rFonts w:ascii="Times New Roman" w:hAnsi="Times New Roman" w:cs="Times New Roman"/>
          <w:sz w:val="24"/>
          <w:szCs w:val="24"/>
        </w:rPr>
        <w:t xml:space="preserve">when an upcoming </w:t>
      </w:r>
      <w:r w:rsidRPr="007C09E0">
        <w:rPr>
          <w:rFonts w:ascii="Times New Roman" w:hAnsi="Times New Roman" w:cs="Times New Roman"/>
          <w:sz w:val="24"/>
          <w:szCs w:val="24"/>
        </w:rPr>
        <w:t>vacancy</w:t>
      </w:r>
      <w:r w:rsidR="00BE5FD5" w:rsidRPr="007C09E0">
        <w:rPr>
          <w:rFonts w:ascii="Times New Roman" w:hAnsi="Times New Roman" w:cs="Times New Roman"/>
          <w:sz w:val="24"/>
          <w:szCs w:val="24"/>
        </w:rPr>
        <w:t xml:space="preserve"> will occur in </w:t>
      </w:r>
      <w:r w:rsidRPr="007C09E0">
        <w:rPr>
          <w:rFonts w:ascii="Times New Roman" w:hAnsi="Times New Roman" w:cs="Times New Roman"/>
          <w:sz w:val="24"/>
          <w:szCs w:val="24"/>
        </w:rPr>
        <w:t xml:space="preserve">any </w:t>
      </w:r>
      <w:r w:rsidR="00C132D1">
        <w:rPr>
          <w:rFonts w:ascii="Times New Roman" w:hAnsi="Times New Roman" w:cs="Times New Roman"/>
          <w:sz w:val="24"/>
          <w:szCs w:val="24"/>
        </w:rPr>
        <w:t>Assisted</w:t>
      </w:r>
      <w:r w:rsidR="00017E05" w:rsidRPr="007C09E0">
        <w:rPr>
          <w:rFonts w:ascii="Times New Roman" w:hAnsi="Times New Roman" w:cs="Times New Roman"/>
          <w:sz w:val="24"/>
          <w:szCs w:val="24"/>
        </w:rPr>
        <w:t xml:space="preserve"> </w:t>
      </w:r>
      <w:r w:rsidR="00C132D1">
        <w:rPr>
          <w:rFonts w:ascii="Times New Roman" w:hAnsi="Times New Roman" w:cs="Times New Roman"/>
          <w:sz w:val="24"/>
          <w:szCs w:val="24"/>
        </w:rPr>
        <w:t>U</w:t>
      </w:r>
      <w:r w:rsidRPr="007C09E0">
        <w:rPr>
          <w:rFonts w:ascii="Times New Roman" w:hAnsi="Times New Roman" w:cs="Times New Roman"/>
          <w:sz w:val="24"/>
          <w:szCs w:val="24"/>
        </w:rPr>
        <w:t>nit</w:t>
      </w:r>
      <w:r w:rsidR="00BE5FD5" w:rsidRPr="007C09E0">
        <w:rPr>
          <w:rFonts w:ascii="Times New Roman" w:hAnsi="Times New Roman" w:cs="Times New Roman"/>
          <w:sz w:val="24"/>
          <w:szCs w:val="24"/>
        </w:rPr>
        <w:t>.</w:t>
      </w:r>
    </w:p>
    <w:p w14:paraId="4C2602AE" w14:textId="77777777" w:rsidR="00BE5FD5" w:rsidRPr="00E60D89" w:rsidRDefault="00BE5FD5" w:rsidP="000473D0">
      <w:pPr>
        <w:ind w:left="1440" w:hanging="720"/>
        <w:rPr>
          <w:szCs w:val="24"/>
        </w:rPr>
      </w:pPr>
    </w:p>
    <w:p w14:paraId="6941B8BB" w14:textId="4BD2C464" w:rsidR="00BE5FD5"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lastRenderedPageBreak/>
        <w:t>Notify the Supportive Services Staff when a</w:t>
      </w:r>
      <w:r w:rsidR="00C132D1">
        <w:rPr>
          <w:rFonts w:ascii="Times New Roman" w:hAnsi="Times New Roman" w:cs="Times New Roman"/>
          <w:sz w:val="24"/>
          <w:szCs w:val="24"/>
        </w:rPr>
        <w:t>n Assisted Unit</w:t>
      </w:r>
      <w:r w:rsidRPr="007C09E0">
        <w:rPr>
          <w:rFonts w:ascii="Times New Roman" w:hAnsi="Times New Roman" w:cs="Times New Roman"/>
          <w:sz w:val="24"/>
          <w:szCs w:val="24"/>
        </w:rPr>
        <w:t xml:space="preserve"> tenant is displaying behaviors that could jeopardize tenancy such as failure to pay rent or conflicts with property manager or other tenants.</w:t>
      </w:r>
    </w:p>
    <w:p w14:paraId="6FB21609" w14:textId="77777777" w:rsidR="009D4F3B" w:rsidRPr="009D4F3B" w:rsidRDefault="009D4F3B" w:rsidP="009D4F3B">
      <w:pPr>
        <w:pStyle w:val="ListParagraph"/>
        <w:rPr>
          <w:rFonts w:ascii="Times New Roman" w:hAnsi="Times New Roman" w:cs="Times New Roman"/>
          <w:sz w:val="24"/>
          <w:szCs w:val="24"/>
        </w:rPr>
      </w:pPr>
    </w:p>
    <w:p w14:paraId="557E7743" w14:textId="77777777" w:rsidR="009D4F3B" w:rsidRPr="007C09E0" w:rsidRDefault="009D4F3B" w:rsidP="009D4F3B">
      <w:pPr>
        <w:pStyle w:val="ListParagraph"/>
        <w:spacing w:after="0" w:line="240" w:lineRule="auto"/>
        <w:ind w:left="1440"/>
        <w:rPr>
          <w:rFonts w:ascii="Times New Roman" w:hAnsi="Times New Roman" w:cs="Times New Roman"/>
          <w:sz w:val="24"/>
          <w:szCs w:val="24"/>
        </w:rPr>
      </w:pPr>
    </w:p>
    <w:p w14:paraId="7F51ED46" w14:textId="451B616D"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8D74BF">
        <w:rPr>
          <w:rFonts w:ascii="Times New Roman" w:hAnsi="Times New Roman" w:cs="Times New Roman"/>
          <w:sz w:val="24"/>
          <w:szCs w:val="24"/>
        </w:rPr>
        <w:t>HHSA</w:t>
      </w:r>
      <w:r w:rsidR="008D74BF" w:rsidRPr="007C09E0">
        <w:rPr>
          <w:rFonts w:ascii="Times New Roman" w:hAnsi="Times New Roman" w:cs="Times New Roman"/>
          <w:sz w:val="24"/>
          <w:szCs w:val="24"/>
        </w:rPr>
        <w:t xml:space="preserve"> </w:t>
      </w:r>
      <w:r w:rsidRPr="007C09E0">
        <w:rPr>
          <w:rFonts w:ascii="Times New Roman" w:hAnsi="Times New Roman" w:cs="Times New Roman"/>
          <w:sz w:val="24"/>
          <w:szCs w:val="24"/>
        </w:rPr>
        <w:t>of any potential changes to the regular operations of the housing site, or any potential changes or losses of funding that could impact the operations of the housing site.</w:t>
      </w:r>
    </w:p>
    <w:p w14:paraId="050896B6" w14:textId="77777777" w:rsidR="00BE5FD5" w:rsidRPr="007C09E0" w:rsidRDefault="00BE5FD5" w:rsidP="000473D0">
      <w:pPr>
        <w:pStyle w:val="ListParagraph"/>
        <w:ind w:left="1440" w:hanging="720"/>
        <w:rPr>
          <w:rFonts w:ascii="Times New Roman" w:hAnsi="Times New Roman" w:cs="Times New Roman"/>
          <w:sz w:val="24"/>
          <w:szCs w:val="24"/>
        </w:rPr>
      </w:pPr>
    </w:p>
    <w:p w14:paraId="358A7665" w14:textId="777A8FBC" w:rsidR="00BE5FD5"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t xml:space="preserve">Notify </w:t>
      </w:r>
      <w:r w:rsidR="009061B6">
        <w:rPr>
          <w:rFonts w:ascii="Times New Roman" w:hAnsi="Times New Roman" w:cs="Times New Roman"/>
          <w:sz w:val="24"/>
          <w:szCs w:val="24"/>
        </w:rPr>
        <w:t>HHSA</w:t>
      </w:r>
      <w:r w:rsidR="009061B6" w:rsidRPr="007C09E0">
        <w:rPr>
          <w:rFonts w:ascii="Times New Roman" w:hAnsi="Times New Roman" w:cs="Times New Roman"/>
          <w:sz w:val="24"/>
          <w:szCs w:val="24"/>
        </w:rPr>
        <w:t xml:space="preserve"> </w:t>
      </w:r>
      <w:r w:rsidRPr="007C09E0">
        <w:rPr>
          <w:rFonts w:ascii="Times New Roman" w:hAnsi="Times New Roman" w:cs="Times New Roman"/>
          <w:sz w:val="24"/>
          <w:szCs w:val="24"/>
        </w:rPr>
        <w:t>immediately of any incidents that could potentially jeopardize a</w:t>
      </w:r>
      <w:r w:rsidR="00C132D1">
        <w:rPr>
          <w:rFonts w:ascii="Times New Roman" w:hAnsi="Times New Roman" w:cs="Times New Roman"/>
          <w:sz w:val="24"/>
          <w:szCs w:val="24"/>
        </w:rPr>
        <w:t>n Assisted Unit</w:t>
      </w:r>
      <w:r w:rsidRPr="007C09E0">
        <w:rPr>
          <w:rFonts w:ascii="Times New Roman" w:hAnsi="Times New Roman" w:cs="Times New Roman"/>
          <w:sz w:val="24"/>
          <w:szCs w:val="24"/>
        </w:rPr>
        <w:t xml:space="preserve"> resident's tenancy and of any critical incidents resulting in loss of life or serious bodily harm.</w:t>
      </w:r>
    </w:p>
    <w:p w14:paraId="18393C8C" w14:textId="77777777" w:rsidR="009D4F3B" w:rsidRPr="009D4F3B" w:rsidRDefault="009D4F3B" w:rsidP="009D4F3B">
      <w:pPr>
        <w:pStyle w:val="ListParagraph"/>
        <w:rPr>
          <w:rFonts w:ascii="Times New Roman" w:hAnsi="Times New Roman" w:cs="Times New Roman"/>
          <w:sz w:val="24"/>
          <w:szCs w:val="24"/>
        </w:rPr>
      </w:pPr>
    </w:p>
    <w:p w14:paraId="7830339D" w14:textId="02B338C5" w:rsidR="00BE5FD5" w:rsidRPr="007C09E0" w:rsidRDefault="003553D1"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GENERAL RESPONSIBILITIES OF ALL PARTIES</w:t>
      </w:r>
    </w:p>
    <w:p w14:paraId="6C39162D" w14:textId="77777777" w:rsidR="00BE5FD5" w:rsidRPr="007C09E0" w:rsidRDefault="00BE5FD5" w:rsidP="000473D0">
      <w:pPr>
        <w:spacing w:after="0"/>
        <w:rPr>
          <w:szCs w:val="24"/>
        </w:rPr>
      </w:pPr>
    </w:p>
    <w:p w14:paraId="6514BE32" w14:textId="77777777" w:rsidR="00BE5FD5" w:rsidRPr="007C09E0" w:rsidRDefault="00BE5FD5" w:rsidP="000473D0">
      <w:pPr>
        <w:spacing w:after="0"/>
        <w:rPr>
          <w:szCs w:val="24"/>
        </w:rPr>
      </w:pPr>
      <w:r w:rsidRPr="007C09E0">
        <w:rPr>
          <w:szCs w:val="24"/>
        </w:rPr>
        <w:t>All Parties will:</w:t>
      </w:r>
    </w:p>
    <w:p w14:paraId="67D17C1F" w14:textId="77777777" w:rsidR="00BE5FD5" w:rsidRPr="007C09E0" w:rsidRDefault="00BE5FD5" w:rsidP="000473D0">
      <w:pPr>
        <w:spacing w:after="0"/>
        <w:rPr>
          <w:szCs w:val="24"/>
        </w:rPr>
      </w:pPr>
    </w:p>
    <w:p w14:paraId="6A93AA0B" w14:textId="0EF12376" w:rsidR="00BE5FD5" w:rsidRPr="007C09E0" w:rsidRDefault="00BE5FD5" w:rsidP="000473D0">
      <w:pPr>
        <w:pStyle w:val="ListParagraph"/>
        <w:numPr>
          <w:ilvl w:val="1"/>
          <w:numId w:val="5"/>
        </w:numPr>
        <w:spacing w:after="0" w:line="240" w:lineRule="auto"/>
        <w:ind w:left="810" w:hanging="450"/>
        <w:rPr>
          <w:rFonts w:ascii="Times New Roman" w:hAnsi="Times New Roman" w:cs="Times New Roman"/>
          <w:sz w:val="24"/>
          <w:szCs w:val="24"/>
        </w:rPr>
      </w:pPr>
      <w:r w:rsidRPr="007C09E0">
        <w:rPr>
          <w:rFonts w:ascii="Times New Roman" w:hAnsi="Times New Roman" w:cs="Times New Roman"/>
          <w:sz w:val="24"/>
          <w:szCs w:val="24"/>
        </w:rPr>
        <w:t>Respect tenant confidentiality. Follow all applicable privacy and confidentiality laws and</w:t>
      </w:r>
      <w:r w:rsidR="00017E05"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regulations regarding potential tenants and </w:t>
      </w:r>
      <w:r w:rsidRPr="002236AE">
        <w:rPr>
          <w:rFonts w:ascii="Times New Roman" w:hAnsi="Times New Roman" w:cs="Times New Roman"/>
          <w:sz w:val="24"/>
          <w:szCs w:val="24"/>
        </w:rPr>
        <w:t>tenants. These laws include but are not limited to California Welfare and Institution Code Sections 5328 and 10850; the United States Health Information Portability and Accountability Act of 1996 (“HIPAA”)</w:t>
      </w:r>
      <w:r w:rsidR="00187BDB">
        <w:rPr>
          <w:rFonts w:ascii="Times New Roman" w:hAnsi="Times New Roman" w:cs="Times New Roman"/>
          <w:sz w:val="24"/>
          <w:szCs w:val="24"/>
        </w:rPr>
        <w:t>;</w:t>
      </w:r>
      <w:r w:rsidRPr="002236AE">
        <w:rPr>
          <w:rFonts w:ascii="Times New Roman" w:hAnsi="Times New Roman" w:cs="Times New Roman"/>
          <w:sz w:val="24"/>
          <w:szCs w:val="24"/>
        </w:rPr>
        <w:t xml:space="preserve"> and the United States Health Information for Economic and Clinical Health Act (“HITECH Act”), and their implementing regulations, including as appropriate</w:t>
      </w:r>
      <w:r w:rsidR="00187BDB">
        <w:rPr>
          <w:rFonts w:ascii="Times New Roman" w:hAnsi="Times New Roman" w:cs="Times New Roman"/>
          <w:sz w:val="24"/>
          <w:szCs w:val="24"/>
        </w:rPr>
        <w:t xml:space="preserve"> Title 42 of the Code of Federal Regulations Part 2 and </w:t>
      </w:r>
      <w:r w:rsidRPr="002236AE">
        <w:rPr>
          <w:rFonts w:ascii="Times New Roman" w:hAnsi="Times New Roman" w:cs="Times New Roman"/>
          <w:sz w:val="24"/>
          <w:szCs w:val="24"/>
        </w:rPr>
        <w:t>Title 45 of the Code of Federal Regulations Section 205.50. Releases of Information will be obtained where necessary for the exchange of confidential information.</w:t>
      </w:r>
    </w:p>
    <w:p w14:paraId="3DEF60B5" w14:textId="77777777" w:rsidR="00BE5FD5" w:rsidRPr="007C09E0" w:rsidRDefault="00BE5FD5" w:rsidP="000473D0">
      <w:pPr>
        <w:pStyle w:val="ListParagraph"/>
        <w:ind w:left="810" w:hanging="450"/>
        <w:rPr>
          <w:rFonts w:ascii="Times New Roman" w:hAnsi="Times New Roman" w:cs="Times New Roman"/>
          <w:sz w:val="24"/>
          <w:szCs w:val="24"/>
        </w:rPr>
      </w:pPr>
    </w:p>
    <w:p w14:paraId="235DCB22" w14:textId="77777777" w:rsidR="00BE5FD5" w:rsidRDefault="00BE5FD5" w:rsidP="000473D0">
      <w:pPr>
        <w:pStyle w:val="ListParagraph"/>
        <w:numPr>
          <w:ilvl w:val="1"/>
          <w:numId w:val="5"/>
        </w:numPr>
        <w:spacing w:after="0" w:line="240" w:lineRule="auto"/>
        <w:ind w:left="810" w:hanging="450"/>
        <w:rPr>
          <w:rFonts w:ascii="Times New Roman" w:hAnsi="Times New Roman" w:cs="Times New Roman"/>
          <w:sz w:val="24"/>
          <w:szCs w:val="24"/>
        </w:rPr>
      </w:pPr>
      <w:r w:rsidRPr="007C09E0">
        <w:rPr>
          <w:rFonts w:ascii="Times New Roman" w:hAnsi="Times New Roman" w:cs="Times New Roman"/>
          <w:sz w:val="24"/>
          <w:szCs w:val="24"/>
        </w:rPr>
        <w:t xml:space="preserve">Conduct regular trainings for staff regarding maintaining tenant </w:t>
      </w:r>
      <w:proofErr w:type="gramStart"/>
      <w:r w:rsidRPr="007C09E0">
        <w:rPr>
          <w:rFonts w:ascii="Times New Roman" w:hAnsi="Times New Roman" w:cs="Times New Roman"/>
          <w:sz w:val="24"/>
          <w:szCs w:val="24"/>
        </w:rPr>
        <w:t>confidentiality, and</w:t>
      </w:r>
      <w:proofErr w:type="gramEnd"/>
      <w:r w:rsidRPr="007C09E0">
        <w:rPr>
          <w:rFonts w:ascii="Times New Roman" w:hAnsi="Times New Roman" w:cs="Times New Roman"/>
          <w:sz w:val="24"/>
          <w:szCs w:val="24"/>
        </w:rPr>
        <w:t xml:space="preserve"> include maintenance of tenant confidentiality as a work performance expectation for all appropriate job classifications.</w:t>
      </w:r>
    </w:p>
    <w:p w14:paraId="4B915DC6" w14:textId="77777777" w:rsidR="004D0AFE" w:rsidRPr="006519AB" w:rsidRDefault="004D0AFE" w:rsidP="007C0F79">
      <w:pPr>
        <w:pStyle w:val="ListParagraph"/>
        <w:rPr>
          <w:rFonts w:ascii="Times New Roman" w:hAnsi="Times New Roman" w:cs="Times New Roman"/>
          <w:sz w:val="24"/>
          <w:szCs w:val="24"/>
        </w:rPr>
      </w:pPr>
    </w:p>
    <w:p w14:paraId="786AE916" w14:textId="611729FF" w:rsidR="004D0AFE" w:rsidRPr="007C0F79" w:rsidRDefault="004D0AFE" w:rsidP="007C0F79">
      <w:pPr>
        <w:pStyle w:val="ListParagraph"/>
        <w:numPr>
          <w:ilvl w:val="1"/>
          <w:numId w:val="5"/>
        </w:numPr>
        <w:spacing w:after="0" w:line="240" w:lineRule="auto"/>
        <w:ind w:left="810" w:hanging="450"/>
        <w:rPr>
          <w:rFonts w:ascii="Times New Roman" w:hAnsi="Times New Roman" w:cs="Times New Roman"/>
          <w:color w:val="222222"/>
          <w:sz w:val="24"/>
          <w:szCs w:val="24"/>
        </w:rPr>
      </w:pPr>
      <w:r w:rsidRPr="006519AB">
        <w:rPr>
          <w:rFonts w:ascii="Times New Roman" w:hAnsi="Times New Roman" w:cs="Times New Roman"/>
          <w:color w:val="222222"/>
          <w:sz w:val="24"/>
          <w:szCs w:val="24"/>
        </w:rPr>
        <w:t>Dispute Resolution</w:t>
      </w:r>
      <w:r w:rsidRPr="003C6802">
        <w:rPr>
          <w:rFonts w:ascii="Times New Roman" w:hAnsi="Times New Roman" w:cs="Times New Roman"/>
          <w:color w:val="222222"/>
          <w:sz w:val="24"/>
          <w:szCs w:val="24"/>
        </w:rPr>
        <w:t xml:space="preserve">. </w:t>
      </w:r>
      <w:r w:rsidRPr="006519AB">
        <w:rPr>
          <w:rFonts w:ascii="Times New Roman" w:hAnsi="Times New Roman" w:cs="Times New Roman"/>
          <w:color w:val="222222"/>
          <w:sz w:val="24"/>
          <w:szCs w:val="24"/>
        </w:rPr>
        <w:t>In the event of a dispute between Parties that cannot be resolved through regular meetings, the Parties agree to engage in mediation with a mutually agreed-upon third party before pursuing any legal remedies.</w:t>
      </w:r>
      <w:r w:rsidR="00483651">
        <w:rPr>
          <w:rFonts w:ascii="Times New Roman" w:hAnsi="Times New Roman" w:cs="Times New Roman"/>
          <w:color w:val="222222"/>
          <w:sz w:val="24"/>
          <w:szCs w:val="24"/>
        </w:rPr>
        <w:t xml:space="preserve"> </w:t>
      </w:r>
      <w:r w:rsidR="00E057BA">
        <w:rPr>
          <w:rFonts w:ascii="Times New Roman" w:hAnsi="Times New Roman" w:cs="Times New Roman"/>
          <w:color w:val="222222"/>
          <w:sz w:val="24"/>
          <w:szCs w:val="24"/>
        </w:rPr>
        <w:t>T</w:t>
      </w:r>
      <w:r w:rsidR="00E057BA" w:rsidRPr="00E057BA">
        <w:rPr>
          <w:rFonts w:ascii="Times New Roman" w:hAnsi="Times New Roman" w:cs="Times New Roman"/>
          <w:color w:val="222222"/>
          <w:sz w:val="24"/>
          <w:szCs w:val="24"/>
        </w:rPr>
        <w:t xml:space="preserve">he </w:t>
      </w:r>
      <w:r w:rsidR="00E057BA">
        <w:rPr>
          <w:rFonts w:ascii="Times New Roman" w:hAnsi="Times New Roman" w:cs="Times New Roman"/>
          <w:color w:val="222222"/>
          <w:sz w:val="24"/>
          <w:szCs w:val="24"/>
        </w:rPr>
        <w:t xml:space="preserve">mediation </w:t>
      </w:r>
      <w:r w:rsidR="00E057BA" w:rsidRPr="00E057BA">
        <w:rPr>
          <w:rFonts w:ascii="Times New Roman" w:hAnsi="Times New Roman" w:cs="Times New Roman"/>
          <w:color w:val="222222"/>
          <w:sz w:val="24"/>
          <w:szCs w:val="24"/>
        </w:rPr>
        <w:t>shall take place within Siskiyou County with a mediator located in Siskiyou County or</w:t>
      </w:r>
      <w:r w:rsidR="00E25ED3">
        <w:rPr>
          <w:rFonts w:ascii="Times New Roman" w:hAnsi="Times New Roman" w:cs="Times New Roman"/>
          <w:color w:val="222222"/>
          <w:sz w:val="24"/>
          <w:szCs w:val="24"/>
        </w:rPr>
        <w:t xml:space="preserve"> 60</w:t>
      </w:r>
      <w:r w:rsidR="00E057BA" w:rsidRPr="00E057BA">
        <w:rPr>
          <w:rFonts w:ascii="Times New Roman" w:hAnsi="Times New Roman" w:cs="Times New Roman"/>
          <w:color w:val="222222"/>
          <w:sz w:val="24"/>
          <w:szCs w:val="24"/>
        </w:rPr>
        <w:t xml:space="preserve"> miles from S</w:t>
      </w:r>
      <w:r w:rsidR="00E25ED3">
        <w:rPr>
          <w:rFonts w:ascii="Times New Roman" w:hAnsi="Times New Roman" w:cs="Times New Roman"/>
          <w:color w:val="222222"/>
          <w:sz w:val="24"/>
          <w:szCs w:val="24"/>
        </w:rPr>
        <w:t>iskiyou County</w:t>
      </w:r>
      <w:r w:rsidR="00E057BA" w:rsidRPr="00E057BA">
        <w:rPr>
          <w:rFonts w:ascii="Times New Roman" w:hAnsi="Times New Roman" w:cs="Times New Roman"/>
          <w:color w:val="222222"/>
          <w:sz w:val="24"/>
          <w:szCs w:val="24"/>
        </w:rPr>
        <w:t xml:space="preserve"> unless the </w:t>
      </w:r>
      <w:r w:rsidR="00E25ED3">
        <w:rPr>
          <w:rFonts w:ascii="Times New Roman" w:hAnsi="Times New Roman" w:cs="Times New Roman"/>
          <w:color w:val="222222"/>
          <w:sz w:val="24"/>
          <w:szCs w:val="24"/>
        </w:rPr>
        <w:t>P</w:t>
      </w:r>
      <w:r w:rsidR="00E057BA">
        <w:rPr>
          <w:rFonts w:ascii="Times New Roman" w:hAnsi="Times New Roman" w:cs="Times New Roman"/>
          <w:color w:val="222222"/>
          <w:sz w:val="24"/>
          <w:szCs w:val="24"/>
        </w:rPr>
        <w:t>arties stipulate</w:t>
      </w:r>
      <w:r w:rsidR="00E057BA" w:rsidRPr="00E057BA">
        <w:rPr>
          <w:rFonts w:ascii="Times New Roman" w:hAnsi="Times New Roman" w:cs="Times New Roman"/>
          <w:color w:val="222222"/>
          <w:sz w:val="24"/>
          <w:szCs w:val="24"/>
        </w:rPr>
        <w:t xml:space="preserve"> otherwise</w:t>
      </w:r>
      <w:r w:rsidR="00E057BA">
        <w:rPr>
          <w:rFonts w:ascii="Times New Roman" w:hAnsi="Times New Roman" w:cs="Times New Roman"/>
          <w:color w:val="222222"/>
          <w:sz w:val="24"/>
          <w:szCs w:val="24"/>
        </w:rPr>
        <w:t>. T</w:t>
      </w:r>
      <w:r w:rsidR="00E057BA" w:rsidRPr="00E057BA">
        <w:rPr>
          <w:rFonts w:ascii="Times New Roman" w:hAnsi="Times New Roman" w:cs="Times New Roman"/>
          <w:color w:val="222222"/>
          <w:sz w:val="24"/>
          <w:szCs w:val="24"/>
        </w:rPr>
        <w:t>he media</w:t>
      </w:r>
      <w:r w:rsidR="00E057BA">
        <w:rPr>
          <w:rFonts w:ascii="Times New Roman" w:hAnsi="Times New Roman" w:cs="Times New Roman"/>
          <w:color w:val="222222"/>
          <w:sz w:val="24"/>
          <w:szCs w:val="24"/>
        </w:rPr>
        <w:t>ti</w:t>
      </w:r>
      <w:r w:rsidR="00E057BA" w:rsidRPr="00E057BA">
        <w:rPr>
          <w:rFonts w:ascii="Times New Roman" w:hAnsi="Times New Roman" w:cs="Times New Roman"/>
          <w:color w:val="222222"/>
          <w:sz w:val="24"/>
          <w:szCs w:val="24"/>
        </w:rPr>
        <w:t xml:space="preserve">on shall occur within </w:t>
      </w:r>
      <w:r w:rsidR="004C5BC8">
        <w:rPr>
          <w:rFonts w:ascii="Times New Roman" w:hAnsi="Times New Roman" w:cs="Times New Roman"/>
          <w:color w:val="222222"/>
          <w:sz w:val="24"/>
          <w:szCs w:val="24"/>
        </w:rPr>
        <w:t>60</w:t>
      </w:r>
      <w:r w:rsidR="00E057BA" w:rsidRPr="00E057BA">
        <w:rPr>
          <w:rFonts w:ascii="Times New Roman" w:hAnsi="Times New Roman" w:cs="Times New Roman"/>
          <w:color w:val="222222"/>
          <w:sz w:val="24"/>
          <w:szCs w:val="24"/>
        </w:rPr>
        <w:t xml:space="preserve"> days of a Party demanding medi</w:t>
      </w:r>
      <w:r w:rsidR="00E25ED3">
        <w:rPr>
          <w:rFonts w:ascii="Times New Roman" w:hAnsi="Times New Roman" w:cs="Times New Roman"/>
          <w:color w:val="222222"/>
          <w:sz w:val="24"/>
          <w:szCs w:val="24"/>
        </w:rPr>
        <w:t>ati</w:t>
      </w:r>
      <w:r w:rsidR="00E057BA" w:rsidRPr="00E057BA">
        <w:rPr>
          <w:rFonts w:ascii="Times New Roman" w:hAnsi="Times New Roman" w:cs="Times New Roman"/>
          <w:color w:val="222222"/>
          <w:sz w:val="24"/>
          <w:szCs w:val="24"/>
        </w:rPr>
        <w:t>on</w:t>
      </w:r>
      <w:r w:rsidR="00E25ED3">
        <w:rPr>
          <w:rFonts w:ascii="Times New Roman" w:hAnsi="Times New Roman" w:cs="Times New Roman"/>
          <w:color w:val="222222"/>
          <w:sz w:val="24"/>
          <w:szCs w:val="24"/>
        </w:rPr>
        <w:t>. T</w:t>
      </w:r>
      <w:r w:rsidR="00E057BA" w:rsidRPr="00E057BA">
        <w:rPr>
          <w:rFonts w:ascii="Times New Roman" w:hAnsi="Times New Roman" w:cs="Times New Roman"/>
          <w:color w:val="222222"/>
          <w:sz w:val="24"/>
          <w:szCs w:val="24"/>
        </w:rPr>
        <w:t>his requirement does not limit remedies that are available under other agreements applicable to the Par</w:t>
      </w:r>
      <w:r w:rsidR="00E25ED3">
        <w:rPr>
          <w:rFonts w:ascii="Times New Roman" w:hAnsi="Times New Roman" w:cs="Times New Roman"/>
          <w:color w:val="222222"/>
          <w:sz w:val="24"/>
          <w:szCs w:val="24"/>
        </w:rPr>
        <w:t>ti</w:t>
      </w:r>
      <w:r w:rsidR="00E057BA" w:rsidRPr="00E057BA">
        <w:rPr>
          <w:rFonts w:ascii="Times New Roman" w:hAnsi="Times New Roman" w:cs="Times New Roman"/>
          <w:color w:val="222222"/>
          <w:sz w:val="24"/>
          <w:szCs w:val="24"/>
        </w:rPr>
        <w:t>es, including but not limited to the Regulatory Agreement with HHSA.</w:t>
      </w:r>
    </w:p>
    <w:p w14:paraId="6046A6D9" w14:textId="77777777" w:rsidR="00BE5FD5" w:rsidRPr="00E60D89" w:rsidRDefault="00BE5FD5" w:rsidP="008A3CEF">
      <w:pPr>
        <w:rPr>
          <w:szCs w:val="24"/>
        </w:rPr>
      </w:pPr>
    </w:p>
    <w:p w14:paraId="117BC853"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DATA COLLECTION</w:t>
      </w:r>
    </w:p>
    <w:p w14:paraId="54C0C46F" w14:textId="77777777" w:rsidR="00BE5FD5" w:rsidRPr="00E60D89" w:rsidRDefault="00BE5FD5" w:rsidP="00BE5FD5">
      <w:pPr>
        <w:rPr>
          <w:szCs w:val="24"/>
        </w:rPr>
      </w:pPr>
    </w:p>
    <w:p w14:paraId="023CBD94" w14:textId="77777777" w:rsidR="00BE5FD5" w:rsidRPr="007C09E0" w:rsidRDefault="00BE5FD5" w:rsidP="00BE5FD5">
      <w:pPr>
        <w:pStyle w:val="ListParagraph"/>
        <w:numPr>
          <w:ilvl w:val="1"/>
          <w:numId w:val="5"/>
        </w:numPr>
        <w:tabs>
          <w:tab w:val="left" w:pos="720"/>
          <w:tab w:val="left" w:pos="810"/>
        </w:tabs>
        <w:spacing w:after="0" w:line="240" w:lineRule="auto"/>
        <w:rPr>
          <w:rFonts w:ascii="Times New Roman" w:hAnsi="Times New Roman" w:cs="Times New Roman"/>
          <w:sz w:val="24"/>
          <w:szCs w:val="24"/>
        </w:rPr>
      </w:pPr>
      <w:r w:rsidRPr="007C09E0">
        <w:rPr>
          <w:rFonts w:ascii="Times New Roman" w:hAnsi="Times New Roman" w:cs="Times New Roman"/>
          <w:sz w:val="24"/>
          <w:szCs w:val="24"/>
        </w:rPr>
        <w:t>Project Developer</w:t>
      </w:r>
    </w:p>
    <w:p w14:paraId="6F4195C7" w14:textId="77777777" w:rsidR="00BE5FD5" w:rsidRPr="007C09E0" w:rsidRDefault="00BE5FD5" w:rsidP="00BE5FD5">
      <w:pPr>
        <w:pStyle w:val="ListParagraph"/>
        <w:ind w:left="792"/>
        <w:rPr>
          <w:rFonts w:ascii="Times New Roman" w:hAnsi="Times New Roman" w:cs="Times New Roman"/>
          <w:sz w:val="24"/>
          <w:szCs w:val="24"/>
        </w:rPr>
      </w:pPr>
    </w:p>
    <w:p w14:paraId="421BEA48" w14:textId="385B95B7" w:rsidR="00BE5FD5" w:rsidRPr="007C09E0" w:rsidRDefault="00BE5FD5" w:rsidP="000473D0">
      <w:pPr>
        <w:pStyle w:val="ListParagraph"/>
        <w:numPr>
          <w:ilvl w:val="2"/>
          <w:numId w:val="5"/>
        </w:numPr>
        <w:spacing w:after="0" w:line="240" w:lineRule="auto"/>
        <w:ind w:left="1440" w:hanging="720"/>
        <w:rPr>
          <w:rFonts w:ascii="Times New Roman" w:hAnsi="Times New Roman" w:cs="Times New Roman"/>
          <w:sz w:val="24"/>
          <w:szCs w:val="24"/>
        </w:rPr>
      </w:pPr>
      <w:r w:rsidRPr="007C09E0">
        <w:rPr>
          <w:rFonts w:ascii="Times New Roman" w:hAnsi="Times New Roman" w:cs="Times New Roman"/>
          <w:sz w:val="24"/>
          <w:szCs w:val="24"/>
        </w:rPr>
        <w:lastRenderedPageBreak/>
        <w:t>The Project Developer will have the capability to</w:t>
      </w:r>
      <w:r w:rsidR="004069A1">
        <w:rPr>
          <w:rFonts w:ascii="Times New Roman" w:hAnsi="Times New Roman" w:cs="Times New Roman"/>
          <w:sz w:val="24"/>
          <w:szCs w:val="24"/>
        </w:rPr>
        <w:t>,</w:t>
      </w:r>
      <w:r w:rsidRPr="007C09E0">
        <w:rPr>
          <w:rFonts w:ascii="Times New Roman" w:hAnsi="Times New Roman" w:cs="Times New Roman"/>
          <w:sz w:val="24"/>
          <w:szCs w:val="24"/>
        </w:rPr>
        <w:t xml:space="preserve"> and will collect, manage</w:t>
      </w:r>
      <w:r w:rsidR="003C4C39">
        <w:rPr>
          <w:rFonts w:ascii="Times New Roman" w:hAnsi="Times New Roman" w:cs="Times New Roman"/>
          <w:sz w:val="24"/>
          <w:szCs w:val="24"/>
        </w:rPr>
        <w:t>,</w:t>
      </w:r>
      <w:r w:rsidRPr="007C09E0">
        <w:rPr>
          <w:rFonts w:ascii="Times New Roman" w:hAnsi="Times New Roman" w:cs="Times New Roman"/>
          <w:sz w:val="24"/>
          <w:szCs w:val="24"/>
        </w:rPr>
        <w:t xml:space="preserve"> and submit data as </w:t>
      </w:r>
      <w:r w:rsidR="008D7AD2" w:rsidRPr="007C09E0">
        <w:rPr>
          <w:rFonts w:ascii="Times New Roman" w:hAnsi="Times New Roman" w:cs="Times New Roman"/>
          <w:sz w:val="24"/>
          <w:szCs w:val="24"/>
        </w:rPr>
        <w:t xml:space="preserve">required by HCD and the </w:t>
      </w:r>
      <w:r w:rsidR="003C4C39">
        <w:rPr>
          <w:rFonts w:ascii="Times New Roman" w:hAnsi="Times New Roman" w:cs="Times New Roman"/>
          <w:sz w:val="24"/>
          <w:szCs w:val="24"/>
        </w:rPr>
        <w:t>PLHA</w:t>
      </w:r>
      <w:r w:rsidR="003C4C39" w:rsidRPr="007C09E0">
        <w:rPr>
          <w:rFonts w:ascii="Times New Roman" w:hAnsi="Times New Roman" w:cs="Times New Roman"/>
          <w:sz w:val="24"/>
          <w:szCs w:val="24"/>
        </w:rPr>
        <w:t xml:space="preserve"> </w:t>
      </w:r>
      <w:r w:rsidR="008D7AD2" w:rsidRPr="007C09E0">
        <w:rPr>
          <w:rFonts w:ascii="Times New Roman" w:hAnsi="Times New Roman" w:cs="Times New Roman"/>
          <w:sz w:val="24"/>
          <w:szCs w:val="24"/>
        </w:rPr>
        <w:t>program</w:t>
      </w:r>
      <w:r w:rsidRPr="007C09E0">
        <w:rPr>
          <w:rFonts w:ascii="Times New Roman" w:hAnsi="Times New Roman" w:cs="Times New Roman"/>
          <w:sz w:val="24"/>
          <w:szCs w:val="24"/>
        </w:rPr>
        <w:t>.</w:t>
      </w:r>
      <w:r w:rsidR="005E6948" w:rsidRPr="007C09E0">
        <w:rPr>
          <w:rFonts w:ascii="Times New Roman" w:hAnsi="Times New Roman" w:cs="Times New Roman"/>
          <w:sz w:val="24"/>
          <w:szCs w:val="24"/>
        </w:rPr>
        <w:t xml:space="preserve"> This will include the data that is necessary for </w:t>
      </w:r>
      <w:r w:rsidR="003C4C39">
        <w:rPr>
          <w:rFonts w:ascii="Times New Roman" w:hAnsi="Times New Roman" w:cs="Times New Roman"/>
          <w:sz w:val="24"/>
          <w:szCs w:val="24"/>
        </w:rPr>
        <w:t>HHSA</w:t>
      </w:r>
      <w:r w:rsidR="003C4C39" w:rsidRPr="007C09E0">
        <w:rPr>
          <w:rFonts w:ascii="Times New Roman" w:hAnsi="Times New Roman" w:cs="Times New Roman"/>
          <w:sz w:val="24"/>
          <w:szCs w:val="24"/>
        </w:rPr>
        <w:t xml:space="preserve"> </w:t>
      </w:r>
      <w:r w:rsidR="005E6948" w:rsidRPr="007C09E0">
        <w:rPr>
          <w:rFonts w:ascii="Times New Roman" w:hAnsi="Times New Roman" w:cs="Times New Roman"/>
          <w:sz w:val="24"/>
          <w:szCs w:val="24"/>
        </w:rPr>
        <w:t xml:space="preserve">to provide the required </w:t>
      </w:r>
      <w:r w:rsidR="003C4C39">
        <w:rPr>
          <w:rFonts w:ascii="Times New Roman" w:hAnsi="Times New Roman" w:cs="Times New Roman"/>
          <w:sz w:val="24"/>
          <w:szCs w:val="24"/>
        </w:rPr>
        <w:t>PLHA</w:t>
      </w:r>
      <w:r w:rsidR="003C4C39" w:rsidRPr="007C09E0">
        <w:rPr>
          <w:rFonts w:ascii="Times New Roman" w:hAnsi="Times New Roman" w:cs="Times New Roman"/>
          <w:sz w:val="24"/>
          <w:szCs w:val="24"/>
        </w:rPr>
        <w:t xml:space="preserve"> </w:t>
      </w:r>
      <w:r w:rsidR="005E6948" w:rsidRPr="007C09E0">
        <w:rPr>
          <w:rFonts w:ascii="Times New Roman" w:hAnsi="Times New Roman" w:cs="Times New Roman"/>
          <w:sz w:val="24"/>
          <w:szCs w:val="24"/>
        </w:rPr>
        <w:t xml:space="preserve">annual reports to HCD. </w:t>
      </w:r>
      <w:r w:rsidR="00611611" w:rsidRPr="00611611">
        <w:rPr>
          <w:rFonts w:ascii="Times New Roman" w:hAnsi="Times New Roman" w:cs="Times New Roman"/>
          <w:sz w:val="24"/>
          <w:szCs w:val="24"/>
        </w:rPr>
        <w:t xml:space="preserve">HHSA shall provide clear data requirements annually </w:t>
      </w:r>
      <w:r w:rsidR="0065219C">
        <w:rPr>
          <w:rFonts w:ascii="Times New Roman" w:hAnsi="Times New Roman" w:cs="Times New Roman"/>
          <w:sz w:val="24"/>
          <w:szCs w:val="24"/>
        </w:rPr>
        <w:t xml:space="preserve">by July after HCD publishes the </w:t>
      </w:r>
      <w:r w:rsidR="00083895">
        <w:rPr>
          <w:rFonts w:ascii="Times New Roman" w:hAnsi="Times New Roman" w:cs="Times New Roman"/>
          <w:sz w:val="24"/>
          <w:szCs w:val="24"/>
        </w:rPr>
        <w:t>PLHA a</w:t>
      </w:r>
      <w:r w:rsidR="0065219C">
        <w:rPr>
          <w:rFonts w:ascii="Times New Roman" w:hAnsi="Times New Roman" w:cs="Times New Roman"/>
          <w:sz w:val="24"/>
          <w:szCs w:val="24"/>
        </w:rPr>
        <w:t xml:space="preserve">nnual </w:t>
      </w:r>
      <w:r w:rsidR="00083895">
        <w:rPr>
          <w:rFonts w:ascii="Times New Roman" w:hAnsi="Times New Roman" w:cs="Times New Roman"/>
          <w:sz w:val="24"/>
          <w:szCs w:val="24"/>
        </w:rPr>
        <w:t>r</w:t>
      </w:r>
      <w:r w:rsidR="0065219C">
        <w:rPr>
          <w:rFonts w:ascii="Times New Roman" w:hAnsi="Times New Roman" w:cs="Times New Roman"/>
          <w:sz w:val="24"/>
          <w:szCs w:val="24"/>
        </w:rPr>
        <w:t>eport template</w:t>
      </w:r>
      <w:r w:rsidR="00611611" w:rsidRPr="00611611">
        <w:rPr>
          <w:rFonts w:ascii="Times New Roman" w:hAnsi="Times New Roman" w:cs="Times New Roman"/>
          <w:sz w:val="24"/>
          <w:szCs w:val="24"/>
        </w:rPr>
        <w:t xml:space="preserve">. </w:t>
      </w:r>
      <w:proofErr w:type="gramStart"/>
      <w:r w:rsidR="00414C32">
        <w:rPr>
          <w:rFonts w:ascii="Times New Roman" w:hAnsi="Times New Roman" w:cs="Times New Roman"/>
          <w:sz w:val="24"/>
          <w:szCs w:val="24"/>
        </w:rPr>
        <w:t>If at all possible</w:t>
      </w:r>
      <w:proofErr w:type="gramEnd"/>
      <w:r w:rsidR="00414C32">
        <w:rPr>
          <w:rFonts w:ascii="Times New Roman" w:hAnsi="Times New Roman" w:cs="Times New Roman"/>
          <w:sz w:val="24"/>
          <w:szCs w:val="24"/>
        </w:rPr>
        <w:t>, d</w:t>
      </w:r>
      <w:r w:rsidR="00611611" w:rsidRPr="00611611">
        <w:rPr>
          <w:rFonts w:ascii="Times New Roman" w:hAnsi="Times New Roman" w:cs="Times New Roman"/>
          <w:sz w:val="24"/>
          <w:szCs w:val="24"/>
        </w:rPr>
        <w:t>ata submissions by the Developer will be due no earlier than</w:t>
      </w:r>
      <w:r w:rsidR="00083895">
        <w:rPr>
          <w:rFonts w:ascii="Times New Roman" w:hAnsi="Times New Roman" w:cs="Times New Roman"/>
          <w:sz w:val="24"/>
          <w:szCs w:val="24"/>
        </w:rPr>
        <w:t xml:space="preserve"> </w:t>
      </w:r>
      <w:r w:rsidR="0065219C">
        <w:rPr>
          <w:rFonts w:ascii="Times New Roman" w:hAnsi="Times New Roman" w:cs="Times New Roman"/>
          <w:sz w:val="24"/>
          <w:szCs w:val="24"/>
        </w:rPr>
        <w:t>fifteen</w:t>
      </w:r>
      <w:r w:rsidR="00611611" w:rsidRPr="00611611">
        <w:rPr>
          <w:rFonts w:ascii="Times New Roman" w:hAnsi="Times New Roman" w:cs="Times New Roman"/>
          <w:sz w:val="24"/>
          <w:szCs w:val="24"/>
        </w:rPr>
        <w:t xml:space="preserve"> (</w:t>
      </w:r>
      <w:r w:rsidR="0065219C">
        <w:rPr>
          <w:rFonts w:ascii="Times New Roman" w:hAnsi="Times New Roman" w:cs="Times New Roman"/>
          <w:sz w:val="24"/>
          <w:szCs w:val="24"/>
        </w:rPr>
        <w:t>15</w:t>
      </w:r>
      <w:r w:rsidR="00611611" w:rsidRPr="00611611">
        <w:rPr>
          <w:rFonts w:ascii="Times New Roman" w:hAnsi="Times New Roman" w:cs="Times New Roman"/>
          <w:sz w:val="24"/>
          <w:szCs w:val="24"/>
        </w:rPr>
        <w:t>) days after receipt of such requirements.</w:t>
      </w:r>
    </w:p>
    <w:p w14:paraId="43F7A7CB" w14:textId="77777777" w:rsidR="00BE5FD5" w:rsidRDefault="00BE5FD5" w:rsidP="00BE5FD5">
      <w:pPr>
        <w:rPr>
          <w:szCs w:val="24"/>
        </w:rPr>
      </w:pPr>
    </w:p>
    <w:p w14:paraId="0EECF635" w14:textId="77777777" w:rsidR="00E12940"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INDEMNIFICATION</w:t>
      </w:r>
    </w:p>
    <w:p w14:paraId="33AE1277" w14:textId="77777777" w:rsidR="00E12940" w:rsidRPr="00E60D89" w:rsidRDefault="00E12940" w:rsidP="00E12940">
      <w:pPr>
        <w:spacing w:after="0"/>
        <w:rPr>
          <w:szCs w:val="24"/>
        </w:rPr>
      </w:pPr>
    </w:p>
    <w:p w14:paraId="38073673" w14:textId="0CA29653" w:rsidR="00BE5FD5" w:rsidRPr="007C09E0" w:rsidRDefault="00BE5FD5" w:rsidP="00E12940">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Each party will indemnify, defend and hold harmless the other parties, their elected and appointed officers, employees, and agents from and against any and all liability, including but not limited to demands, claims, actions, fees, costs, and expenses (including attorney and expert witness fees), arising from or connected with each party's respective </w:t>
      </w:r>
      <w:r w:rsidR="00E86156">
        <w:rPr>
          <w:rFonts w:ascii="Times New Roman" w:hAnsi="Times New Roman" w:cs="Times New Roman"/>
          <w:sz w:val="24"/>
          <w:szCs w:val="24"/>
        </w:rPr>
        <w:t xml:space="preserve">negligent </w:t>
      </w:r>
      <w:r w:rsidRPr="007C09E0">
        <w:rPr>
          <w:rFonts w:ascii="Times New Roman" w:hAnsi="Times New Roman" w:cs="Times New Roman"/>
          <w:sz w:val="24"/>
          <w:szCs w:val="24"/>
        </w:rPr>
        <w:t xml:space="preserve">acts and/or omissions </w:t>
      </w:r>
      <w:r w:rsidR="00E86156">
        <w:rPr>
          <w:rFonts w:ascii="Times New Roman" w:hAnsi="Times New Roman" w:cs="Times New Roman"/>
          <w:sz w:val="24"/>
          <w:szCs w:val="24"/>
        </w:rPr>
        <w:t xml:space="preserve">or willful misconduct </w:t>
      </w:r>
      <w:r w:rsidRPr="007C09E0">
        <w:rPr>
          <w:rFonts w:ascii="Times New Roman" w:hAnsi="Times New Roman" w:cs="Times New Roman"/>
          <w:sz w:val="24"/>
          <w:szCs w:val="24"/>
        </w:rPr>
        <w:t>arising from and/or relating to this Memorandum of Understanding</w:t>
      </w:r>
      <w:r w:rsidR="00616859" w:rsidRPr="007C09E0">
        <w:rPr>
          <w:rFonts w:ascii="Times New Roman" w:hAnsi="Times New Roman" w:cs="Times New Roman"/>
          <w:sz w:val="24"/>
          <w:szCs w:val="24"/>
        </w:rPr>
        <w:t>, except to the extent caused by the negligence or willful misconduct of the party seeking indemnification</w:t>
      </w:r>
      <w:r w:rsidRPr="007C09E0">
        <w:rPr>
          <w:rFonts w:ascii="Times New Roman" w:hAnsi="Times New Roman" w:cs="Times New Roman"/>
          <w:sz w:val="24"/>
          <w:szCs w:val="24"/>
        </w:rPr>
        <w:t>.</w:t>
      </w:r>
    </w:p>
    <w:p w14:paraId="3A722B1E" w14:textId="77777777" w:rsidR="00F457E1" w:rsidRPr="007C09E0" w:rsidRDefault="00F457E1" w:rsidP="001970C6">
      <w:pPr>
        <w:pStyle w:val="ListParagraph"/>
        <w:spacing w:after="0" w:line="240" w:lineRule="auto"/>
        <w:ind w:left="792"/>
        <w:rPr>
          <w:rFonts w:ascii="Times New Roman" w:hAnsi="Times New Roman" w:cs="Times New Roman"/>
          <w:sz w:val="24"/>
          <w:szCs w:val="24"/>
        </w:rPr>
      </w:pPr>
    </w:p>
    <w:p w14:paraId="4FD075F7" w14:textId="77777777" w:rsidR="00D142E3" w:rsidRDefault="00D142E3" w:rsidP="001970C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INSURANCE</w:t>
      </w:r>
    </w:p>
    <w:p w14:paraId="3D863B15" w14:textId="094CD00C" w:rsidR="00D142E3" w:rsidRPr="009D4F3B" w:rsidRDefault="00A7744D" w:rsidP="007C0F79">
      <w:pPr>
        <w:pStyle w:val="ListParagraph"/>
        <w:numPr>
          <w:ilvl w:val="1"/>
          <w:numId w:val="5"/>
        </w:numPr>
        <w:rPr>
          <w:rFonts w:ascii="Times New Roman" w:eastAsia="Times New Roman" w:hAnsi="Times New Roman" w:cs="Times New Roman"/>
          <w:color w:val="000000"/>
          <w:sz w:val="24"/>
          <w:szCs w:val="24"/>
        </w:rPr>
      </w:pPr>
      <w:r w:rsidRPr="009D4F3B">
        <w:rPr>
          <w:rFonts w:ascii="Times New Roman" w:eastAsia="Times New Roman" w:hAnsi="Times New Roman" w:cs="Times New Roman"/>
          <w:color w:val="000000"/>
          <w:sz w:val="24"/>
          <w:szCs w:val="24"/>
        </w:rPr>
        <w:t>Project Developer</w:t>
      </w:r>
      <w:r w:rsidR="000507B7">
        <w:rPr>
          <w:rFonts w:ascii="Times New Roman" w:eastAsia="Times New Roman" w:hAnsi="Times New Roman" w:cs="Times New Roman"/>
          <w:color w:val="000000"/>
          <w:sz w:val="24"/>
          <w:szCs w:val="24"/>
        </w:rPr>
        <w:t xml:space="preserve"> and</w:t>
      </w:r>
      <w:r w:rsidRPr="009D4F3B">
        <w:rPr>
          <w:rFonts w:ascii="Times New Roman" w:eastAsia="Times New Roman" w:hAnsi="Times New Roman" w:cs="Times New Roman"/>
          <w:color w:val="000000"/>
          <w:sz w:val="24"/>
          <w:szCs w:val="24"/>
        </w:rPr>
        <w:t xml:space="preserve"> Property Manager (the “Development Team</w:t>
      </w:r>
      <w:proofErr w:type="gramStart"/>
      <w:r w:rsidRPr="009D4F3B">
        <w:rPr>
          <w:rFonts w:ascii="Times New Roman" w:eastAsia="Times New Roman" w:hAnsi="Times New Roman" w:cs="Times New Roman"/>
          <w:color w:val="000000"/>
          <w:sz w:val="24"/>
          <w:szCs w:val="24"/>
        </w:rPr>
        <w:t xml:space="preserve">”) </w:t>
      </w:r>
      <w:r w:rsidR="00DF086F" w:rsidRPr="009D4F3B">
        <w:rPr>
          <w:rFonts w:ascii="Times New Roman" w:eastAsia="Times New Roman" w:hAnsi="Times New Roman" w:cs="Times New Roman"/>
          <w:color w:val="000000"/>
          <w:sz w:val="24"/>
          <w:szCs w:val="24"/>
        </w:rPr>
        <w:t xml:space="preserve"> shall</w:t>
      </w:r>
      <w:proofErr w:type="gramEnd"/>
      <w:r w:rsidR="00DF086F" w:rsidRPr="009D4F3B">
        <w:rPr>
          <w:rFonts w:ascii="Times New Roman" w:eastAsia="Times New Roman" w:hAnsi="Times New Roman" w:cs="Times New Roman"/>
          <w:color w:val="000000"/>
          <w:sz w:val="24"/>
          <w:szCs w:val="24"/>
        </w:rPr>
        <w:t xml:space="preserve"> procure and maintain for the duration of the contract insurance against claims for injuries to persons or damages to property which may arise from or in connection with the performance of the work hereunder and the results of that work by the </w:t>
      </w:r>
      <w:r w:rsidRPr="009D4F3B">
        <w:rPr>
          <w:rFonts w:ascii="Times New Roman" w:eastAsia="Times New Roman" w:hAnsi="Times New Roman" w:cs="Times New Roman"/>
          <w:color w:val="000000"/>
          <w:sz w:val="24"/>
          <w:szCs w:val="24"/>
        </w:rPr>
        <w:t>Development Team</w:t>
      </w:r>
      <w:r w:rsidR="00DF086F" w:rsidRPr="009D4F3B">
        <w:rPr>
          <w:rFonts w:ascii="Times New Roman" w:eastAsia="Times New Roman" w:hAnsi="Times New Roman" w:cs="Times New Roman"/>
          <w:color w:val="000000"/>
          <w:sz w:val="24"/>
          <w:szCs w:val="24"/>
        </w:rPr>
        <w:t xml:space="preserve">, </w:t>
      </w:r>
      <w:r w:rsidR="006F2FB7" w:rsidRPr="009D4F3B">
        <w:rPr>
          <w:rFonts w:ascii="Times New Roman" w:eastAsia="Times New Roman" w:hAnsi="Times New Roman" w:cs="Times New Roman"/>
          <w:color w:val="000000"/>
          <w:sz w:val="24"/>
          <w:szCs w:val="24"/>
        </w:rPr>
        <w:t>their</w:t>
      </w:r>
      <w:r w:rsidR="00DF086F" w:rsidRPr="009D4F3B">
        <w:rPr>
          <w:rFonts w:ascii="Times New Roman" w:eastAsia="Times New Roman" w:hAnsi="Times New Roman" w:cs="Times New Roman"/>
          <w:color w:val="000000"/>
          <w:sz w:val="24"/>
          <w:szCs w:val="24"/>
        </w:rPr>
        <w:t xml:space="preserve"> agents, representatives, employees, or subcontractors.</w:t>
      </w:r>
    </w:p>
    <w:p w14:paraId="69D02405" w14:textId="7C76896F" w:rsidR="00DF086F" w:rsidRPr="009D4F3B" w:rsidRDefault="00DF086F" w:rsidP="007C0F79">
      <w:pPr>
        <w:pStyle w:val="ListParagraph"/>
        <w:numPr>
          <w:ilvl w:val="1"/>
          <w:numId w:val="5"/>
        </w:numPr>
        <w:rPr>
          <w:rFonts w:ascii="Times New Roman" w:eastAsia="Times New Roman" w:hAnsi="Times New Roman" w:cs="Times New Roman"/>
          <w:color w:val="000000"/>
          <w:sz w:val="24"/>
          <w:szCs w:val="24"/>
        </w:rPr>
      </w:pPr>
      <w:r w:rsidRPr="009D4F3B">
        <w:rPr>
          <w:rFonts w:ascii="Times New Roman" w:eastAsia="Times New Roman" w:hAnsi="Times New Roman" w:cs="Times New Roman"/>
          <w:color w:val="000000"/>
          <w:sz w:val="24"/>
          <w:szCs w:val="24"/>
        </w:rPr>
        <w:t>MINIMUM SCOPE OF INSURANCE</w:t>
      </w:r>
    </w:p>
    <w:p w14:paraId="542BBAB6" w14:textId="77777777" w:rsidR="00DF086F" w:rsidRPr="009D4F3B" w:rsidRDefault="00DF086F" w:rsidP="002802AF">
      <w:pPr>
        <w:pStyle w:val="ListParagraph"/>
        <w:numPr>
          <w:ilvl w:val="2"/>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Coverage shall be at least as broad as:</w:t>
      </w:r>
    </w:p>
    <w:p w14:paraId="6F700C5A" w14:textId="4BD18268" w:rsidR="00DF086F" w:rsidRPr="009D4F3B" w:rsidRDefault="00DF086F" w:rsidP="002802AF">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b/>
          <w:bCs/>
          <w:color w:val="000000"/>
          <w:sz w:val="24"/>
          <w:szCs w:val="24"/>
        </w:rPr>
        <w:t xml:space="preserve">Commercial General Liability </w:t>
      </w:r>
      <w:r w:rsidRPr="009D4F3B">
        <w:rPr>
          <w:rFonts w:ascii="Times New Roman" w:hAnsi="Times New Roman" w:cs="Times New Roman"/>
          <w:color w:val="000000"/>
          <w:sz w:val="24"/>
          <w:szCs w:val="24"/>
        </w:rPr>
        <w:t xml:space="preserve">(CGL): Insurance Services Office Form CG 00 01 covering CGL on an “occurrence” basis, including products and completed operations, property damage, bodily </w:t>
      </w:r>
      <w:proofErr w:type="gramStart"/>
      <w:r w:rsidRPr="009D4F3B">
        <w:rPr>
          <w:rFonts w:ascii="Times New Roman" w:hAnsi="Times New Roman" w:cs="Times New Roman"/>
          <w:color w:val="000000"/>
          <w:sz w:val="24"/>
          <w:szCs w:val="24"/>
        </w:rPr>
        <w:t>injury</w:t>
      </w:r>
      <w:proofErr w:type="gramEnd"/>
      <w:r w:rsidRPr="009D4F3B">
        <w:rPr>
          <w:rFonts w:ascii="Times New Roman" w:hAnsi="Times New Roman" w:cs="Times New Roman"/>
          <w:color w:val="000000"/>
          <w:sz w:val="24"/>
          <w:szCs w:val="24"/>
        </w:rPr>
        <w:t xml:space="preserve"> and personal &amp; advertising injury with limits no less than </w:t>
      </w:r>
      <w:r w:rsidRPr="009D4F3B">
        <w:rPr>
          <w:rFonts w:ascii="Times New Roman" w:hAnsi="Times New Roman" w:cs="Times New Roman"/>
          <w:b/>
          <w:bCs/>
          <w:color w:val="000000"/>
          <w:sz w:val="24"/>
          <w:szCs w:val="24"/>
        </w:rPr>
        <w:t xml:space="preserve">$2,000,000 </w:t>
      </w:r>
      <w:r w:rsidRPr="009D4F3B">
        <w:rPr>
          <w:rFonts w:ascii="Times New Roman" w:hAnsi="Times New Roman" w:cs="Times New Roman"/>
          <w:color w:val="000000"/>
          <w:sz w:val="24"/>
          <w:szCs w:val="24"/>
        </w:rPr>
        <w:t xml:space="preserve">per occurrence. If a general aggregate limit applies, either the general aggregate limit shall apply separately to this project/location (ISO CG 25 03 05 09 or 25 04 05 09) or the general aggregate limit shall be twice the required occurrence limit. </w:t>
      </w:r>
    </w:p>
    <w:p w14:paraId="07FED16B" w14:textId="014D6C74" w:rsidR="00071390" w:rsidRPr="009D4F3B" w:rsidRDefault="00071390"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 xml:space="preserve">If the </w:t>
      </w:r>
      <w:r w:rsidR="003A0C28" w:rsidRPr="009D4F3B">
        <w:rPr>
          <w:rFonts w:ascii="Times New Roman" w:hAnsi="Times New Roman" w:cs="Times New Roman"/>
          <w:color w:val="000000"/>
          <w:sz w:val="24"/>
          <w:szCs w:val="24"/>
        </w:rPr>
        <w:t xml:space="preserve">Development Team </w:t>
      </w:r>
      <w:r w:rsidRPr="009D4F3B">
        <w:rPr>
          <w:rFonts w:ascii="Times New Roman" w:hAnsi="Times New Roman" w:cs="Times New Roman"/>
          <w:color w:val="000000"/>
          <w:sz w:val="24"/>
          <w:szCs w:val="24"/>
        </w:rPr>
        <w:t xml:space="preserve">maintains broader coverage and/or higher limits than the minimums shown above, </w:t>
      </w:r>
      <w:r w:rsidR="00C951A8" w:rsidRPr="009D4F3B">
        <w:rPr>
          <w:rFonts w:ascii="Times New Roman" w:hAnsi="Times New Roman" w:cs="Times New Roman"/>
          <w:color w:val="000000"/>
          <w:sz w:val="24"/>
          <w:szCs w:val="24"/>
        </w:rPr>
        <w:t xml:space="preserve">Siskiyou County Health and Human Services Agency </w:t>
      </w:r>
      <w:r w:rsidRPr="009D4F3B">
        <w:rPr>
          <w:rFonts w:ascii="Times New Roman" w:hAnsi="Times New Roman" w:cs="Times New Roman"/>
          <w:color w:val="000000"/>
          <w:sz w:val="24"/>
          <w:szCs w:val="24"/>
        </w:rPr>
        <w:t xml:space="preserve">requires and shall be entitled to the broader coverage and/or higher limits maintained by the </w:t>
      </w:r>
      <w:r w:rsidR="00C951A8"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w:t>
      </w:r>
    </w:p>
    <w:p w14:paraId="37680D9D" w14:textId="5FCB896B" w:rsidR="00846855" w:rsidRPr="009D4F3B" w:rsidRDefault="00846855" w:rsidP="002802AF">
      <w:pPr>
        <w:pStyle w:val="ListParagraph"/>
        <w:numPr>
          <w:ilvl w:val="2"/>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Other Insurance Provisions: The insurance policies are to contain, or be endorsed to contain, the following provisions:</w:t>
      </w:r>
    </w:p>
    <w:p w14:paraId="53DC5314" w14:textId="1F784444" w:rsidR="00846855" w:rsidRPr="009D4F3B" w:rsidRDefault="00846855" w:rsidP="002802AF">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Additional Insured Status</w:t>
      </w:r>
      <w:r w:rsidR="00C009A0" w:rsidRPr="009D4F3B">
        <w:rPr>
          <w:rFonts w:ascii="Times New Roman" w:hAnsi="Times New Roman" w:cs="Times New Roman"/>
          <w:color w:val="000000"/>
          <w:sz w:val="24"/>
          <w:szCs w:val="24"/>
        </w:rPr>
        <w:t xml:space="preserve">: </w:t>
      </w:r>
      <w:r w:rsidR="00C951A8"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its officers, officials, employees, and volunteers are to be covered as insureds on the CGL policy with respect to liability arising out of work or operations performed by or on behalf of the </w:t>
      </w:r>
      <w:r w:rsidR="00C951A8"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 xml:space="preserve"> including materials, parts, or equipment furnished in connection with such work or </w:t>
      </w:r>
      <w:r w:rsidRPr="009D4F3B">
        <w:rPr>
          <w:rFonts w:ascii="Times New Roman" w:hAnsi="Times New Roman" w:cs="Times New Roman"/>
          <w:color w:val="000000"/>
          <w:sz w:val="24"/>
          <w:szCs w:val="24"/>
        </w:rPr>
        <w:lastRenderedPageBreak/>
        <w:t xml:space="preserve">operations. Coverage can be provided by endorsement to the </w:t>
      </w:r>
      <w:r w:rsidR="00C951A8"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’s insurance (at least as broad as ISO Form CG 20 10 11 85 or if not available, through the addition of both CG 20 10, CG 20 26, CG 20 33, or CG 20 38; and CG 20 37, or 20 40 if a later edition is used)</w:t>
      </w:r>
    </w:p>
    <w:p w14:paraId="13296BE3" w14:textId="62EB254F" w:rsidR="00846855" w:rsidRPr="009D4F3B" w:rsidRDefault="00846855"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Prima</w:t>
      </w:r>
      <w:r w:rsidR="00C009A0" w:rsidRPr="009D4F3B">
        <w:rPr>
          <w:rFonts w:ascii="Times New Roman" w:hAnsi="Times New Roman" w:cs="Times New Roman"/>
          <w:color w:val="000000"/>
          <w:sz w:val="24"/>
          <w:szCs w:val="24"/>
        </w:rPr>
        <w:t>ry Coverage:</w:t>
      </w:r>
      <w:r w:rsidR="00C009A0" w:rsidRPr="009D4F3B">
        <w:rPr>
          <w:rFonts w:ascii="Times New Roman" w:hAnsi="Times New Roman" w:cs="Times New Roman"/>
          <w:sz w:val="24"/>
          <w:szCs w:val="24"/>
        </w:rPr>
        <w:t xml:space="preserve"> </w:t>
      </w:r>
      <w:r w:rsidR="00C009A0" w:rsidRPr="009D4F3B">
        <w:rPr>
          <w:rFonts w:ascii="Times New Roman" w:hAnsi="Times New Roman" w:cs="Times New Roman"/>
          <w:color w:val="000000"/>
          <w:sz w:val="24"/>
          <w:szCs w:val="24"/>
        </w:rPr>
        <w:t xml:space="preserve">For any claims related to this contract, the </w:t>
      </w:r>
      <w:r w:rsidR="00C951A8" w:rsidRPr="009D4F3B">
        <w:rPr>
          <w:rFonts w:ascii="Times New Roman" w:hAnsi="Times New Roman" w:cs="Times New Roman"/>
          <w:b/>
          <w:bCs/>
          <w:color w:val="000000"/>
          <w:sz w:val="24"/>
          <w:szCs w:val="24"/>
        </w:rPr>
        <w:t>Development Team</w:t>
      </w:r>
      <w:r w:rsidR="00C009A0" w:rsidRPr="009D4F3B">
        <w:rPr>
          <w:rFonts w:ascii="Times New Roman" w:hAnsi="Times New Roman" w:cs="Times New Roman"/>
          <w:b/>
          <w:bCs/>
          <w:color w:val="000000"/>
          <w:sz w:val="24"/>
          <w:szCs w:val="24"/>
        </w:rPr>
        <w:t xml:space="preserve">’s insurance coverage shall be primary and non-contributory </w:t>
      </w:r>
      <w:r w:rsidR="00C009A0" w:rsidRPr="009D4F3B">
        <w:rPr>
          <w:rFonts w:ascii="Times New Roman" w:hAnsi="Times New Roman" w:cs="Times New Roman"/>
          <w:color w:val="000000"/>
          <w:sz w:val="24"/>
          <w:szCs w:val="24"/>
        </w:rPr>
        <w:t xml:space="preserve">and at least as broad as ISO CG 20 01 12 19 as respects the </w:t>
      </w:r>
      <w:r w:rsidR="00C951A8" w:rsidRPr="009D4F3B">
        <w:rPr>
          <w:rFonts w:ascii="Times New Roman" w:hAnsi="Times New Roman" w:cs="Times New Roman"/>
          <w:color w:val="000000"/>
          <w:sz w:val="24"/>
          <w:szCs w:val="24"/>
        </w:rPr>
        <w:t>Siskiyou County Health and Human Services Agency</w:t>
      </w:r>
      <w:r w:rsidR="00C009A0" w:rsidRPr="009D4F3B">
        <w:rPr>
          <w:rFonts w:ascii="Times New Roman" w:hAnsi="Times New Roman" w:cs="Times New Roman"/>
          <w:color w:val="000000"/>
          <w:sz w:val="24"/>
          <w:szCs w:val="24"/>
        </w:rPr>
        <w:t xml:space="preserve">, its officers, officials, employees, and volunteers. Any insurance or self-insurance maintained by the </w:t>
      </w:r>
      <w:r w:rsidR="00C951A8" w:rsidRPr="009D4F3B">
        <w:rPr>
          <w:rFonts w:ascii="Times New Roman" w:hAnsi="Times New Roman" w:cs="Times New Roman"/>
          <w:color w:val="000000"/>
          <w:sz w:val="24"/>
          <w:szCs w:val="24"/>
        </w:rPr>
        <w:t>Siskiyou County Health and Human Services Agency</w:t>
      </w:r>
      <w:r w:rsidR="00C009A0" w:rsidRPr="009D4F3B">
        <w:rPr>
          <w:rFonts w:ascii="Times New Roman" w:hAnsi="Times New Roman" w:cs="Times New Roman"/>
          <w:color w:val="000000"/>
          <w:sz w:val="24"/>
          <w:szCs w:val="24"/>
        </w:rPr>
        <w:t xml:space="preserve">, its officers, officials, employees, or volunteers shall be excess of the </w:t>
      </w:r>
      <w:r w:rsidR="00C951A8" w:rsidRPr="009D4F3B">
        <w:rPr>
          <w:rFonts w:ascii="Times New Roman" w:hAnsi="Times New Roman" w:cs="Times New Roman"/>
          <w:color w:val="000000"/>
          <w:sz w:val="24"/>
          <w:szCs w:val="24"/>
        </w:rPr>
        <w:t>Development Team</w:t>
      </w:r>
      <w:r w:rsidR="00C009A0" w:rsidRPr="009D4F3B">
        <w:rPr>
          <w:rFonts w:ascii="Times New Roman" w:hAnsi="Times New Roman" w:cs="Times New Roman"/>
          <w:color w:val="000000"/>
          <w:sz w:val="24"/>
          <w:szCs w:val="24"/>
        </w:rPr>
        <w:t>’s insurance and shall not contribute with it. This also applies to any Excess or Umbrella liability policies.</w:t>
      </w:r>
    </w:p>
    <w:p w14:paraId="613202AC" w14:textId="3E592F44" w:rsidR="00C009A0" w:rsidRPr="009D4F3B" w:rsidRDefault="00C009A0"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Umbrella or Excess Policy:</w:t>
      </w:r>
      <w:r w:rsidRPr="009D4F3B">
        <w:rPr>
          <w:rFonts w:ascii="Times New Roman" w:hAnsi="Times New Roman" w:cs="Times New Roman"/>
          <w:sz w:val="24"/>
          <w:szCs w:val="24"/>
        </w:rPr>
        <w:t xml:space="preserve"> </w:t>
      </w:r>
      <w:r w:rsidRPr="009D4F3B">
        <w:rPr>
          <w:rFonts w:ascii="Times New Roman" w:hAnsi="Times New Roman" w:cs="Times New Roman"/>
          <w:color w:val="000000"/>
          <w:sz w:val="24"/>
          <w:szCs w:val="24"/>
        </w:rPr>
        <w:t xml:space="preserve">The </w:t>
      </w:r>
      <w:r w:rsidR="00C951A8"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 xml:space="preserve"> may use Umbrella or Excess Policies to provide the liability limits as required in this agreement. The Umbrella or Excess policies shall be provided on a true “following form” basis, with coverage at least as broad as provided on the underlying CGL insurance.</w:t>
      </w:r>
    </w:p>
    <w:p w14:paraId="4F724B89" w14:textId="2462CA53" w:rsidR="00C009A0" w:rsidRPr="009D4F3B" w:rsidRDefault="00C009A0"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 xml:space="preserve">Notice of Cancellation: Each insurance policy required above shall provide that coverage shall not be canceled, except with notice to the </w:t>
      </w:r>
      <w:r w:rsidR="00B6761A"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w:t>
      </w:r>
    </w:p>
    <w:p w14:paraId="5521E4B0" w14:textId="01EB1CC7" w:rsidR="005D223D" w:rsidRPr="009D4F3B" w:rsidRDefault="005D223D"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 xml:space="preserve">Waiver of Subrogation: </w:t>
      </w:r>
      <w:r w:rsidR="00B6761A" w:rsidRPr="009D4F3B">
        <w:rPr>
          <w:rFonts w:ascii="Times New Roman" w:hAnsi="Times New Roman" w:cs="Times New Roman"/>
          <w:color w:val="000000"/>
          <w:sz w:val="24"/>
          <w:szCs w:val="24"/>
        </w:rPr>
        <w:t xml:space="preserve">the Development Team </w:t>
      </w:r>
      <w:r w:rsidRPr="009D4F3B">
        <w:rPr>
          <w:rFonts w:ascii="Times New Roman" w:hAnsi="Times New Roman" w:cs="Times New Roman"/>
          <w:color w:val="000000"/>
          <w:sz w:val="24"/>
          <w:szCs w:val="24"/>
        </w:rPr>
        <w:t xml:space="preserve">hereby grants to </w:t>
      </w:r>
      <w:r w:rsidR="00617831" w:rsidRPr="009D4F3B">
        <w:rPr>
          <w:rFonts w:ascii="Times New Roman" w:hAnsi="Times New Roman" w:cs="Times New Roman"/>
          <w:color w:val="000000"/>
          <w:sz w:val="24"/>
          <w:szCs w:val="24"/>
        </w:rPr>
        <w:t xml:space="preserve">Siskiyou County Health and Human Services Agency </w:t>
      </w:r>
      <w:r w:rsidRPr="009D4F3B">
        <w:rPr>
          <w:rFonts w:ascii="Times New Roman" w:hAnsi="Times New Roman" w:cs="Times New Roman"/>
          <w:color w:val="000000"/>
          <w:sz w:val="24"/>
          <w:szCs w:val="24"/>
        </w:rPr>
        <w:t xml:space="preserve">a waiver of any right to subrogation which any insurer of said </w:t>
      </w:r>
      <w:r w:rsidR="00617831" w:rsidRPr="009D4F3B">
        <w:rPr>
          <w:rFonts w:ascii="Times New Roman" w:hAnsi="Times New Roman" w:cs="Times New Roman"/>
          <w:color w:val="000000"/>
          <w:sz w:val="24"/>
          <w:szCs w:val="24"/>
        </w:rPr>
        <w:t>the Development Team</w:t>
      </w:r>
      <w:r w:rsidRPr="009D4F3B">
        <w:rPr>
          <w:rFonts w:ascii="Times New Roman" w:hAnsi="Times New Roman" w:cs="Times New Roman"/>
          <w:color w:val="000000"/>
          <w:sz w:val="24"/>
          <w:szCs w:val="24"/>
        </w:rPr>
        <w:t xml:space="preserve"> may acquire against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by virtue of the payment of any loss under such insurance. </w:t>
      </w:r>
      <w:r w:rsidR="00617831" w:rsidRPr="009D4F3B">
        <w:rPr>
          <w:rFonts w:ascii="Times New Roman" w:hAnsi="Times New Roman" w:cs="Times New Roman"/>
          <w:color w:val="000000"/>
          <w:sz w:val="24"/>
          <w:szCs w:val="24"/>
        </w:rPr>
        <w:t>The Development Team</w:t>
      </w:r>
      <w:r w:rsidRPr="009D4F3B">
        <w:rPr>
          <w:rFonts w:ascii="Times New Roman" w:hAnsi="Times New Roman" w:cs="Times New Roman"/>
          <w:color w:val="000000"/>
          <w:sz w:val="24"/>
          <w:szCs w:val="24"/>
        </w:rPr>
        <w:t xml:space="preserve"> agrees to obtain any endorsement that may be necessary to affect this waiver of subrogation, but this provision applies regardless of </w:t>
      </w:r>
      <w:proofErr w:type="gramStart"/>
      <w:r w:rsidRPr="009D4F3B">
        <w:rPr>
          <w:rFonts w:ascii="Times New Roman" w:hAnsi="Times New Roman" w:cs="Times New Roman"/>
          <w:color w:val="000000"/>
          <w:sz w:val="24"/>
          <w:szCs w:val="24"/>
        </w:rPr>
        <w:t>whether or not</w:t>
      </w:r>
      <w:proofErr w:type="gramEnd"/>
      <w:r w:rsidRPr="009D4F3B">
        <w:rPr>
          <w:rFonts w:ascii="Times New Roman" w:hAnsi="Times New Roman" w:cs="Times New Roman"/>
          <w:color w:val="000000"/>
          <w:sz w:val="24"/>
          <w:szCs w:val="24"/>
        </w:rPr>
        <w:t xml:space="preserve"> the </w:t>
      </w:r>
      <w:r w:rsidR="00B6761A"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has received a waiver of subrogation endorsement from the insurer.</w:t>
      </w:r>
    </w:p>
    <w:p w14:paraId="5D115D07" w14:textId="09DD5EA3" w:rsidR="005D223D" w:rsidRPr="009D4F3B" w:rsidRDefault="005D223D"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Self-Insured Retentions:</w:t>
      </w:r>
      <w:r w:rsidRPr="009D4F3B">
        <w:rPr>
          <w:rFonts w:ascii="Times New Roman" w:hAnsi="Times New Roman" w:cs="Times New Roman"/>
          <w:sz w:val="24"/>
          <w:szCs w:val="24"/>
        </w:rPr>
        <w:t xml:space="preserve"> </w:t>
      </w:r>
      <w:r w:rsidRPr="009D4F3B">
        <w:rPr>
          <w:rFonts w:ascii="Times New Roman" w:hAnsi="Times New Roman" w:cs="Times New Roman"/>
          <w:color w:val="000000"/>
          <w:sz w:val="24"/>
          <w:szCs w:val="24"/>
        </w:rPr>
        <w:t xml:space="preserve">Self-insured retentions must be declared to and approved by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may require the </w:t>
      </w:r>
      <w:r w:rsidR="00617831"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 xml:space="preserve"> to purchase coverage with a lower retention or provide proof of ability to pay losses and related expenses within the retention. The policy language shall provide, or be endorsed to provide, that the self-insured retention may be satisfied by either the named insured or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w:t>
      </w:r>
    </w:p>
    <w:p w14:paraId="1A951361" w14:textId="72DCDC34" w:rsidR="005D223D" w:rsidRPr="009D4F3B" w:rsidRDefault="005D223D"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Acceptability of Insurers:</w:t>
      </w:r>
      <w:r w:rsidRPr="009D4F3B">
        <w:rPr>
          <w:rFonts w:ascii="Times New Roman" w:hAnsi="Times New Roman" w:cs="Times New Roman"/>
          <w:sz w:val="24"/>
          <w:szCs w:val="24"/>
        </w:rPr>
        <w:t xml:space="preserve"> </w:t>
      </w:r>
      <w:r w:rsidRPr="009D4F3B">
        <w:rPr>
          <w:rFonts w:ascii="Times New Roman" w:hAnsi="Times New Roman" w:cs="Times New Roman"/>
          <w:color w:val="000000"/>
          <w:sz w:val="24"/>
          <w:szCs w:val="24"/>
        </w:rPr>
        <w:t xml:space="preserve">Insurance is to be placed with insurers authorized to conduct business in the state with a current A.M. Best’s rating of no less than </w:t>
      </w:r>
      <w:proofErr w:type="gramStart"/>
      <w:r w:rsidRPr="009D4F3B">
        <w:rPr>
          <w:rFonts w:ascii="Times New Roman" w:hAnsi="Times New Roman" w:cs="Times New Roman"/>
          <w:color w:val="000000"/>
          <w:sz w:val="24"/>
          <w:szCs w:val="24"/>
        </w:rPr>
        <w:t>A:VII</w:t>
      </w:r>
      <w:proofErr w:type="gramEnd"/>
      <w:r w:rsidRPr="009D4F3B">
        <w:rPr>
          <w:rFonts w:ascii="Times New Roman" w:hAnsi="Times New Roman" w:cs="Times New Roman"/>
          <w:color w:val="000000"/>
          <w:sz w:val="24"/>
          <w:szCs w:val="24"/>
        </w:rPr>
        <w:t xml:space="preserve">, unless otherwise acceptable to the </w:t>
      </w:r>
      <w:r w:rsidR="00B6761A"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w:t>
      </w:r>
    </w:p>
    <w:p w14:paraId="7E265C82" w14:textId="45CD2E87" w:rsidR="005D223D" w:rsidRPr="009D4F3B" w:rsidRDefault="005D223D" w:rsidP="00846855">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lastRenderedPageBreak/>
        <w:t>Verification of Coverage:</w:t>
      </w:r>
      <w:r w:rsidRPr="009D4F3B">
        <w:rPr>
          <w:rFonts w:ascii="Times New Roman" w:hAnsi="Times New Roman" w:cs="Times New Roman"/>
          <w:sz w:val="24"/>
          <w:szCs w:val="24"/>
        </w:rPr>
        <w:t xml:space="preserve"> </w:t>
      </w:r>
      <w:r w:rsidR="00617831" w:rsidRPr="009D4F3B">
        <w:rPr>
          <w:rFonts w:ascii="Times New Roman" w:hAnsi="Times New Roman" w:cs="Times New Roman"/>
          <w:color w:val="000000"/>
          <w:sz w:val="24"/>
          <w:szCs w:val="24"/>
        </w:rPr>
        <w:t xml:space="preserve">the Development Team </w:t>
      </w:r>
      <w:r w:rsidRPr="009D4F3B">
        <w:rPr>
          <w:rFonts w:ascii="Times New Roman" w:hAnsi="Times New Roman" w:cs="Times New Roman"/>
          <w:color w:val="000000"/>
          <w:sz w:val="24"/>
          <w:szCs w:val="24"/>
        </w:rPr>
        <w:t xml:space="preserve">shall furnish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with original certificates and amendatory endorsements, or copies of the applicable policy language effecting coverage required by this clause</w:t>
      </w:r>
      <w:r w:rsidR="003F1589" w:rsidRPr="009D4F3B">
        <w:rPr>
          <w:rFonts w:ascii="Times New Roman" w:hAnsi="Times New Roman" w:cs="Times New Roman"/>
          <w:color w:val="000000"/>
          <w:sz w:val="24"/>
          <w:szCs w:val="24"/>
        </w:rPr>
        <w:t>.</w:t>
      </w:r>
      <w:r w:rsidRPr="009D4F3B">
        <w:rPr>
          <w:rFonts w:ascii="Times New Roman" w:hAnsi="Times New Roman" w:cs="Times New Roman"/>
          <w:color w:val="000000"/>
          <w:sz w:val="24"/>
          <w:szCs w:val="24"/>
        </w:rPr>
        <w:t xml:space="preserve"> All documents are to be received and approved by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before work commences. However, failure to obtain the required documents prior to the work beginning shall not waive the </w:t>
      </w:r>
      <w:r w:rsidR="00617831" w:rsidRPr="009D4F3B">
        <w:rPr>
          <w:rFonts w:ascii="Times New Roman" w:hAnsi="Times New Roman" w:cs="Times New Roman"/>
          <w:color w:val="000000"/>
          <w:sz w:val="24"/>
          <w:szCs w:val="24"/>
        </w:rPr>
        <w:t>Development Team</w:t>
      </w:r>
      <w:r w:rsidRPr="009D4F3B">
        <w:rPr>
          <w:rFonts w:ascii="Times New Roman" w:hAnsi="Times New Roman" w:cs="Times New Roman"/>
          <w:color w:val="000000"/>
          <w:sz w:val="24"/>
          <w:szCs w:val="24"/>
        </w:rPr>
        <w:t xml:space="preserve">’s obligation to provide them. The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reserves the right to require complete, certified copies of all required insurance policies, including endorsements required by these specifications, at any time.</w:t>
      </w:r>
    </w:p>
    <w:p w14:paraId="5ACAAF37" w14:textId="2B7422D5" w:rsidR="005D223D" w:rsidRPr="009D4F3B" w:rsidRDefault="005D223D">
      <w:pPr>
        <w:pStyle w:val="ListParagraph"/>
        <w:numPr>
          <w:ilvl w:val="3"/>
          <w:numId w:val="5"/>
        </w:numPr>
        <w:rPr>
          <w:rFonts w:ascii="Times New Roman" w:hAnsi="Times New Roman" w:cs="Times New Roman"/>
          <w:color w:val="000000"/>
          <w:sz w:val="24"/>
          <w:szCs w:val="24"/>
        </w:rPr>
      </w:pPr>
      <w:r w:rsidRPr="009D4F3B">
        <w:rPr>
          <w:rFonts w:ascii="Times New Roman" w:hAnsi="Times New Roman" w:cs="Times New Roman"/>
          <w:color w:val="000000"/>
          <w:sz w:val="24"/>
          <w:szCs w:val="24"/>
        </w:rPr>
        <w:t xml:space="preserve">Special Risks or Circumstances: </w:t>
      </w:r>
      <w:r w:rsidR="00617831" w:rsidRPr="009D4F3B">
        <w:rPr>
          <w:rFonts w:ascii="Times New Roman" w:hAnsi="Times New Roman" w:cs="Times New Roman"/>
          <w:color w:val="000000"/>
          <w:sz w:val="24"/>
          <w:szCs w:val="24"/>
        </w:rPr>
        <w:t>Siskiyou County Health and Human Services Agency</w:t>
      </w:r>
      <w:r w:rsidRPr="009D4F3B">
        <w:rPr>
          <w:rFonts w:ascii="Times New Roman" w:hAnsi="Times New Roman" w:cs="Times New Roman"/>
          <w:color w:val="000000"/>
          <w:sz w:val="24"/>
          <w:szCs w:val="24"/>
        </w:rPr>
        <w:t xml:space="preserve"> reserves the right to modify these requirements, including limits, based on the nature of the risk, prior experience, insurer, coverage, or other special circumstances.</w:t>
      </w:r>
    </w:p>
    <w:p w14:paraId="65DDAB4E" w14:textId="77777777" w:rsidR="003F1589" w:rsidRPr="000D6576" w:rsidRDefault="003F1589" w:rsidP="002802AF">
      <w:pPr>
        <w:pStyle w:val="ListParagraph"/>
        <w:ind w:left="1728"/>
        <w:rPr>
          <w:rFonts w:ascii="Aptos" w:hAnsi="Aptos"/>
          <w:color w:val="000000"/>
          <w:szCs w:val="24"/>
        </w:rPr>
      </w:pPr>
    </w:p>
    <w:p w14:paraId="07C09DBE" w14:textId="39FD91D5" w:rsidR="00BE5FD5" w:rsidRPr="007C09E0" w:rsidRDefault="00F457E1" w:rsidP="001970C6">
      <w:pPr>
        <w:pStyle w:val="ListParagraph"/>
        <w:numPr>
          <w:ilvl w:val="0"/>
          <w:numId w:val="5"/>
        </w:numPr>
        <w:rPr>
          <w:rFonts w:ascii="Times New Roman" w:hAnsi="Times New Roman" w:cs="Times New Roman"/>
          <w:sz w:val="24"/>
          <w:szCs w:val="24"/>
        </w:rPr>
      </w:pPr>
      <w:r w:rsidRPr="007C09E0">
        <w:rPr>
          <w:rFonts w:ascii="Times New Roman" w:hAnsi="Times New Roman" w:cs="Times New Roman"/>
          <w:sz w:val="24"/>
          <w:szCs w:val="24"/>
        </w:rPr>
        <w:t>RECORDS AND AUDITS</w:t>
      </w:r>
    </w:p>
    <w:p w14:paraId="06A6B339" w14:textId="77777777" w:rsidR="00F457E1" w:rsidRPr="007C09E0" w:rsidRDefault="00F457E1" w:rsidP="001970C6">
      <w:pPr>
        <w:pStyle w:val="ListParagraph"/>
        <w:ind w:left="360"/>
        <w:rPr>
          <w:rFonts w:ascii="Times New Roman" w:hAnsi="Times New Roman" w:cs="Times New Roman"/>
          <w:sz w:val="24"/>
          <w:szCs w:val="24"/>
        </w:rPr>
      </w:pPr>
    </w:p>
    <w:p w14:paraId="5660AD44" w14:textId="4CFD4B0C" w:rsidR="00F457E1" w:rsidRPr="007C09E0" w:rsidRDefault="00F457E1" w:rsidP="000473D0">
      <w:pPr>
        <w:pStyle w:val="ListParagraph"/>
        <w:numPr>
          <w:ilvl w:val="1"/>
          <w:numId w:val="5"/>
        </w:numPr>
        <w:ind w:left="810" w:hanging="450"/>
        <w:rPr>
          <w:rFonts w:ascii="Times New Roman" w:hAnsi="Times New Roman" w:cs="Times New Roman"/>
          <w:sz w:val="24"/>
          <w:szCs w:val="24"/>
        </w:rPr>
      </w:pPr>
      <w:r w:rsidRPr="007C09E0">
        <w:rPr>
          <w:rFonts w:ascii="Times New Roman" w:hAnsi="Times New Roman" w:cs="Times New Roman"/>
          <w:sz w:val="24"/>
          <w:szCs w:val="24"/>
        </w:rPr>
        <w:t xml:space="preserve">All parties will make available to </w:t>
      </w:r>
      <w:r w:rsidR="00616859" w:rsidRPr="007C09E0">
        <w:rPr>
          <w:rFonts w:ascii="Times New Roman" w:hAnsi="Times New Roman" w:cs="Times New Roman"/>
          <w:sz w:val="24"/>
          <w:szCs w:val="24"/>
        </w:rPr>
        <w:t xml:space="preserve">all other parties </w:t>
      </w:r>
      <w:r w:rsidRPr="007C09E0">
        <w:rPr>
          <w:rFonts w:ascii="Times New Roman" w:hAnsi="Times New Roman" w:cs="Times New Roman"/>
          <w:sz w:val="24"/>
          <w:szCs w:val="24"/>
        </w:rPr>
        <w:t>and their authorized representatives, for purposes of inspection and aud</w:t>
      </w:r>
      <w:r w:rsidR="00510755" w:rsidRPr="007C09E0">
        <w:rPr>
          <w:rFonts w:ascii="Times New Roman" w:hAnsi="Times New Roman" w:cs="Times New Roman"/>
          <w:sz w:val="24"/>
          <w:szCs w:val="24"/>
        </w:rPr>
        <w:t>i</w:t>
      </w:r>
      <w:r w:rsidRPr="007C09E0">
        <w:rPr>
          <w:rFonts w:ascii="Times New Roman" w:hAnsi="Times New Roman" w:cs="Times New Roman"/>
          <w:sz w:val="24"/>
          <w:szCs w:val="24"/>
        </w:rPr>
        <w:t xml:space="preserve">t, </w:t>
      </w:r>
      <w:proofErr w:type="gramStart"/>
      <w:r w:rsidRPr="007C09E0">
        <w:rPr>
          <w:rFonts w:ascii="Times New Roman" w:hAnsi="Times New Roman" w:cs="Times New Roman"/>
          <w:sz w:val="24"/>
          <w:szCs w:val="24"/>
        </w:rPr>
        <w:t>any and all</w:t>
      </w:r>
      <w:proofErr w:type="gramEnd"/>
      <w:r w:rsidRPr="007C09E0">
        <w:rPr>
          <w:rFonts w:ascii="Times New Roman" w:hAnsi="Times New Roman" w:cs="Times New Roman"/>
          <w:sz w:val="24"/>
          <w:szCs w:val="24"/>
        </w:rPr>
        <w:t xml:space="preserve"> books, papers, documents, financial and other records pertaining to the operation of this MOU.  The aforesaid records will be available for inspection and audit during regular business hours throughout the term of this MOU, and for a period of five (5) years after the expiration of the term of this MOU. </w:t>
      </w:r>
    </w:p>
    <w:p w14:paraId="6A498F10" w14:textId="77777777" w:rsidR="00F457E1" w:rsidRPr="007C09E0" w:rsidRDefault="00F457E1" w:rsidP="001970C6">
      <w:pPr>
        <w:pStyle w:val="ListParagraph"/>
        <w:ind w:left="792"/>
        <w:rPr>
          <w:rFonts w:ascii="Times New Roman" w:hAnsi="Times New Roman" w:cs="Times New Roman"/>
          <w:sz w:val="24"/>
          <w:szCs w:val="24"/>
        </w:rPr>
      </w:pPr>
    </w:p>
    <w:p w14:paraId="03702BD6"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MEDIA RELEASE</w:t>
      </w:r>
    </w:p>
    <w:p w14:paraId="014E71DC" w14:textId="77777777" w:rsidR="00BE5FD5" w:rsidRPr="007C09E0" w:rsidRDefault="00BE5FD5" w:rsidP="00BE5FD5">
      <w:pPr>
        <w:pStyle w:val="ListParagraph"/>
        <w:ind w:left="360"/>
        <w:rPr>
          <w:rFonts w:ascii="Times New Roman" w:hAnsi="Times New Roman" w:cs="Times New Roman"/>
          <w:sz w:val="24"/>
          <w:szCs w:val="24"/>
        </w:rPr>
      </w:pPr>
    </w:p>
    <w:p w14:paraId="3972B27B" w14:textId="66598CEE" w:rsidR="00BE5FD5" w:rsidRPr="007C09E0" w:rsidRDefault="00BE5FD5" w:rsidP="00BE5FD5">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All press releases and informational material related to this MOU shall receive approval from </w:t>
      </w:r>
      <w:r w:rsidR="00621023">
        <w:rPr>
          <w:rFonts w:ascii="Times New Roman" w:hAnsi="Times New Roman" w:cs="Times New Roman"/>
          <w:sz w:val="24"/>
          <w:szCs w:val="24"/>
        </w:rPr>
        <w:t>HHSA</w:t>
      </w:r>
      <w:r w:rsidR="00621023" w:rsidRPr="007C09E0">
        <w:rPr>
          <w:rFonts w:ascii="Times New Roman" w:hAnsi="Times New Roman" w:cs="Times New Roman"/>
          <w:sz w:val="24"/>
          <w:szCs w:val="24"/>
        </w:rPr>
        <w:t xml:space="preserve"> </w:t>
      </w:r>
      <w:r w:rsidR="00611611">
        <w:rPr>
          <w:rFonts w:ascii="Times New Roman" w:hAnsi="Times New Roman" w:cs="Times New Roman"/>
          <w:sz w:val="24"/>
          <w:szCs w:val="24"/>
        </w:rPr>
        <w:t xml:space="preserve">(not to be unreasonably withheld, conditioned, or delayed) </w:t>
      </w:r>
      <w:r w:rsidRPr="007C09E0">
        <w:rPr>
          <w:rFonts w:ascii="Times New Roman" w:hAnsi="Times New Roman" w:cs="Times New Roman"/>
          <w:sz w:val="24"/>
          <w:szCs w:val="24"/>
        </w:rPr>
        <w:t>prior to being released to the media (television, radio, newspapers, Internet)</w:t>
      </w:r>
      <w:r w:rsidR="00611611">
        <w:rPr>
          <w:rFonts w:ascii="Times New Roman" w:hAnsi="Times New Roman" w:cs="Times New Roman"/>
          <w:sz w:val="24"/>
          <w:szCs w:val="24"/>
        </w:rPr>
        <w:t>; provided, that HHSA’s failure to respond to a request after five (5) business days shall be deemed an approval</w:t>
      </w:r>
      <w:r w:rsidRPr="007C09E0">
        <w:rPr>
          <w:rFonts w:ascii="Times New Roman" w:hAnsi="Times New Roman" w:cs="Times New Roman"/>
          <w:sz w:val="24"/>
          <w:szCs w:val="24"/>
        </w:rPr>
        <w:t xml:space="preserve"> </w:t>
      </w:r>
      <w:r w:rsidR="00611611" w:rsidRPr="00611611">
        <w:rPr>
          <w:rFonts w:ascii="Times New Roman" w:hAnsi="Times New Roman" w:cs="Times New Roman"/>
          <w:sz w:val="24"/>
          <w:szCs w:val="24"/>
        </w:rPr>
        <w:t>For time-sensitive matters, pre-approved standard language may be used.</w:t>
      </w:r>
      <w:r w:rsidR="00611611">
        <w:rPr>
          <w:rFonts w:ascii="Times New Roman" w:hAnsi="Times New Roman" w:cs="Times New Roman"/>
          <w:sz w:val="24"/>
          <w:szCs w:val="24"/>
        </w:rPr>
        <w:t xml:space="preserve"> </w:t>
      </w:r>
      <w:r w:rsidRPr="007C09E0">
        <w:rPr>
          <w:rFonts w:ascii="Times New Roman" w:hAnsi="Times New Roman" w:cs="Times New Roman"/>
          <w:sz w:val="24"/>
          <w:szCs w:val="24"/>
        </w:rPr>
        <w:t xml:space="preserve">In addition, Project Developer and Project Manager shall inform </w:t>
      </w:r>
      <w:r w:rsidR="00621023">
        <w:rPr>
          <w:rFonts w:ascii="Times New Roman" w:hAnsi="Times New Roman" w:cs="Times New Roman"/>
          <w:sz w:val="24"/>
          <w:szCs w:val="24"/>
        </w:rPr>
        <w:t>HHSA</w:t>
      </w:r>
      <w:r w:rsidR="00621023"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of requests for interviews by media related to this MOU prior to such interviews taking place. </w:t>
      </w:r>
      <w:r w:rsidR="00621023">
        <w:rPr>
          <w:rFonts w:ascii="Times New Roman" w:hAnsi="Times New Roman" w:cs="Times New Roman"/>
          <w:sz w:val="24"/>
          <w:szCs w:val="24"/>
        </w:rPr>
        <w:t>HHSA</w:t>
      </w:r>
      <w:r w:rsidR="00621023" w:rsidRPr="007C09E0">
        <w:rPr>
          <w:rFonts w:ascii="Times New Roman" w:hAnsi="Times New Roman" w:cs="Times New Roman"/>
          <w:sz w:val="24"/>
          <w:szCs w:val="24"/>
        </w:rPr>
        <w:t xml:space="preserve"> </w:t>
      </w:r>
      <w:r w:rsidRPr="007C09E0">
        <w:rPr>
          <w:rFonts w:ascii="Times New Roman" w:hAnsi="Times New Roman" w:cs="Times New Roman"/>
          <w:sz w:val="24"/>
          <w:szCs w:val="24"/>
        </w:rPr>
        <w:t xml:space="preserve">reserves the right to have a representative present at such interviews. All notices required by this provision shall be given to the Director of </w:t>
      </w:r>
      <w:r w:rsidR="00621023">
        <w:rPr>
          <w:rFonts w:ascii="Times New Roman" w:hAnsi="Times New Roman" w:cs="Times New Roman"/>
          <w:sz w:val="24"/>
          <w:szCs w:val="24"/>
        </w:rPr>
        <w:t>Siskiyou County Health and Human Services Agency</w:t>
      </w:r>
      <w:r w:rsidRPr="007C09E0">
        <w:rPr>
          <w:rFonts w:ascii="Times New Roman" w:hAnsi="Times New Roman" w:cs="Times New Roman"/>
          <w:sz w:val="24"/>
          <w:szCs w:val="24"/>
        </w:rPr>
        <w:t xml:space="preserve"> or </w:t>
      </w:r>
      <w:r w:rsidR="003071E5">
        <w:rPr>
          <w:rFonts w:ascii="Times New Roman" w:hAnsi="Times New Roman" w:cs="Times New Roman"/>
          <w:sz w:val="24"/>
          <w:szCs w:val="24"/>
        </w:rPr>
        <w:t>their</w:t>
      </w:r>
      <w:r w:rsidR="003071E5" w:rsidRPr="007C09E0">
        <w:rPr>
          <w:rFonts w:ascii="Times New Roman" w:hAnsi="Times New Roman" w:cs="Times New Roman"/>
          <w:sz w:val="24"/>
          <w:szCs w:val="24"/>
        </w:rPr>
        <w:t xml:space="preserve"> </w:t>
      </w:r>
      <w:r w:rsidRPr="007C09E0">
        <w:rPr>
          <w:rFonts w:ascii="Times New Roman" w:hAnsi="Times New Roman" w:cs="Times New Roman"/>
          <w:sz w:val="24"/>
          <w:szCs w:val="24"/>
        </w:rPr>
        <w:t>designee.</w:t>
      </w:r>
    </w:p>
    <w:p w14:paraId="0035DCF3" w14:textId="77777777" w:rsidR="00BE5FD5" w:rsidRDefault="00BE5FD5" w:rsidP="00BE5FD5">
      <w:pPr>
        <w:pStyle w:val="ListParagraph"/>
        <w:ind w:left="792"/>
        <w:rPr>
          <w:rFonts w:ascii="Times New Roman" w:hAnsi="Times New Roman" w:cs="Times New Roman"/>
          <w:sz w:val="24"/>
          <w:szCs w:val="24"/>
        </w:rPr>
      </w:pPr>
    </w:p>
    <w:p w14:paraId="2D6A0110" w14:textId="77777777" w:rsidR="00E12940"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AMENDMENTS</w:t>
      </w:r>
    </w:p>
    <w:p w14:paraId="56B791CA" w14:textId="77777777" w:rsidR="00E12940" w:rsidRPr="00E60D89" w:rsidRDefault="00E12940" w:rsidP="00E12940">
      <w:pPr>
        <w:spacing w:after="0"/>
        <w:rPr>
          <w:szCs w:val="24"/>
        </w:rPr>
      </w:pPr>
    </w:p>
    <w:p w14:paraId="5B60C57A" w14:textId="77777777" w:rsidR="00BE5FD5" w:rsidRPr="007C09E0" w:rsidRDefault="00BE5FD5" w:rsidP="00E12940">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All amendments to this MOU will be in writing and must be approved by all </w:t>
      </w:r>
      <w:r w:rsidR="00E12940" w:rsidRPr="007C09E0">
        <w:rPr>
          <w:rFonts w:ascii="Times New Roman" w:hAnsi="Times New Roman" w:cs="Times New Roman"/>
          <w:sz w:val="24"/>
          <w:szCs w:val="24"/>
        </w:rPr>
        <w:t>Parties</w:t>
      </w:r>
      <w:r w:rsidRPr="007C09E0">
        <w:rPr>
          <w:rFonts w:ascii="Times New Roman" w:hAnsi="Times New Roman" w:cs="Times New Roman"/>
          <w:sz w:val="24"/>
          <w:szCs w:val="24"/>
        </w:rPr>
        <w:t xml:space="preserve">.  </w:t>
      </w:r>
    </w:p>
    <w:p w14:paraId="2A84C405" w14:textId="77777777" w:rsidR="00BE5FD5" w:rsidRPr="00E60D89" w:rsidRDefault="00BE5FD5" w:rsidP="000473D0">
      <w:pPr>
        <w:spacing w:after="0"/>
        <w:rPr>
          <w:szCs w:val="24"/>
        </w:rPr>
      </w:pPr>
    </w:p>
    <w:p w14:paraId="4260C078" w14:textId="77777777" w:rsidR="00E12940"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APPLICABLE LAWS</w:t>
      </w:r>
    </w:p>
    <w:p w14:paraId="14C48E78" w14:textId="77777777" w:rsidR="00E12940" w:rsidRPr="00E60D89" w:rsidRDefault="00E12940" w:rsidP="00E12940">
      <w:pPr>
        <w:spacing w:after="0"/>
        <w:rPr>
          <w:szCs w:val="24"/>
        </w:rPr>
      </w:pPr>
    </w:p>
    <w:p w14:paraId="539A4106" w14:textId="276DF8C9" w:rsidR="00BE5FD5" w:rsidRPr="007C09E0" w:rsidRDefault="00BE5FD5" w:rsidP="00E12940">
      <w:pPr>
        <w:pStyle w:val="ListParagraph"/>
        <w:numPr>
          <w:ilvl w:val="1"/>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lastRenderedPageBreak/>
        <w:t>The Parties will comply with all applicable federal, state</w:t>
      </w:r>
      <w:r w:rsidR="00E96237">
        <w:rPr>
          <w:rFonts w:ascii="Times New Roman" w:hAnsi="Times New Roman" w:cs="Times New Roman"/>
          <w:sz w:val="24"/>
          <w:szCs w:val="24"/>
        </w:rPr>
        <w:t>,</w:t>
      </w:r>
      <w:r w:rsidRPr="007C09E0">
        <w:rPr>
          <w:rFonts w:ascii="Times New Roman" w:hAnsi="Times New Roman" w:cs="Times New Roman"/>
          <w:sz w:val="24"/>
          <w:szCs w:val="24"/>
        </w:rPr>
        <w:t xml:space="preserve"> and local laws, as well as new, amended, or revised laws, regulations, and/or procedures that apply to the performance of this MOU.</w:t>
      </w:r>
    </w:p>
    <w:p w14:paraId="5FBD5C31" w14:textId="77777777" w:rsidR="00BE5FD5" w:rsidRPr="00E60D89" w:rsidRDefault="00BE5FD5" w:rsidP="000473D0">
      <w:pPr>
        <w:spacing w:after="0"/>
        <w:rPr>
          <w:szCs w:val="24"/>
        </w:rPr>
      </w:pPr>
    </w:p>
    <w:p w14:paraId="7E86BBE8" w14:textId="77777777" w:rsidR="00BE5FD5" w:rsidRPr="007C09E0" w:rsidRDefault="00BE5FD5" w:rsidP="00BE5FD5">
      <w:pPr>
        <w:pStyle w:val="ListParagraph"/>
        <w:numPr>
          <w:ilvl w:val="0"/>
          <w:numId w:val="5"/>
        </w:numPr>
        <w:spacing w:after="0" w:line="240" w:lineRule="auto"/>
        <w:rPr>
          <w:rFonts w:ascii="Times New Roman" w:hAnsi="Times New Roman" w:cs="Times New Roman"/>
          <w:sz w:val="24"/>
          <w:szCs w:val="24"/>
        </w:rPr>
      </w:pPr>
      <w:r w:rsidRPr="007C09E0">
        <w:rPr>
          <w:rFonts w:ascii="Times New Roman" w:hAnsi="Times New Roman" w:cs="Times New Roman"/>
          <w:sz w:val="24"/>
          <w:szCs w:val="24"/>
        </w:rPr>
        <w:t>TERMINATION</w:t>
      </w:r>
    </w:p>
    <w:p w14:paraId="11E3BA01" w14:textId="77777777" w:rsidR="00BE5FD5" w:rsidRPr="00E60D89" w:rsidRDefault="00BE5FD5" w:rsidP="000473D0">
      <w:pPr>
        <w:spacing w:after="0"/>
        <w:rPr>
          <w:szCs w:val="24"/>
        </w:rPr>
      </w:pPr>
    </w:p>
    <w:p w14:paraId="6863829D" w14:textId="097AB034" w:rsidR="00BE5FD5" w:rsidRPr="007C09E0" w:rsidRDefault="00BE5FD5" w:rsidP="00BE5FD5">
      <w:pPr>
        <w:pStyle w:val="ListParagraph"/>
        <w:numPr>
          <w:ilvl w:val="1"/>
          <w:numId w:val="5"/>
        </w:numPr>
        <w:tabs>
          <w:tab w:val="left" w:pos="810"/>
        </w:tabs>
        <w:spacing w:after="0" w:line="240" w:lineRule="auto"/>
        <w:rPr>
          <w:rFonts w:ascii="Times New Roman" w:hAnsi="Times New Roman" w:cs="Times New Roman"/>
          <w:sz w:val="24"/>
          <w:szCs w:val="24"/>
        </w:rPr>
      </w:pPr>
      <w:r w:rsidRPr="007C09E0">
        <w:rPr>
          <w:rFonts w:ascii="Times New Roman" w:hAnsi="Times New Roman" w:cs="Times New Roman"/>
          <w:sz w:val="24"/>
          <w:szCs w:val="24"/>
        </w:rPr>
        <w:t xml:space="preserve">This MOU may be terminated </w:t>
      </w:r>
      <w:r w:rsidR="00611611">
        <w:rPr>
          <w:rFonts w:ascii="Times New Roman" w:hAnsi="Times New Roman" w:cs="Times New Roman"/>
          <w:sz w:val="24"/>
          <w:szCs w:val="24"/>
        </w:rPr>
        <w:t xml:space="preserve">without cause </w:t>
      </w:r>
      <w:r w:rsidRPr="007C09E0">
        <w:rPr>
          <w:rFonts w:ascii="Times New Roman" w:hAnsi="Times New Roman" w:cs="Times New Roman"/>
          <w:sz w:val="24"/>
          <w:szCs w:val="24"/>
        </w:rPr>
        <w:t>at any time by any Party upon giving a minimum of one hundred and twenty (120) days</w:t>
      </w:r>
      <w:r w:rsidR="00E12940" w:rsidRPr="007C09E0">
        <w:rPr>
          <w:rFonts w:ascii="Times New Roman" w:hAnsi="Times New Roman" w:cs="Times New Roman"/>
          <w:sz w:val="24"/>
          <w:szCs w:val="24"/>
        </w:rPr>
        <w:t>’ written</w:t>
      </w:r>
      <w:r w:rsidRPr="007C09E0">
        <w:rPr>
          <w:rFonts w:ascii="Times New Roman" w:hAnsi="Times New Roman" w:cs="Times New Roman"/>
          <w:sz w:val="24"/>
          <w:szCs w:val="24"/>
        </w:rPr>
        <w:t xml:space="preserve"> notice</w:t>
      </w:r>
      <w:r w:rsidR="00611611">
        <w:rPr>
          <w:rFonts w:ascii="Times New Roman" w:hAnsi="Times New Roman" w:cs="Times New Roman"/>
          <w:sz w:val="24"/>
          <w:szCs w:val="24"/>
        </w:rPr>
        <w:t>, and</w:t>
      </w:r>
      <w:r w:rsidR="00611611" w:rsidRPr="00611611">
        <w:rPr>
          <w:rFonts w:ascii="Times New Roman" w:hAnsi="Times New Roman" w:cs="Times New Roman"/>
          <w:sz w:val="24"/>
          <w:szCs w:val="24"/>
        </w:rPr>
        <w:t xml:space="preserve"> either </w:t>
      </w:r>
      <w:r w:rsidR="00611611">
        <w:rPr>
          <w:rFonts w:ascii="Times New Roman" w:hAnsi="Times New Roman" w:cs="Times New Roman"/>
          <w:sz w:val="24"/>
          <w:szCs w:val="24"/>
        </w:rPr>
        <w:t>P</w:t>
      </w:r>
      <w:r w:rsidR="00611611" w:rsidRPr="00611611">
        <w:rPr>
          <w:rFonts w:ascii="Times New Roman" w:hAnsi="Times New Roman" w:cs="Times New Roman"/>
          <w:sz w:val="24"/>
          <w:szCs w:val="24"/>
        </w:rPr>
        <w:t>arty may terminate in the event of material breach, failure to perform, or loss of required funding, upon providing thirty (30) days' written notice and opportunity to cure</w:t>
      </w:r>
      <w:r w:rsidRPr="007C09E0">
        <w:rPr>
          <w:rFonts w:ascii="Times New Roman" w:hAnsi="Times New Roman" w:cs="Times New Roman"/>
          <w:sz w:val="24"/>
          <w:szCs w:val="24"/>
        </w:rPr>
        <w:t xml:space="preserve">. If the parties desire to terminate this MOU, </w:t>
      </w:r>
      <w:r w:rsidR="00E12940" w:rsidRPr="007C09E0">
        <w:rPr>
          <w:rFonts w:ascii="Times New Roman" w:hAnsi="Times New Roman" w:cs="Times New Roman"/>
          <w:sz w:val="24"/>
          <w:szCs w:val="24"/>
        </w:rPr>
        <w:t>HCD</w:t>
      </w:r>
      <w:r w:rsidRPr="007C09E0">
        <w:rPr>
          <w:rFonts w:ascii="Times New Roman" w:hAnsi="Times New Roman" w:cs="Times New Roman"/>
          <w:sz w:val="24"/>
          <w:szCs w:val="24"/>
        </w:rPr>
        <w:t xml:space="preserve"> must be notified and issue an approval of the MOU’s termination for the termination to be effective.</w:t>
      </w:r>
      <w:r w:rsidR="00616859" w:rsidRPr="007C09E0">
        <w:rPr>
          <w:rFonts w:ascii="Times New Roman" w:hAnsi="Times New Roman" w:cs="Times New Roman"/>
          <w:sz w:val="24"/>
          <w:szCs w:val="24"/>
        </w:rPr>
        <w:t xml:space="preserve"> </w:t>
      </w:r>
      <w:r w:rsidR="00457F40">
        <w:rPr>
          <w:rFonts w:ascii="Times New Roman" w:hAnsi="Times New Roman" w:cs="Times New Roman"/>
          <w:sz w:val="24"/>
          <w:szCs w:val="24"/>
        </w:rPr>
        <w:t xml:space="preserve"> </w:t>
      </w:r>
      <w:r w:rsidR="00457F40" w:rsidRPr="00457F40">
        <w:rPr>
          <w:rFonts w:ascii="Times New Roman" w:hAnsi="Times New Roman" w:cs="Times New Roman"/>
          <w:sz w:val="24"/>
          <w:szCs w:val="24"/>
        </w:rPr>
        <w:t>Termination of this MOU shall not affect any rights or obligations of the Par</w:t>
      </w:r>
      <w:r w:rsidR="00457F40">
        <w:rPr>
          <w:rFonts w:ascii="Times New Roman" w:hAnsi="Times New Roman" w:cs="Times New Roman"/>
          <w:sz w:val="24"/>
          <w:szCs w:val="24"/>
        </w:rPr>
        <w:t>ti</w:t>
      </w:r>
      <w:r w:rsidR="00457F40" w:rsidRPr="00457F40">
        <w:rPr>
          <w:rFonts w:ascii="Times New Roman" w:hAnsi="Times New Roman" w:cs="Times New Roman"/>
          <w:sz w:val="24"/>
          <w:szCs w:val="24"/>
        </w:rPr>
        <w:t>es under any other agreements, including but not limited to Project Developer’s obligation to provide four units of permanent supportive housing</w:t>
      </w:r>
      <w:r w:rsidR="00AC7D6A">
        <w:rPr>
          <w:rFonts w:ascii="Times New Roman" w:hAnsi="Times New Roman" w:cs="Times New Roman"/>
          <w:sz w:val="24"/>
          <w:szCs w:val="24"/>
        </w:rPr>
        <w:t>.</w:t>
      </w:r>
    </w:p>
    <w:p w14:paraId="4C96C176" w14:textId="77777777" w:rsidR="00BE5FD5" w:rsidRPr="00E60D89" w:rsidRDefault="00BE5FD5" w:rsidP="00BE5FD5">
      <w:pPr>
        <w:rPr>
          <w:szCs w:val="24"/>
        </w:rPr>
      </w:pPr>
    </w:p>
    <w:p w14:paraId="39FC7F1A" w14:textId="77777777" w:rsidR="00CD2760" w:rsidRPr="00E60D89" w:rsidRDefault="00CD2760" w:rsidP="00CD2760">
      <w:pPr>
        <w:pStyle w:val="BodyText"/>
        <w:spacing w:before="1"/>
        <w:ind w:right="289"/>
        <w:rPr>
          <w:b/>
        </w:rPr>
      </w:pPr>
    </w:p>
    <w:p w14:paraId="51432857" w14:textId="77777777" w:rsidR="00884A86" w:rsidRPr="00E60D89" w:rsidRDefault="00884A86">
      <w:pPr>
        <w:tabs>
          <w:tab w:val="clear" w:pos="720"/>
        </w:tabs>
        <w:spacing w:after="0"/>
        <w:rPr>
          <w:b/>
          <w:szCs w:val="24"/>
        </w:rPr>
      </w:pPr>
      <w:r w:rsidRPr="00E60D89">
        <w:rPr>
          <w:b/>
          <w:szCs w:val="24"/>
        </w:rPr>
        <w:br w:type="page"/>
      </w:r>
    </w:p>
    <w:p w14:paraId="2C5E83CB" w14:textId="13A1FD67" w:rsidR="00CD2760" w:rsidRPr="007C09E0" w:rsidRDefault="00CD2760" w:rsidP="00CD2760">
      <w:pPr>
        <w:pStyle w:val="BodyText"/>
        <w:spacing w:before="1"/>
        <w:ind w:right="289"/>
      </w:pPr>
      <w:r w:rsidRPr="007C09E0">
        <w:rPr>
          <w:b/>
        </w:rPr>
        <w:lastRenderedPageBreak/>
        <w:t>IN WITNESS WHEREOF</w:t>
      </w:r>
      <w:r w:rsidRPr="007C09E0">
        <w:t xml:space="preserve">, the parties hereto have executed this Agreement in the County of </w:t>
      </w:r>
      <w:r w:rsidR="0042240D">
        <w:t>Siskiyou</w:t>
      </w:r>
      <w:r w:rsidRPr="007C09E0">
        <w:t>, State of California, on the dates set forth below, and each signatory represents that he/she has the authority to execute this agreement and to bind the party on whose behalf his/her execution is made.</w:t>
      </w:r>
    </w:p>
    <w:p w14:paraId="40F2C655" w14:textId="77883540" w:rsidR="00CD2760" w:rsidRPr="007C09E0" w:rsidRDefault="00CD2760" w:rsidP="00CD2760">
      <w:pPr>
        <w:pStyle w:val="BodyText"/>
        <w:spacing w:before="1"/>
        <w:ind w:right="289"/>
      </w:pPr>
    </w:p>
    <w:p w14:paraId="3F6FCCC4" w14:textId="1A38D34D" w:rsidR="00544CA5" w:rsidRDefault="000507B7" w:rsidP="00CD2760">
      <w:pPr>
        <w:pStyle w:val="BodyText"/>
        <w:spacing w:before="1"/>
        <w:ind w:right="289"/>
      </w:pPr>
      <w:r>
        <w:t>PROJECT DEVELOPER:</w:t>
      </w:r>
    </w:p>
    <w:p w14:paraId="4E101BA9" w14:textId="77777777" w:rsidR="000507B7" w:rsidRPr="007C09E0" w:rsidRDefault="000507B7" w:rsidP="00CD2760">
      <w:pPr>
        <w:pStyle w:val="BodyText"/>
        <w:spacing w:before="1"/>
        <w:ind w:right="289"/>
      </w:pPr>
    </w:p>
    <w:p w14:paraId="4946C274" w14:textId="77777777" w:rsidR="00E86156" w:rsidRDefault="00E86156" w:rsidP="00E86156">
      <w:pPr>
        <w:tabs>
          <w:tab w:val="left" w:pos="3510"/>
          <w:tab w:val="left" w:pos="4320"/>
          <w:tab w:val="left" w:pos="5040"/>
          <w:tab w:val="left" w:pos="5760"/>
          <w:tab w:val="left" w:pos="6480"/>
          <w:tab w:val="left" w:pos="7920"/>
          <w:tab w:val="left" w:pos="8640"/>
        </w:tabs>
        <w:ind w:right="-450"/>
        <w:rPr>
          <w:rFonts w:eastAsia="SimSun"/>
          <w:color w:val="000000"/>
        </w:rPr>
      </w:pPr>
      <w:r>
        <w:rPr>
          <w:rFonts w:eastAsia="SimSun"/>
          <w:color w:val="000000"/>
        </w:rPr>
        <w:t>MOUNT SHASTA CHESTNUT STREET LP,</w:t>
      </w:r>
    </w:p>
    <w:p w14:paraId="3A9EA905" w14:textId="77777777" w:rsidR="00E86156" w:rsidRDefault="00E86156" w:rsidP="00E86156">
      <w:pPr>
        <w:tabs>
          <w:tab w:val="left" w:pos="3510"/>
          <w:tab w:val="left" w:pos="4320"/>
          <w:tab w:val="left" w:pos="5040"/>
          <w:tab w:val="left" w:pos="5760"/>
          <w:tab w:val="left" w:pos="6480"/>
          <w:tab w:val="left" w:pos="7920"/>
          <w:tab w:val="left" w:pos="8640"/>
        </w:tabs>
        <w:ind w:right="-450"/>
        <w:rPr>
          <w:rFonts w:eastAsia="SimSun"/>
          <w:color w:val="000000"/>
        </w:rPr>
      </w:pPr>
      <w:r>
        <w:rPr>
          <w:rFonts w:eastAsia="SimSun"/>
          <w:color w:val="000000"/>
        </w:rPr>
        <w:t>a California limited partnership</w:t>
      </w:r>
    </w:p>
    <w:p w14:paraId="73C6E63A" w14:textId="77777777" w:rsidR="00E86156" w:rsidRDefault="00E86156" w:rsidP="00E86156">
      <w:pPr>
        <w:tabs>
          <w:tab w:val="left" w:pos="3510"/>
          <w:tab w:val="left" w:pos="4320"/>
          <w:tab w:val="left" w:pos="5040"/>
          <w:tab w:val="left" w:pos="5760"/>
          <w:tab w:val="left" w:pos="6480"/>
          <w:tab w:val="left" w:pos="7920"/>
          <w:tab w:val="left" w:pos="8640"/>
        </w:tabs>
        <w:ind w:left="720" w:right="-450" w:hanging="720"/>
        <w:rPr>
          <w:rFonts w:eastAsia="SimSun"/>
          <w:color w:val="000000"/>
        </w:rPr>
      </w:pPr>
    </w:p>
    <w:p w14:paraId="307B2EDD" w14:textId="77777777" w:rsidR="00E86156" w:rsidRDefault="00E86156" w:rsidP="00E86156">
      <w:pPr>
        <w:tabs>
          <w:tab w:val="left" w:pos="3510"/>
          <w:tab w:val="left" w:pos="4320"/>
          <w:tab w:val="left" w:pos="5040"/>
          <w:tab w:val="left" w:pos="5760"/>
          <w:tab w:val="left" w:pos="6480"/>
          <w:tab w:val="left" w:pos="7920"/>
          <w:tab w:val="left" w:pos="8640"/>
        </w:tabs>
        <w:ind w:left="720" w:right="-450" w:hanging="720"/>
        <w:rPr>
          <w:rFonts w:eastAsia="SimSun"/>
          <w:color w:val="000000"/>
        </w:rPr>
      </w:pPr>
      <w:r>
        <w:rPr>
          <w:rFonts w:eastAsia="SimSun"/>
          <w:color w:val="000000"/>
        </w:rPr>
        <w:t>By:</w:t>
      </w:r>
      <w:r>
        <w:rPr>
          <w:rFonts w:eastAsia="SimSun"/>
          <w:color w:val="000000"/>
        </w:rPr>
        <w:tab/>
        <w:t xml:space="preserve">Mount Shasta Chestnut Street LLC, </w:t>
      </w:r>
      <w:r>
        <w:rPr>
          <w:rFonts w:eastAsia="SimSun"/>
          <w:color w:val="000000"/>
        </w:rPr>
        <w:br/>
        <w:t>a California limited liability company,</w:t>
      </w:r>
      <w:r>
        <w:rPr>
          <w:rFonts w:eastAsia="SimSun"/>
          <w:color w:val="000000"/>
        </w:rPr>
        <w:br/>
        <w:t xml:space="preserve">its Administrative General Partner </w:t>
      </w:r>
    </w:p>
    <w:p w14:paraId="00C1AE6E" w14:textId="77777777" w:rsidR="00E86156" w:rsidRDefault="00E86156" w:rsidP="00E86156">
      <w:pPr>
        <w:tabs>
          <w:tab w:val="left" w:pos="1440"/>
          <w:tab w:val="left" w:pos="3510"/>
          <w:tab w:val="left" w:pos="3600"/>
          <w:tab w:val="left" w:pos="5040"/>
          <w:tab w:val="left" w:pos="5760"/>
          <w:tab w:val="left" w:pos="6480"/>
          <w:tab w:val="left" w:pos="7920"/>
          <w:tab w:val="left" w:pos="8640"/>
        </w:tabs>
        <w:ind w:right="-446"/>
        <w:rPr>
          <w:rFonts w:eastAsia="SimSun"/>
          <w:color w:val="000000"/>
        </w:rPr>
      </w:pPr>
    </w:p>
    <w:p w14:paraId="214D52C8" w14:textId="2D310813" w:rsidR="00E86156" w:rsidRDefault="00E86156" w:rsidP="00E86156">
      <w:pPr>
        <w:tabs>
          <w:tab w:val="left" w:pos="1440"/>
          <w:tab w:val="left" w:pos="3510"/>
          <w:tab w:val="left" w:pos="4320"/>
          <w:tab w:val="left" w:pos="5040"/>
          <w:tab w:val="left" w:pos="5760"/>
          <w:tab w:val="left" w:pos="6480"/>
          <w:tab w:val="left" w:pos="7920"/>
          <w:tab w:val="left" w:pos="8640"/>
        </w:tabs>
        <w:ind w:left="720" w:right="-450" w:hanging="720"/>
        <w:rPr>
          <w:rFonts w:eastAsia="SimSun"/>
          <w:color w:val="000000"/>
        </w:rPr>
      </w:pPr>
      <w:r>
        <w:rPr>
          <w:rFonts w:eastAsia="SimSun"/>
          <w:color w:val="000000"/>
        </w:rPr>
        <w:tab/>
        <w:t>By:</w:t>
      </w:r>
      <w:r>
        <w:rPr>
          <w:rFonts w:eastAsia="SimSun"/>
          <w:color w:val="000000"/>
        </w:rPr>
        <w:tab/>
        <w:t>Danco Communities</w:t>
      </w:r>
      <w:r>
        <w:rPr>
          <w:rFonts w:eastAsia="SimSun"/>
          <w:color w:val="000000"/>
        </w:rPr>
        <w:br/>
      </w:r>
      <w:r>
        <w:rPr>
          <w:rFonts w:eastAsia="SimSun"/>
          <w:color w:val="000000"/>
        </w:rPr>
        <w:tab/>
        <w:t>a California corporation,</w:t>
      </w:r>
      <w:r>
        <w:rPr>
          <w:rFonts w:eastAsia="SimSun"/>
          <w:color w:val="000000"/>
        </w:rPr>
        <w:br/>
      </w:r>
      <w:r>
        <w:rPr>
          <w:rFonts w:eastAsia="SimSun"/>
          <w:color w:val="000000"/>
        </w:rPr>
        <w:tab/>
        <w:t xml:space="preserve">its </w:t>
      </w:r>
      <w:proofErr w:type="gramStart"/>
      <w:r>
        <w:rPr>
          <w:rFonts w:eastAsia="SimSun"/>
          <w:color w:val="000000"/>
        </w:rPr>
        <w:t>Manager</w:t>
      </w:r>
      <w:proofErr w:type="gramEnd"/>
      <w:r>
        <w:rPr>
          <w:rFonts w:eastAsia="SimSun"/>
          <w:color w:val="000000"/>
        </w:rPr>
        <w:t xml:space="preserve"> </w:t>
      </w:r>
    </w:p>
    <w:p w14:paraId="3B8FEE8A" w14:textId="7724F2DE" w:rsidR="00E86156" w:rsidRDefault="00E86156" w:rsidP="00E86156">
      <w:pPr>
        <w:tabs>
          <w:tab w:val="left" w:pos="1440"/>
          <w:tab w:val="left" w:pos="3510"/>
          <w:tab w:val="left" w:pos="3600"/>
          <w:tab w:val="left" w:pos="5040"/>
          <w:tab w:val="left" w:pos="5760"/>
          <w:tab w:val="left" w:pos="6480"/>
          <w:tab w:val="left" w:pos="7920"/>
          <w:tab w:val="left" w:pos="8640"/>
        </w:tabs>
        <w:ind w:right="-446"/>
        <w:rPr>
          <w:rFonts w:eastAsia="SimSun"/>
          <w:color w:val="000000"/>
        </w:rPr>
      </w:pPr>
    </w:p>
    <w:p w14:paraId="1BBEF073" w14:textId="77777777" w:rsidR="00E86156" w:rsidRDefault="00E86156" w:rsidP="00E86156">
      <w:pPr>
        <w:tabs>
          <w:tab w:val="left" w:pos="1440"/>
          <w:tab w:val="left" w:pos="216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u w:val="single"/>
        </w:rPr>
      </w:pPr>
      <w:r>
        <w:rPr>
          <w:rFonts w:eastAsia="SimSun"/>
          <w:color w:val="000000"/>
        </w:rPr>
        <w:tab/>
      </w:r>
      <w:r>
        <w:rPr>
          <w:rFonts w:eastAsia="SimSun"/>
          <w:color w:val="000000"/>
        </w:rPr>
        <w:tab/>
        <w:t xml:space="preserve">By:  </w:t>
      </w:r>
      <w:r>
        <w:rPr>
          <w:rFonts w:eastAsia="SimSun"/>
          <w:color w:val="000000"/>
          <w:u w:val="single"/>
        </w:rPr>
        <w:tab/>
      </w:r>
      <w:r>
        <w:rPr>
          <w:rFonts w:eastAsia="SimSun"/>
          <w:color w:val="000000"/>
          <w:u w:val="single"/>
        </w:rPr>
        <w:tab/>
      </w:r>
      <w:r>
        <w:rPr>
          <w:rFonts w:eastAsia="SimSun"/>
          <w:color w:val="000000"/>
          <w:u w:val="single"/>
        </w:rPr>
        <w:tab/>
      </w:r>
      <w:r>
        <w:rPr>
          <w:rFonts w:eastAsia="SimSun"/>
          <w:color w:val="000000"/>
          <w:u w:val="single"/>
        </w:rPr>
        <w:tab/>
      </w:r>
    </w:p>
    <w:p w14:paraId="071B3283" w14:textId="33E5CF6F" w:rsidR="00E86156" w:rsidRDefault="00E86156" w:rsidP="00E86156">
      <w:pPr>
        <w:tabs>
          <w:tab w:val="left" w:pos="1440"/>
          <w:tab w:val="left" w:pos="2160"/>
          <w:tab w:val="left" w:pos="288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rPr>
      </w:pPr>
      <w:r>
        <w:rPr>
          <w:rFonts w:eastAsia="SimSun"/>
          <w:color w:val="000000"/>
        </w:rPr>
        <w:tab/>
      </w:r>
      <w:r>
        <w:rPr>
          <w:rFonts w:eastAsia="SimSun"/>
          <w:color w:val="000000"/>
        </w:rPr>
        <w:tab/>
        <w:t xml:space="preserve">    </w:t>
      </w:r>
      <w:r>
        <w:rPr>
          <w:rFonts w:eastAsia="SimSun"/>
          <w:color w:val="000000"/>
        </w:rPr>
        <w:tab/>
        <w:t xml:space="preserve"> Daniel Johnson</w:t>
      </w:r>
      <w:r w:rsidR="00A75DAE">
        <w:rPr>
          <w:rFonts w:eastAsia="SimSun"/>
          <w:color w:val="000000"/>
        </w:rPr>
        <w:tab/>
      </w:r>
      <w:r w:rsidR="00A75DAE" w:rsidRPr="00B34DA8">
        <w:rPr>
          <w:kern w:val="2"/>
          <w:sz w:val="22"/>
          <w:szCs w:val="22"/>
        </w:rPr>
        <w:t>(Date)</w:t>
      </w:r>
    </w:p>
    <w:p w14:paraId="396D910D" w14:textId="77777777" w:rsidR="00E86156" w:rsidRDefault="00E86156" w:rsidP="00E86156">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Pr>
          <w:rFonts w:eastAsia="SimSun"/>
          <w:color w:val="000000"/>
        </w:rPr>
        <w:tab/>
        <w:t xml:space="preserve">    </w:t>
      </w:r>
      <w:r>
        <w:rPr>
          <w:rFonts w:eastAsia="SimSun"/>
          <w:color w:val="000000"/>
        </w:rPr>
        <w:tab/>
        <w:t>President</w:t>
      </w:r>
    </w:p>
    <w:p w14:paraId="01560E6F" w14:textId="3AA67637" w:rsidR="00D8178D" w:rsidRDefault="00D8178D" w:rsidP="00E86156">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Pr>
          <w:rFonts w:eastAsia="SimSun"/>
          <w:color w:val="000000"/>
        </w:rPr>
        <w:tab/>
        <w:t>And: _________________</w:t>
      </w:r>
    </w:p>
    <w:p w14:paraId="4A605D38" w14:textId="38C19264" w:rsidR="00D8178D" w:rsidRDefault="00D8178D" w:rsidP="00E86156">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Pr>
          <w:rFonts w:eastAsia="SimSun"/>
          <w:color w:val="000000"/>
        </w:rPr>
        <w:tab/>
      </w:r>
      <w:r w:rsidR="008427B7">
        <w:rPr>
          <w:rFonts w:eastAsia="SimSun"/>
          <w:color w:val="000000"/>
        </w:rPr>
        <w:t>Christopher Dart</w:t>
      </w:r>
      <w:r w:rsidR="00A75DAE">
        <w:rPr>
          <w:rFonts w:eastAsia="SimSun"/>
          <w:color w:val="000000"/>
        </w:rPr>
        <w:tab/>
      </w:r>
      <w:r w:rsidR="00A75DAE" w:rsidRPr="00B34DA8">
        <w:rPr>
          <w:kern w:val="2"/>
          <w:sz w:val="22"/>
          <w:szCs w:val="22"/>
        </w:rPr>
        <w:t>(Date)</w:t>
      </w:r>
    </w:p>
    <w:p w14:paraId="5CDDFE1C" w14:textId="56A2C33B" w:rsidR="00D8178D" w:rsidRDefault="00D8178D" w:rsidP="00E86156">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Pr>
          <w:rFonts w:eastAsia="SimSun"/>
          <w:color w:val="000000"/>
        </w:rPr>
        <w:tab/>
      </w:r>
      <w:r w:rsidR="008427B7">
        <w:rPr>
          <w:rFonts w:eastAsia="SimSun"/>
          <w:color w:val="000000"/>
        </w:rPr>
        <w:t>Secretary</w:t>
      </w:r>
    </w:p>
    <w:p w14:paraId="3B6261CF" w14:textId="77777777" w:rsidR="00E86156" w:rsidRDefault="00E86156" w:rsidP="00E86156">
      <w:pPr>
        <w:tabs>
          <w:tab w:val="left" w:pos="4320"/>
          <w:tab w:val="left" w:pos="5040"/>
          <w:tab w:val="left" w:pos="5760"/>
          <w:tab w:val="left" w:pos="6480"/>
          <w:tab w:val="left" w:pos="7200"/>
          <w:tab w:val="left" w:pos="7920"/>
          <w:tab w:val="left" w:pos="8640"/>
        </w:tabs>
        <w:rPr>
          <w:rFonts w:eastAsia="SimSun"/>
          <w:color w:val="000000"/>
        </w:rPr>
      </w:pPr>
    </w:p>
    <w:p w14:paraId="484F23FB" w14:textId="77777777" w:rsidR="00E86156" w:rsidRDefault="00E86156" w:rsidP="00E86156">
      <w:pPr>
        <w:tabs>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rPr>
      </w:pPr>
      <w:r>
        <w:rPr>
          <w:rFonts w:eastAsia="SimSun"/>
          <w:color w:val="000000"/>
        </w:rPr>
        <w:t>By:</w:t>
      </w:r>
      <w:r>
        <w:rPr>
          <w:rFonts w:eastAsia="SimSun"/>
          <w:color w:val="000000"/>
        </w:rPr>
        <w:tab/>
        <w:t xml:space="preserve">Community Revitalization and Development </w:t>
      </w:r>
    </w:p>
    <w:p w14:paraId="1F242F99" w14:textId="77777777" w:rsidR="00E86156" w:rsidRDefault="00E86156" w:rsidP="00E86156">
      <w:pPr>
        <w:tabs>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rPr>
      </w:pPr>
      <w:r>
        <w:rPr>
          <w:rFonts w:eastAsia="SimSun"/>
          <w:color w:val="000000"/>
        </w:rPr>
        <w:tab/>
        <w:t xml:space="preserve">Corporation, a California nonprofit public </w:t>
      </w:r>
    </w:p>
    <w:p w14:paraId="4A42CB23" w14:textId="77777777" w:rsidR="00E86156" w:rsidRDefault="00E86156" w:rsidP="00E86156">
      <w:pPr>
        <w:tabs>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rPr>
      </w:pPr>
      <w:r>
        <w:rPr>
          <w:rFonts w:eastAsia="SimSun"/>
          <w:color w:val="000000"/>
        </w:rPr>
        <w:tab/>
        <w:t>benefit corporation, its Managing General Partner</w:t>
      </w:r>
      <w:r>
        <w:rPr>
          <w:rFonts w:eastAsia="SimSun"/>
          <w:color w:val="000000"/>
        </w:rPr>
        <w:tab/>
      </w:r>
    </w:p>
    <w:p w14:paraId="7F77CD49" w14:textId="77777777" w:rsidR="00E86156" w:rsidRDefault="00E86156" w:rsidP="00E86156">
      <w:pPr>
        <w:tabs>
          <w:tab w:val="left" w:pos="4320"/>
          <w:tab w:val="left" w:pos="5040"/>
          <w:tab w:val="left" w:pos="5760"/>
          <w:tab w:val="left" w:pos="6480"/>
          <w:tab w:val="left" w:pos="7200"/>
          <w:tab w:val="left" w:pos="7920"/>
          <w:tab w:val="left" w:pos="8640"/>
        </w:tabs>
        <w:ind w:left="5760" w:right="-720" w:hanging="720"/>
        <w:rPr>
          <w:rFonts w:eastAsia="SimSun"/>
          <w:color w:val="000000"/>
        </w:rPr>
      </w:pPr>
    </w:p>
    <w:p w14:paraId="320B65FA" w14:textId="77777777" w:rsidR="00E86156" w:rsidRDefault="00E86156" w:rsidP="00E86156">
      <w:pPr>
        <w:tabs>
          <w:tab w:val="left" w:pos="4320"/>
          <w:tab w:val="left" w:pos="5040"/>
          <w:tab w:val="left" w:pos="5760"/>
          <w:tab w:val="left" w:pos="6480"/>
          <w:tab w:val="left" w:pos="7200"/>
          <w:tab w:val="left" w:pos="7920"/>
          <w:tab w:val="left" w:pos="8640"/>
        </w:tabs>
        <w:ind w:left="5760" w:right="-720" w:hanging="720"/>
        <w:rPr>
          <w:rFonts w:eastAsia="SimSun"/>
          <w:color w:val="000000"/>
        </w:rPr>
      </w:pPr>
    </w:p>
    <w:p w14:paraId="7A53F66B" w14:textId="77777777" w:rsidR="00E86156" w:rsidRDefault="00E86156" w:rsidP="00E86156">
      <w:pPr>
        <w:tabs>
          <w:tab w:val="left" w:pos="1440"/>
          <w:tab w:val="left" w:pos="3600"/>
          <w:tab w:val="left" w:pos="3960"/>
          <w:tab w:val="left" w:pos="4320"/>
          <w:tab w:val="left" w:pos="4536"/>
          <w:tab w:val="left" w:pos="4680"/>
          <w:tab w:val="left" w:pos="5040"/>
          <w:tab w:val="left" w:pos="5760"/>
          <w:tab w:val="left" w:pos="6480"/>
          <w:tab w:val="left" w:pos="7200"/>
          <w:tab w:val="left" w:pos="7920"/>
          <w:tab w:val="left" w:pos="8640"/>
        </w:tabs>
        <w:ind w:right="-432"/>
        <w:rPr>
          <w:rFonts w:eastAsia="SimSun"/>
          <w:color w:val="000000"/>
          <w:u w:val="single"/>
        </w:rPr>
      </w:pPr>
      <w:r>
        <w:rPr>
          <w:rFonts w:eastAsia="SimSun"/>
          <w:color w:val="000000"/>
        </w:rPr>
        <w:tab/>
        <w:t>By:</w:t>
      </w:r>
      <w:r>
        <w:rPr>
          <w:rFonts w:eastAsia="SimSun"/>
          <w:color w:val="000000"/>
        </w:rPr>
        <w:tab/>
      </w:r>
      <w:r>
        <w:rPr>
          <w:rFonts w:eastAsia="SimSun"/>
          <w:color w:val="000000"/>
          <w:u w:val="single"/>
        </w:rPr>
        <w:tab/>
      </w:r>
      <w:r>
        <w:rPr>
          <w:rFonts w:eastAsia="SimSun"/>
          <w:color w:val="000000"/>
          <w:u w:val="single"/>
        </w:rPr>
        <w:tab/>
      </w:r>
      <w:r>
        <w:rPr>
          <w:rFonts w:eastAsia="SimSun"/>
          <w:color w:val="000000"/>
          <w:u w:val="single"/>
        </w:rPr>
        <w:tab/>
      </w:r>
      <w:r>
        <w:rPr>
          <w:rFonts w:eastAsia="SimSun"/>
          <w:color w:val="000000"/>
          <w:u w:val="single"/>
        </w:rPr>
        <w:tab/>
      </w:r>
      <w:r>
        <w:rPr>
          <w:rFonts w:eastAsia="SimSun"/>
          <w:color w:val="000000"/>
          <w:u w:val="single"/>
        </w:rPr>
        <w:tab/>
        <w:t xml:space="preserve">             </w:t>
      </w:r>
    </w:p>
    <w:p w14:paraId="02215578" w14:textId="2E32E822" w:rsidR="00E86156" w:rsidRDefault="00E86156" w:rsidP="00E86156">
      <w:pPr>
        <w:tabs>
          <w:tab w:val="left" w:pos="-792"/>
          <w:tab w:val="left" w:pos="-432"/>
          <w:tab w:val="left" w:pos="1440"/>
          <w:tab w:val="left" w:pos="4320"/>
          <w:tab w:val="left" w:pos="4536"/>
          <w:tab w:val="left" w:pos="4680"/>
          <w:tab w:val="left" w:pos="5760"/>
          <w:tab w:val="left" w:pos="6480"/>
          <w:tab w:val="left" w:pos="720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Pr>
          <w:rFonts w:eastAsia="SimSun"/>
          <w:color w:val="000000"/>
        </w:rPr>
        <w:tab/>
        <w:t>David Rutledge</w:t>
      </w:r>
      <w:r w:rsidR="00A75DAE">
        <w:rPr>
          <w:rFonts w:eastAsia="SimSun"/>
          <w:color w:val="000000"/>
        </w:rPr>
        <w:tab/>
      </w:r>
      <w:r w:rsidR="00A75DAE" w:rsidRPr="00B34DA8">
        <w:rPr>
          <w:kern w:val="2"/>
          <w:sz w:val="22"/>
          <w:szCs w:val="22"/>
        </w:rPr>
        <w:t>(Date)</w:t>
      </w:r>
    </w:p>
    <w:p w14:paraId="53D893F7" w14:textId="1C43B6E0" w:rsidR="00E86156" w:rsidRDefault="00E86156" w:rsidP="00E86156">
      <w:pPr>
        <w:tabs>
          <w:tab w:val="left" w:pos="-792"/>
          <w:tab w:val="left" w:pos="-432"/>
          <w:tab w:val="left" w:pos="1440"/>
          <w:tab w:val="left" w:pos="4320"/>
        </w:tabs>
        <w:ind w:left="5040" w:hanging="5040"/>
        <w:rPr>
          <w:rFonts w:eastAsia="SimSun"/>
          <w:color w:val="000000"/>
        </w:rPr>
      </w:pPr>
      <w:r>
        <w:rPr>
          <w:rFonts w:eastAsia="SimSun"/>
          <w:color w:val="000000"/>
        </w:rPr>
        <w:tab/>
      </w:r>
      <w:r w:rsidR="00E73187">
        <w:rPr>
          <w:rFonts w:eastAsia="SimSun"/>
          <w:color w:val="000000"/>
        </w:rPr>
        <w:tab/>
      </w:r>
      <w:r>
        <w:rPr>
          <w:rFonts w:eastAsia="SimSun"/>
          <w:color w:val="000000"/>
        </w:rPr>
        <w:t>President</w:t>
      </w:r>
    </w:p>
    <w:p w14:paraId="0A86F862" w14:textId="6162B7DF" w:rsidR="00D8178D" w:rsidRDefault="00D8178D"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t>And: _________________</w:t>
      </w:r>
    </w:p>
    <w:p w14:paraId="76F36EA3" w14:textId="5E954B84" w:rsidR="00D8178D" w:rsidRDefault="00D8178D"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sidR="00780701">
        <w:rPr>
          <w:rFonts w:eastAsia="SimSun"/>
          <w:color w:val="000000"/>
        </w:rPr>
        <w:t>Shelby Marocco</w:t>
      </w:r>
      <w:r w:rsidR="00A75DAE">
        <w:rPr>
          <w:rFonts w:eastAsia="SimSun"/>
          <w:color w:val="000000"/>
        </w:rPr>
        <w:t xml:space="preserve">      </w:t>
      </w:r>
      <w:proofErr w:type="gramStart"/>
      <w:r w:rsidR="00A75DAE">
        <w:rPr>
          <w:rFonts w:eastAsia="SimSun"/>
          <w:color w:val="000000"/>
        </w:rPr>
        <w:t xml:space="preserve">   </w:t>
      </w:r>
      <w:r w:rsidR="00A75DAE" w:rsidRPr="00B34DA8">
        <w:rPr>
          <w:kern w:val="2"/>
          <w:sz w:val="22"/>
          <w:szCs w:val="22"/>
        </w:rPr>
        <w:t>(</w:t>
      </w:r>
      <w:proofErr w:type="gramEnd"/>
      <w:r w:rsidR="00A75DAE" w:rsidRPr="00B34DA8">
        <w:rPr>
          <w:kern w:val="2"/>
          <w:sz w:val="22"/>
          <w:szCs w:val="22"/>
        </w:rPr>
        <w:t>Date)</w:t>
      </w:r>
    </w:p>
    <w:p w14:paraId="73E85567" w14:textId="5D4137A4" w:rsidR="00D8178D" w:rsidRDefault="00D8178D"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r>
      <w:r w:rsidR="00780701">
        <w:rPr>
          <w:rFonts w:eastAsia="SimSun"/>
          <w:color w:val="000000"/>
        </w:rPr>
        <w:t>Vice President</w:t>
      </w:r>
    </w:p>
    <w:p w14:paraId="6A70ECF5" w14:textId="77777777" w:rsidR="000507B7" w:rsidRDefault="000507B7" w:rsidP="00CD2760">
      <w:pPr>
        <w:pStyle w:val="BodyText"/>
        <w:spacing w:before="7"/>
        <w:rPr>
          <w:bCs/>
        </w:rPr>
      </w:pPr>
    </w:p>
    <w:p w14:paraId="6366DC2B" w14:textId="79FC9870" w:rsidR="000507B7" w:rsidRDefault="000507B7" w:rsidP="00CD2760">
      <w:pPr>
        <w:pStyle w:val="BodyText"/>
        <w:spacing w:before="7"/>
        <w:rPr>
          <w:bCs/>
        </w:rPr>
      </w:pPr>
      <w:r>
        <w:rPr>
          <w:bCs/>
        </w:rPr>
        <w:t>PROPERTY MANAGER:</w:t>
      </w:r>
    </w:p>
    <w:p w14:paraId="1E475C4D" w14:textId="77777777" w:rsidR="000507B7" w:rsidRDefault="000507B7" w:rsidP="00CD2760">
      <w:pPr>
        <w:pStyle w:val="BodyText"/>
        <w:spacing w:before="7"/>
        <w:rPr>
          <w:bCs/>
        </w:rPr>
      </w:pPr>
    </w:p>
    <w:p w14:paraId="69D8AC2F" w14:textId="08396E41" w:rsidR="00D8178D" w:rsidRPr="002B7B8C" w:rsidRDefault="00CD2760" w:rsidP="00CD2760">
      <w:pPr>
        <w:pStyle w:val="BodyText"/>
        <w:spacing w:before="7"/>
        <w:rPr>
          <w:bCs/>
        </w:rPr>
      </w:pPr>
      <w:r w:rsidRPr="002B7B8C">
        <w:rPr>
          <w:bCs/>
        </w:rPr>
        <w:t>Dan</w:t>
      </w:r>
      <w:r w:rsidR="00E60D89" w:rsidRPr="002B7B8C">
        <w:rPr>
          <w:bCs/>
        </w:rPr>
        <w:t>co</w:t>
      </w:r>
      <w:r w:rsidRPr="002B7B8C">
        <w:rPr>
          <w:bCs/>
        </w:rPr>
        <w:t xml:space="preserve"> Property Management</w:t>
      </w:r>
    </w:p>
    <w:p w14:paraId="56FA0A24" w14:textId="57CEC0F2" w:rsidR="00CD2760" w:rsidRPr="002B7B8C" w:rsidRDefault="00D8178D" w:rsidP="00CD2760">
      <w:pPr>
        <w:pStyle w:val="BodyText"/>
        <w:spacing w:before="7"/>
        <w:rPr>
          <w:bCs/>
        </w:rPr>
      </w:pPr>
      <w:r w:rsidRPr="002B7B8C">
        <w:rPr>
          <w:bCs/>
        </w:rPr>
        <w:t>a California corporation</w:t>
      </w:r>
    </w:p>
    <w:p w14:paraId="5163E124" w14:textId="77777777" w:rsidR="00CD2760" w:rsidRPr="007C09E0" w:rsidRDefault="00CD2760" w:rsidP="00CD2760">
      <w:pPr>
        <w:pStyle w:val="BodyText"/>
        <w:spacing w:before="7"/>
        <w:rPr>
          <w:b/>
        </w:rPr>
      </w:pPr>
    </w:p>
    <w:p w14:paraId="308FB3F3" w14:textId="77777777" w:rsidR="00E73187" w:rsidRDefault="00E73187" w:rsidP="00E73187">
      <w:pPr>
        <w:tabs>
          <w:tab w:val="left" w:pos="1440"/>
          <w:tab w:val="left" w:pos="216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u w:val="single"/>
        </w:rPr>
      </w:pPr>
      <w:r>
        <w:rPr>
          <w:rFonts w:eastAsia="SimSun"/>
          <w:color w:val="000000"/>
        </w:rPr>
        <w:t xml:space="preserve">By:  </w:t>
      </w:r>
      <w:r>
        <w:rPr>
          <w:rFonts w:eastAsia="SimSun"/>
          <w:color w:val="000000"/>
          <w:u w:val="single"/>
        </w:rPr>
        <w:tab/>
      </w:r>
      <w:r>
        <w:rPr>
          <w:rFonts w:eastAsia="SimSun"/>
          <w:color w:val="000000"/>
          <w:u w:val="single"/>
        </w:rPr>
        <w:tab/>
      </w:r>
      <w:r>
        <w:rPr>
          <w:rFonts w:eastAsia="SimSun"/>
          <w:color w:val="000000"/>
          <w:u w:val="single"/>
        </w:rPr>
        <w:tab/>
      </w:r>
      <w:r>
        <w:rPr>
          <w:rFonts w:eastAsia="SimSun"/>
          <w:color w:val="000000"/>
          <w:u w:val="single"/>
        </w:rPr>
        <w:tab/>
      </w:r>
    </w:p>
    <w:p w14:paraId="13F734CA" w14:textId="138F8D0E" w:rsidR="00E73187" w:rsidRDefault="00E73187" w:rsidP="00E73187">
      <w:pPr>
        <w:tabs>
          <w:tab w:val="left" w:pos="1440"/>
          <w:tab w:val="left" w:pos="2160"/>
          <w:tab w:val="left" w:pos="288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rPr>
      </w:pPr>
      <w:r>
        <w:rPr>
          <w:rFonts w:eastAsia="SimSun"/>
          <w:color w:val="000000"/>
        </w:rPr>
        <w:tab/>
        <w:t>Daniel Johnson</w:t>
      </w:r>
      <w:r w:rsidR="00A75DAE">
        <w:rPr>
          <w:rFonts w:eastAsia="SimSun"/>
          <w:color w:val="000000"/>
        </w:rPr>
        <w:t xml:space="preserve"> </w:t>
      </w:r>
      <w:r w:rsidR="00A75DAE">
        <w:rPr>
          <w:rFonts w:eastAsia="SimSun"/>
          <w:color w:val="000000"/>
        </w:rPr>
        <w:tab/>
      </w:r>
      <w:r w:rsidR="00A75DAE" w:rsidRPr="00B34DA8">
        <w:rPr>
          <w:kern w:val="2"/>
          <w:sz w:val="22"/>
          <w:szCs w:val="22"/>
        </w:rPr>
        <w:t>(Date)</w:t>
      </w:r>
    </w:p>
    <w:p w14:paraId="0DB0F61D" w14:textId="22867A59" w:rsidR="00E73187" w:rsidRDefault="00E73187" w:rsidP="00E73187">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b/>
        <w:t>President</w:t>
      </w:r>
    </w:p>
    <w:p w14:paraId="132F71D6" w14:textId="77777777" w:rsidR="00401D24" w:rsidRDefault="00401D24"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p>
    <w:p w14:paraId="0BC0272B" w14:textId="5FC7E880" w:rsidR="00D8178D" w:rsidRDefault="00D8178D"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And: _________________</w:t>
      </w:r>
    </w:p>
    <w:p w14:paraId="65AB6394" w14:textId="14F17C03" w:rsidR="00D8178D" w:rsidRDefault="00780701"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Christopher Dart</w:t>
      </w:r>
      <w:r w:rsidR="00A75DAE">
        <w:rPr>
          <w:rFonts w:eastAsia="SimSun"/>
          <w:color w:val="000000"/>
        </w:rPr>
        <w:t xml:space="preserve"> </w:t>
      </w:r>
      <w:r w:rsidR="00A75DAE">
        <w:rPr>
          <w:rFonts w:eastAsia="SimSun"/>
          <w:color w:val="000000"/>
        </w:rPr>
        <w:tab/>
      </w:r>
      <w:r w:rsidR="00A75DAE" w:rsidRPr="00B34DA8">
        <w:rPr>
          <w:kern w:val="2"/>
          <w:sz w:val="22"/>
          <w:szCs w:val="22"/>
        </w:rPr>
        <w:t>(Date)</w:t>
      </w:r>
    </w:p>
    <w:p w14:paraId="7B17FF20" w14:textId="7708E8A2" w:rsidR="00D8178D" w:rsidRDefault="00780701" w:rsidP="00D8178D">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r>
        <w:rPr>
          <w:rFonts w:eastAsia="SimSun"/>
          <w:color w:val="000000"/>
        </w:rPr>
        <w:t xml:space="preserve">Secretary </w:t>
      </w:r>
    </w:p>
    <w:p w14:paraId="0DBEF445" w14:textId="77777777" w:rsidR="00D8178D" w:rsidRDefault="00D8178D" w:rsidP="00E73187">
      <w:pPr>
        <w:tabs>
          <w:tab w:val="left" w:pos="-792"/>
          <w:tab w:val="left" w:pos="-432"/>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rPr>
      </w:pPr>
    </w:p>
    <w:p w14:paraId="646E28CC" w14:textId="77777777" w:rsidR="00CD2760" w:rsidRPr="007C09E0" w:rsidRDefault="00CD2760" w:rsidP="00CD2760">
      <w:pPr>
        <w:pStyle w:val="BodyText"/>
        <w:tabs>
          <w:tab w:val="left" w:pos="5879"/>
          <w:tab w:val="left" w:pos="7319"/>
          <w:tab w:val="left" w:pos="9479"/>
        </w:tabs>
        <w:spacing w:before="90"/>
        <w:rPr>
          <w:u w:val="single"/>
        </w:rPr>
      </w:pPr>
    </w:p>
    <w:p w14:paraId="712001A8" w14:textId="77777777" w:rsidR="00CD2760" w:rsidRPr="007C09E0" w:rsidRDefault="00CD2760" w:rsidP="00CD2760">
      <w:pPr>
        <w:pStyle w:val="BodyText"/>
      </w:pPr>
      <w:r w:rsidRPr="007C09E0">
        <w:t>Date: ____________________________________________</w:t>
      </w:r>
    </w:p>
    <w:p w14:paraId="73EC8B48" w14:textId="77777777" w:rsidR="00CD2760" w:rsidRPr="007C09E0" w:rsidRDefault="00CD2760" w:rsidP="00CD2760">
      <w:pPr>
        <w:pStyle w:val="BodyText"/>
        <w:tabs>
          <w:tab w:val="left" w:pos="5879"/>
        </w:tabs>
      </w:pPr>
    </w:p>
    <w:p w14:paraId="3C57EDB7" w14:textId="77777777" w:rsidR="00CD2760" w:rsidRPr="007C09E0" w:rsidRDefault="00CD2760" w:rsidP="00CD2760">
      <w:pPr>
        <w:pStyle w:val="BodyText"/>
      </w:pPr>
    </w:p>
    <w:p w14:paraId="00A56A1E" w14:textId="77777777" w:rsidR="00CD2760" w:rsidRPr="007C09E0" w:rsidRDefault="00CD2760" w:rsidP="00CD2760">
      <w:pPr>
        <w:pStyle w:val="BodyText"/>
        <w:spacing w:before="2"/>
      </w:pPr>
    </w:p>
    <w:p w14:paraId="3BBCEBA4" w14:textId="77777777" w:rsidR="00884A86" w:rsidRPr="007C09E0" w:rsidRDefault="00884A86">
      <w:pPr>
        <w:tabs>
          <w:tab w:val="clear" w:pos="720"/>
        </w:tabs>
        <w:spacing w:after="0"/>
        <w:rPr>
          <w:rFonts w:cs="Arial"/>
          <w:bCs/>
          <w:kern w:val="32"/>
          <w:szCs w:val="24"/>
          <w:u w:val="single"/>
        </w:rPr>
      </w:pPr>
      <w:r w:rsidRPr="007C09E0">
        <w:rPr>
          <w:szCs w:val="24"/>
        </w:rPr>
        <w:br w:type="page"/>
      </w:r>
    </w:p>
    <w:p w14:paraId="7E1B7D2D" w14:textId="268E0A81" w:rsidR="00EA15E4" w:rsidRPr="00B34DA8" w:rsidRDefault="00EA15E4" w:rsidP="00EA15E4">
      <w:pPr>
        <w:rPr>
          <w:kern w:val="2"/>
          <w:sz w:val="22"/>
          <w:szCs w:val="22"/>
        </w:rPr>
      </w:pPr>
      <w:bookmarkStart w:id="0" w:name="_Hlk517951627"/>
      <w:r w:rsidRPr="00B34DA8">
        <w:rPr>
          <w:kern w:val="2"/>
          <w:sz w:val="22"/>
          <w:szCs w:val="22"/>
        </w:rPr>
        <w:lastRenderedPageBreak/>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p>
    <w:p w14:paraId="7F9E2BBE" w14:textId="77777777" w:rsidR="00EA15E4" w:rsidRPr="00B34DA8" w:rsidRDefault="00EA15E4" w:rsidP="00EA15E4">
      <w:pPr>
        <w:rPr>
          <w:kern w:val="2"/>
          <w:sz w:val="22"/>
          <w:szCs w:val="22"/>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t>COUNTY OF SISKIYOU</w:t>
      </w:r>
    </w:p>
    <w:p w14:paraId="720116B9" w14:textId="77777777" w:rsidR="00EA15E4" w:rsidRPr="00B34DA8" w:rsidRDefault="00EA15E4" w:rsidP="00EA15E4">
      <w:pPr>
        <w:rPr>
          <w:kern w:val="2"/>
          <w:sz w:val="22"/>
          <w:szCs w:val="22"/>
        </w:rPr>
      </w:pPr>
    </w:p>
    <w:p w14:paraId="2ED1BD68" w14:textId="0CEA0D7A" w:rsidR="00EA15E4" w:rsidRPr="00B34DA8" w:rsidRDefault="00EA15E4" w:rsidP="00EA15E4">
      <w:pPr>
        <w:rPr>
          <w:kern w:val="2"/>
          <w:sz w:val="22"/>
          <w:szCs w:val="22"/>
          <w:u w:val="single"/>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FD4236">
        <w:rPr>
          <w:u w:val="single"/>
        </w:rPr>
        <w:t>________________________________</w:t>
      </w:r>
      <w:r w:rsidRPr="00B34DA8">
        <w:rPr>
          <w:kern w:val="2"/>
          <w:sz w:val="22"/>
          <w:szCs w:val="22"/>
          <w:u w:val="single"/>
        </w:rPr>
        <w:t xml:space="preserve">                                                                  </w:t>
      </w:r>
    </w:p>
    <w:p w14:paraId="3F5BFE8C" w14:textId="77777777" w:rsidR="00EA15E4" w:rsidRPr="00B34DA8" w:rsidRDefault="00EA15E4" w:rsidP="00EA15E4">
      <w:pPr>
        <w:rPr>
          <w:kern w:val="2"/>
          <w:sz w:val="22"/>
          <w:szCs w:val="22"/>
          <w:u w:val="single"/>
        </w:rPr>
      </w:pP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sidRPr="00B34DA8">
        <w:rPr>
          <w:kern w:val="2"/>
          <w:sz w:val="22"/>
          <w:szCs w:val="22"/>
        </w:rPr>
        <w:tab/>
      </w:r>
      <w:r>
        <w:rPr>
          <w:kern w:val="2"/>
          <w:sz w:val="22"/>
          <w:szCs w:val="22"/>
        </w:rPr>
        <w:t>Angela Davis</w:t>
      </w:r>
      <w:r w:rsidRPr="00B34DA8">
        <w:rPr>
          <w:kern w:val="2"/>
          <w:sz w:val="22"/>
          <w:szCs w:val="22"/>
        </w:rPr>
        <w:t xml:space="preserve">, County Administrator (Date) </w:t>
      </w:r>
      <w:r w:rsidRPr="00B34DA8">
        <w:rPr>
          <w:kern w:val="2"/>
          <w:sz w:val="22"/>
          <w:szCs w:val="22"/>
        </w:rPr>
        <w:tab/>
      </w:r>
    </w:p>
    <w:p w14:paraId="47410A70" w14:textId="77777777" w:rsidR="00EA15E4" w:rsidRPr="00B34DA8" w:rsidRDefault="00EA15E4" w:rsidP="00EA15E4">
      <w:pPr>
        <w:rPr>
          <w:kern w:val="2"/>
          <w:sz w:val="22"/>
          <w:szCs w:val="22"/>
        </w:rPr>
      </w:pPr>
    </w:p>
    <w:p w14:paraId="253A52C4" w14:textId="3FD68E18" w:rsidR="00EA15E4" w:rsidRPr="00B34DA8" w:rsidRDefault="00EA15E4" w:rsidP="00EA15E4">
      <w:pPr>
        <w:rPr>
          <w:kern w:val="2"/>
          <w:sz w:val="22"/>
          <w:szCs w:val="22"/>
        </w:rPr>
      </w:pPr>
      <w:r w:rsidRPr="00B34DA8">
        <w:rPr>
          <w:kern w:val="2"/>
          <w:sz w:val="22"/>
          <w:szCs w:val="22"/>
        </w:rPr>
        <w:t>APPROVED AS TO LEGAL FORM:</w:t>
      </w:r>
    </w:p>
    <w:p w14:paraId="4985E825" w14:textId="77777777" w:rsidR="00EA15E4" w:rsidRPr="00B34DA8" w:rsidRDefault="00EA15E4" w:rsidP="00EA15E4">
      <w:pPr>
        <w:rPr>
          <w:kern w:val="2"/>
          <w:sz w:val="22"/>
          <w:szCs w:val="22"/>
        </w:rPr>
      </w:pPr>
      <w:r w:rsidRPr="00B34DA8">
        <w:rPr>
          <w:kern w:val="2"/>
          <w:sz w:val="22"/>
          <w:szCs w:val="22"/>
        </w:rPr>
        <w:tab/>
      </w:r>
      <w:r w:rsidRPr="00B34DA8">
        <w:rPr>
          <w:kern w:val="2"/>
          <w:sz w:val="22"/>
          <w:szCs w:val="22"/>
        </w:rPr>
        <w:tab/>
      </w:r>
      <w:r w:rsidRPr="00B34DA8">
        <w:rPr>
          <w:kern w:val="2"/>
          <w:sz w:val="22"/>
          <w:szCs w:val="22"/>
        </w:rPr>
        <w:tab/>
      </w:r>
    </w:p>
    <w:p w14:paraId="31279D19" w14:textId="217D8844" w:rsidR="00EA15E4" w:rsidRPr="00B34DA8" w:rsidRDefault="00EA15E4" w:rsidP="00EA15E4">
      <w:pPr>
        <w:rPr>
          <w:kern w:val="2"/>
          <w:sz w:val="22"/>
          <w:szCs w:val="22"/>
          <w:u w:val="single"/>
        </w:rPr>
      </w:pPr>
      <w:r w:rsidRPr="00FD4236">
        <w:rPr>
          <w:u w:val="single"/>
        </w:rPr>
        <w:t>________________________________</w:t>
      </w:r>
      <w:r w:rsidRPr="00B34DA8">
        <w:rPr>
          <w:kern w:val="2"/>
          <w:sz w:val="22"/>
          <w:szCs w:val="22"/>
          <w:u w:val="single"/>
        </w:rPr>
        <w:t xml:space="preserve">                                                                                    </w:t>
      </w:r>
    </w:p>
    <w:p w14:paraId="57C290C3" w14:textId="77777777" w:rsidR="00EA15E4" w:rsidRPr="00B34DA8" w:rsidRDefault="00EA15E4" w:rsidP="00EA15E4">
      <w:pPr>
        <w:rPr>
          <w:kern w:val="2"/>
          <w:sz w:val="22"/>
          <w:szCs w:val="22"/>
        </w:rPr>
      </w:pPr>
      <w:r>
        <w:rPr>
          <w:kern w:val="2"/>
          <w:sz w:val="22"/>
          <w:szCs w:val="22"/>
        </w:rPr>
        <w:t>Natalie E. Reed,</w:t>
      </w:r>
      <w:r w:rsidRPr="00B34DA8">
        <w:rPr>
          <w:kern w:val="2"/>
          <w:sz w:val="22"/>
          <w:szCs w:val="22"/>
        </w:rPr>
        <w:t xml:space="preserve"> County Counsel     </w:t>
      </w:r>
      <w:r>
        <w:rPr>
          <w:kern w:val="2"/>
          <w:sz w:val="22"/>
          <w:szCs w:val="22"/>
        </w:rPr>
        <w:t xml:space="preserve">   </w:t>
      </w:r>
      <w:proofErr w:type="gramStart"/>
      <w:r>
        <w:rPr>
          <w:kern w:val="2"/>
          <w:sz w:val="22"/>
          <w:szCs w:val="22"/>
        </w:rPr>
        <w:t xml:space="preserve">   </w:t>
      </w:r>
      <w:r w:rsidRPr="00B34DA8">
        <w:rPr>
          <w:kern w:val="2"/>
          <w:sz w:val="22"/>
          <w:szCs w:val="22"/>
        </w:rPr>
        <w:t>(</w:t>
      </w:r>
      <w:proofErr w:type="gramEnd"/>
      <w:r w:rsidRPr="00B34DA8">
        <w:rPr>
          <w:kern w:val="2"/>
          <w:sz w:val="22"/>
          <w:szCs w:val="22"/>
        </w:rPr>
        <w:t>Date)</w:t>
      </w:r>
    </w:p>
    <w:p w14:paraId="35483236" w14:textId="77777777" w:rsidR="00EA15E4" w:rsidRDefault="00EA15E4" w:rsidP="00EA15E4">
      <w:pPr>
        <w:rPr>
          <w:kern w:val="2"/>
          <w:sz w:val="22"/>
          <w:szCs w:val="22"/>
        </w:rPr>
      </w:pPr>
    </w:p>
    <w:p w14:paraId="4B6F5582" w14:textId="77777777" w:rsidR="009A489D" w:rsidRPr="00B34DA8" w:rsidRDefault="009A489D" w:rsidP="00EA15E4">
      <w:pPr>
        <w:rPr>
          <w:kern w:val="2"/>
          <w:sz w:val="22"/>
          <w:szCs w:val="22"/>
        </w:rPr>
      </w:pPr>
    </w:p>
    <w:p w14:paraId="39DC7A3F" w14:textId="77777777" w:rsidR="00EA15E4" w:rsidRPr="00B34DA8" w:rsidRDefault="00EA15E4" w:rsidP="00EA15E4">
      <w:pPr>
        <w:tabs>
          <w:tab w:val="clear" w:pos="720"/>
        </w:tabs>
        <w:spacing w:line="229" w:lineRule="auto"/>
        <w:rPr>
          <w:sz w:val="22"/>
          <w:szCs w:val="22"/>
        </w:rPr>
      </w:pPr>
      <w:r>
        <w:rPr>
          <w:sz w:val="22"/>
          <w:szCs w:val="22"/>
        </w:rPr>
        <w:tab/>
      </w:r>
      <w:r>
        <w:rPr>
          <w:sz w:val="22"/>
          <w:szCs w:val="22"/>
        </w:rPr>
        <w:tab/>
      </w:r>
    </w:p>
    <w:p w14:paraId="7EFAB4B1" w14:textId="77777777" w:rsidR="00EA15E4" w:rsidRPr="00B34DA8" w:rsidRDefault="00EA15E4" w:rsidP="00EA15E4">
      <w:pPr>
        <w:rPr>
          <w:kern w:val="2"/>
          <w:sz w:val="22"/>
          <w:szCs w:val="22"/>
        </w:rPr>
      </w:pPr>
      <w:r w:rsidRPr="00B34DA8">
        <w:rPr>
          <w:kern w:val="2"/>
          <w:sz w:val="22"/>
          <w:szCs w:val="22"/>
        </w:rPr>
        <w:t>APPROVED AS TO INSURANCE REQUIREMENTS:</w:t>
      </w:r>
    </w:p>
    <w:p w14:paraId="72F2EAF3" w14:textId="77777777" w:rsidR="00EA15E4" w:rsidRPr="00B34DA8" w:rsidRDefault="00EA15E4" w:rsidP="00EA15E4">
      <w:pPr>
        <w:rPr>
          <w:kern w:val="2"/>
          <w:sz w:val="22"/>
          <w:szCs w:val="22"/>
        </w:rPr>
      </w:pPr>
    </w:p>
    <w:p w14:paraId="6C2C67D5" w14:textId="0DEC07B2" w:rsidR="00EA15E4" w:rsidRPr="00B34DA8" w:rsidRDefault="00EA15E4" w:rsidP="00EA15E4">
      <w:pPr>
        <w:rPr>
          <w:kern w:val="2"/>
          <w:sz w:val="22"/>
          <w:szCs w:val="22"/>
        </w:rPr>
      </w:pPr>
      <w:r w:rsidRPr="00FD4236">
        <w:rPr>
          <w:u w:val="single"/>
        </w:rPr>
        <w:t>________________________________</w:t>
      </w:r>
      <w:r w:rsidRPr="00B34DA8">
        <w:rPr>
          <w:kern w:val="2"/>
          <w:sz w:val="22"/>
          <w:szCs w:val="22"/>
          <w:u w:val="single"/>
        </w:rPr>
        <w:t xml:space="preserve">                                                                                 </w:t>
      </w:r>
    </w:p>
    <w:p w14:paraId="7E984472" w14:textId="77777777" w:rsidR="00EA15E4" w:rsidRDefault="00EA15E4" w:rsidP="00EA15E4">
      <w:pPr>
        <w:tabs>
          <w:tab w:val="clear" w:pos="720"/>
        </w:tabs>
        <w:spacing w:line="229" w:lineRule="auto"/>
        <w:rPr>
          <w:kern w:val="2"/>
          <w:sz w:val="22"/>
          <w:szCs w:val="22"/>
        </w:rPr>
      </w:pPr>
      <w:r>
        <w:rPr>
          <w:kern w:val="2"/>
          <w:sz w:val="22"/>
          <w:szCs w:val="22"/>
        </w:rPr>
        <w:t>Hayley Hudson</w:t>
      </w:r>
      <w:r w:rsidRPr="00B34DA8">
        <w:rPr>
          <w:kern w:val="2"/>
          <w:sz w:val="22"/>
          <w:szCs w:val="22"/>
        </w:rPr>
        <w:t xml:space="preserve">, Risk Management     </w:t>
      </w:r>
      <w:r w:rsidRPr="00B34DA8">
        <w:rPr>
          <w:kern w:val="2"/>
          <w:sz w:val="22"/>
          <w:szCs w:val="22"/>
        </w:rPr>
        <w:tab/>
        <w:t>(Date)</w:t>
      </w:r>
    </w:p>
    <w:bookmarkEnd w:id="0"/>
    <w:p w14:paraId="3286C32C" w14:textId="77777777" w:rsidR="00EA15E4" w:rsidRPr="00B34DA8" w:rsidRDefault="00EA15E4" w:rsidP="00EA15E4">
      <w:pPr>
        <w:tabs>
          <w:tab w:val="clear" w:pos="720"/>
        </w:tabs>
        <w:spacing w:line="229" w:lineRule="auto"/>
        <w:rPr>
          <w:sz w:val="22"/>
          <w:szCs w:val="22"/>
          <w:u w:val="single"/>
        </w:rPr>
      </w:pPr>
    </w:p>
    <w:p w14:paraId="72EA03D4" w14:textId="77777777" w:rsidR="00A71435" w:rsidRDefault="00A71435" w:rsidP="00C7085A">
      <w:pPr>
        <w:pStyle w:val="BodyText"/>
        <w:tabs>
          <w:tab w:val="left" w:pos="720"/>
          <w:tab w:val="left" w:pos="2999"/>
        </w:tabs>
        <w:ind w:right="6598"/>
      </w:pPr>
    </w:p>
    <w:p w14:paraId="31B803A1" w14:textId="77777777" w:rsidR="00A71435" w:rsidRDefault="00A71435" w:rsidP="00C7085A">
      <w:pPr>
        <w:pStyle w:val="BodyText"/>
        <w:tabs>
          <w:tab w:val="left" w:pos="720"/>
          <w:tab w:val="left" w:pos="2999"/>
        </w:tabs>
        <w:ind w:right="6598"/>
      </w:pPr>
    </w:p>
    <w:p w14:paraId="4484D7EB" w14:textId="77777777" w:rsidR="00A71435" w:rsidRDefault="00A71435" w:rsidP="00C7085A">
      <w:pPr>
        <w:pStyle w:val="BodyText"/>
        <w:tabs>
          <w:tab w:val="left" w:pos="720"/>
          <w:tab w:val="left" w:pos="2999"/>
        </w:tabs>
        <w:ind w:right="6598"/>
      </w:pPr>
    </w:p>
    <w:p w14:paraId="4893E43A" w14:textId="665A4262" w:rsidR="00A71435" w:rsidRPr="00E60D89" w:rsidRDefault="00A71435" w:rsidP="00C7085A">
      <w:pPr>
        <w:pStyle w:val="BodyText"/>
        <w:tabs>
          <w:tab w:val="left" w:pos="720"/>
          <w:tab w:val="left" w:pos="2999"/>
        </w:tabs>
        <w:ind w:right="6598"/>
        <w:sectPr w:rsidR="00A71435" w:rsidRPr="00E60D89" w:rsidSect="006043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360"/>
        </w:sectPr>
      </w:pPr>
    </w:p>
    <w:p w14:paraId="0FD19B73" w14:textId="77777777" w:rsidR="00BE5FD5" w:rsidRPr="00E60D89" w:rsidRDefault="00BE5FD5" w:rsidP="00BE5FD5">
      <w:pPr>
        <w:rPr>
          <w:szCs w:val="24"/>
        </w:rPr>
      </w:pPr>
    </w:p>
    <w:p w14:paraId="390177CD" w14:textId="51290D14" w:rsidR="00AB1781" w:rsidRPr="007C09E0" w:rsidRDefault="00AB1781" w:rsidP="00AB1781">
      <w:pPr>
        <w:pStyle w:val="Heading"/>
        <w:rPr>
          <w:sz w:val="24"/>
          <w:szCs w:val="24"/>
        </w:rPr>
      </w:pPr>
      <w:r w:rsidRPr="007C09E0">
        <w:rPr>
          <w:sz w:val="24"/>
          <w:szCs w:val="24"/>
        </w:rPr>
        <w:t xml:space="preserve"> </w:t>
      </w:r>
    </w:p>
    <w:sectPr w:rsidR="00AB1781" w:rsidRPr="007C09E0" w:rsidSect="008453F6">
      <w:type w:val="continuous"/>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E707" w14:textId="77777777" w:rsidR="0098619E" w:rsidRDefault="0098619E">
      <w:r>
        <w:separator/>
      </w:r>
    </w:p>
  </w:endnote>
  <w:endnote w:type="continuationSeparator" w:id="0">
    <w:p w14:paraId="58923EA0" w14:textId="77777777" w:rsidR="0098619E" w:rsidRDefault="0098619E">
      <w:r>
        <w:continuationSeparator/>
      </w:r>
    </w:p>
  </w:endnote>
  <w:endnote w:type="continuationNotice" w:id="1">
    <w:p w14:paraId="336ECB0D" w14:textId="77777777" w:rsidR="0098619E" w:rsidRDefault="009861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C856" w14:textId="77777777" w:rsidR="00A73179" w:rsidRDefault="00A7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74844"/>
      <w:docPartObj>
        <w:docPartGallery w:val="Page Numbers (Bottom of Page)"/>
        <w:docPartUnique/>
      </w:docPartObj>
    </w:sdtPr>
    <w:sdtEndPr/>
    <w:sdtContent>
      <w:sdt>
        <w:sdtPr>
          <w:id w:val="-1769616900"/>
          <w:docPartObj>
            <w:docPartGallery w:val="Page Numbers (Top of Page)"/>
            <w:docPartUnique/>
          </w:docPartObj>
        </w:sdtPr>
        <w:sdtEndPr/>
        <w:sdtContent>
          <w:p w14:paraId="18415157" w14:textId="12BAEE77" w:rsidR="00A73179" w:rsidRDefault="00A7317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90E4670" w14:textId="62928CAF" w:rsidR="008453F6" w:rsidRDefault="008453F6" w:rsidP="00B65BFF">
    <w:pPr>
      <w:pBdr>
        <w:top w:val="single" w:sz="6" w:space="1"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8909" w14:textId="77777777" w:rsidR="00A73179" w:rsidRDefault="00A7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A1B5" w14:textId="77777777" w:rsidR="0098619E" w:rsidRDefault="0098619E">
      <w:r>
        <w:separator/>
      </w:r>
    </w:p>
  </w:footnote>
  <w:footnote w:type="continuationSeparator" w:id="0">
    <w:p w14:paraId="75E2C6AA" w14:textId="77777777" w:rsidR="0098619E" w:rsidRDefault="0098619E">
      <w:r>
        <w:continuationSeparator/>
      </w:r>
    </w:p>
  </w:footnote>
  <w:footnote w:type="continuationNotice" w:id="1">
    <w:p w14:paraId="63E713E8" w14:textId="77777777" w:rsidR="0098619E" w:rsidRDefault="009861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B56C" w14:textId="77777777" w:rsidR="00A73179" w:rsidRDefault="00A7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33E4" w14:textId="123AA685" w:rsidR="00A73179" w:rsidRDefault="00A73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36FF" w14:textId="77777777" w:rsidR="00357E0E" w:rsidRDefault="00357E0E" w:rsidP="00A656F6">
    <w:pPr>
      <w:pStyle w:val="Header"/>
      <w:pBdr>
        <w:bottom w:val="single" w:sz="6" w:space="1" w:color="auto"/>
      </w:pBdr>
      <w:jc w:val="right"/>
    </w:pPr>
    <w:r w:rsidRPr="00CC74EF">
      <w:rPr>
        <w:highlight w:val="yellow"/>
      </w:rPr>
      <w:t>Contract No.</w:t>
    </w:r>
    <w:r>
      <w:br/>
    </w:r>
    <w:r w:rsidR="00A656F6">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433D7"/>
    <w:multiLevelType w:val="multilevel"/>
    <w:tmpl w:val="391A160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121469"/>
    <w:multiLevelType w:val="multilevel"/>
    <w:tmpl w:val="B27856A6"/>
    <w:styleLink w:val="JaclynsContractNumbering"/>
    <w:lvl w:ilvl="0">
      <w:start w:val="1"/>
      <w:numFmt w:val="decimal"/>
      <w:lvlText w:val="%1."/>
      <w:lvlJc w:val="left"/>
      <w:pPr>
        <w:ind w:left="360" w:hanging="360"/>
      </w:pPr>
      <w:rPr>
        <w:rFonts w:asciiTheme="minorHAnsi" w:hAnsiTheme="minorHAnsi" w:hint="default"/>
        <w:sz w:val="22"/>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ED081D"/>
    <w:multiLevelType w:val="hybridMultilevel"/>
    <w:tmpl w:val="224653A8"/>
    <w:lvl w:ilvl="0" w:tplc="6B9EF45E">
      <w:start w:val="1"/>
      <w:numFmt w:val="decimal"/>
      <w:lvlText w:val="%1."/>
      <w:lvlJc w:val="left"/>
      <w:pPr>
        <w:ind w:left="3420" w:hanging="360"/>
      </w:pPr>
      <w:rPr>
        <w:rFonts w:ascii="Times New Roman" w:eastAsia="Times New Roman" w:hAnsi="Times New Roman" w:cs="Times New Roman" w:hint="default"/>
        <w:spacing w:val="-6"/>
        <w:w w:val="100"/>
        <w:sz w:val="24"/>
        <w:szCs w:val="24"/>
      </w:rPr>
    </w:lvl>
    <w:lvl w:ilvl="1" w:tplc="3B848180">
      <w:start w:val="1"/>
      <w:numFmt w:val="upperLetter"/>
      <w:lvlText w:val="%2."/>
      <w:lvlJc w:val="left"/>
      <w:pPr>
        <w:ind w:left="200" w:hanging="300"/>
      </w:pPr>
      <w:rPr>
        <w:rFonts w:ascii="Times New Roman" w:eastAsia="Times New Roman" w:hAnsi="Times New Roman" w:cs="Times New Roman" w:hint="default"/>
        <w:spacing w:val="-1"/>
        <w:w w:val="100"/>
        <w:sz w:val="24"/>
        <w:szCs w:val="24"/>
      </w:rPr>
    </w:lvl>
    <w:lvl w:ilvl="2" w:tplc="AE186422">
      <w:numFmt w:val="bullet"/>
      <w:lvlText w:val="•"/>
      <w:lvlJc w:val="left"/>
      <w:pPr>
        <w:ind w:left="1893" w:hanging="300"/>
      </w:pPr>
    </w:lvl>
    <w:lvl w:ilvl="3" w:tplc="FE42B8AA">
      <w:numFmt w:val="bullet"/>
      <w:lvlText w:val="•"/>
      <w:lvlJc w:val="left"/>
      <w:pPr>
        <w:ind w:left="2866" w:hanging="300"/>
      </w:pPr>
    </w:lvl>
    <w:lvl w:ilvl="4" w:tplc="C712B0B4">
      <w:numFmt w:val="bullet"/>
      <w:lvlText w:val="•"/>
      <w:lvlJc w:val="left"/>
      <w:pPr>
        <w:ind w:left="3840" w:hanging="300"/>
      </w:pPr>
    </w:lvl>
    <w:lvl w:ilvl="5" w:tplc="5AAABBE4">
      <w:numFmt w:val="bullet"/>
      <w:lvlText w:val="•"/>
      <w:lvlJc w:val="left"/>
      <w:pPr>
        <w:ind w:left="4813" w:hanging="300"/>
      </w:pPr>
    </w:lvl>
    <w:lvl w:ilvl="6" w:tplc="CE6CC34A">
      <w:numFmt w:val="bullet"/>
      <w:lvlText w:val="•"/>
      <w:lvlJc w:val="left"/>
      <w:pPr>
        <w:ind w:left="5786" w:hanging="300"/>
      </w:pPr>
    </w:lvl>
    <w:lvl w:ilvl="7" w:tplc="945065AA">
      <w:numFmt w:val="bullet"/>
      <w:lvlText w:val="•"/>
      <w:lvlJc w:val="left"/>
      <w:pPr>
        <w:ind w:left="6760" w:hanging="300"/>
      </w:pPr>
    </w:lvl>
    <w:lvl w:ilvl="8" w:tplc="AED4917A">
      <w:numFmt w:val="bullet"/>
      <w:lvlText w:val="•"/>
      <w:lvlJc w:val="left"/>
      <w:pPr>
        <w:ind w:left="7733" w:hanging="300"/>
      </w:pPr>
    </w:lvl>
  </w:abstractNum>
  <w:abstractNum w:abstractNumId="3" w15:restartNumberingAfterBreak="0">
    <w:nsid w:val="2F952E2E"/>
    <w:multiLevelType w:val="hybridMultilevel"/>
    <w:tmpl w:val="CBA8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9320F"/>
    <w:multiLevelType w:val="hybridMultilevel"/>
    <w:tmpl w:val="A4A248FE"/>
    <w:lvl w:ilvl="0" w:tplc="26BEC56A">
      <w:start w:val="1"/>
      <w:numFmt w:val="bullet"/>
      <w:pStyle w:val="BulletLevel1"/>
      <w:lvlText w:val=""/>
      <w:lvlJc w:val="left"/>
      <w:pPr>
        <w:tabs>
          <w:tab w:val="num" w:pos="720"/>
        </w:tabs>
        <w:ind w:left="720" w:hanging="360"/>
      </w:pPr>
      <w:rPr>
        <w:rFonts w:ascii="Symbol" w:hAnsi="Symbol" w:hint="default"/>
        <w:sz w:val="20"/>
        <w:szCs w:val="20"/>
      </w:rPr>
    </w:lvl>
    <w:lvl w:ilvl="1" w:tplc="E5EC17B4">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20ABE"/>
    <w:multiLevelType w:val="hybridMultilevel"/>
    <w:tmpl w:val="9F06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C2C51"/>
    <w:multiLevelType w:val="hybridMultilevel"/>
    <w:tmpl w:val="D7A44E06"/>
    <w:lvl w:ilvl="0" w:tplc="B214495E">
      <w:start w:val="1"/>
      <w:numFmt w:val="bullet"/>
      <w:pStyle w:val="BulletLevel2"/>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054D3"/>
    <w:multiLevelType w:val="multilevel"/>
    <w:tmpl w:val="61D21A42"/>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343939086">
    <w:abstractNumId w:val="4"/>
  </w:num>
  <w:num w:numId="2" w16cid:durableId="1545942271">
    <w:abstractNumId w:val="6"/>
  </w:num>
  <w:num w:numId="3" w16cid:durableId="678778681">
    <w:abstractNumId w:val="7"/>
  </w:num>
  <w:num w:numId="4" w16cid:durableId="1659380895">
    <w:abstractNumId w:val="3"/>
  </w:num>
  <w:num w:numId="5" w16cid:durableId="1835106206">
    <w:abstractNumId w:val="0"/>
  </w:num>
  <w:num w:numId="6" w16cid:durableId="1098868650">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503232">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838274685">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2037807115">
    <w:abstractNumId w:val="1"/>
  </w:num>
  <w:num w:numId="10" w16cid:durableId="1668052180">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49712250">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573809702">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681196119">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321926856">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525411119">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313291559">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505362059">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761728933">
    <w:abstractNumId w:val="5"/>
  </w:num>
  <w:num w:numId="19" w16cid:durableId="4379719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E68587-180B-401F-9937-36085E68BF54}"/>
    <w:docVar w:name="dgnword-eventsink" w:val="244454416"/>
  </w:docVars>
  <w:rsids>
    <w:rsidRoot w:val="000354BE"/>
    <w:rsid w:val="0000008D"/>
    <w:rsid w:val="00000939"/>
    <w:rsid w:val="0000160A"/>
    <w:rsid w:val="0000166D"/>
    <w:rsid w:val="00003247"/>
    <w:rsid w:val="00004857"/>
    <w:rsid w:val="0000492C"/>
    <w:rsid w:val="00004AD0"/>
    <w:rsid w:val="00004F91"/>
    <w:rsid w:val="000057F6"/>
    <w:rsid w:val="000073FD"/>
    <w:rsid w:val="0001092D"/>
    <w:rsid w:val="00011027"/>
    <w:rsid w:val="000143D4"/>
    <w:rsid w:val="0001746D"/>
    <w:rsid w:val="000179FA"/>
    <w:rsid w:val="00017E05"/>
    <w:rsid w:val="00020ABE"/>
    <w:rsid w:val="00020C2A"/>
    <w:rsid w:val="000238A7"/>
    <w:rsid w:val="00024736"/>
    <w:rsid w:val="00025C8D"/>
    <w:rsid w:val="00027DA8"/>
    <w:rsid w:val="00030C69"/>
    <w:rsid w:val="00030C97"/>
    <w:rsid w:val="00032232"/>
    <w:rsid w:val="00032E3E"/>
    <w:rsid w:val="00034277"/>
    <w:rsid w:val="00034951"/>
    <w:rsid w:val="00034976"/>
    <w:rsid w:val="000354BE"/>
    <w:rsid w:val="00035B22"/>
    <w:rsid w:val="0004076D"/>
    <w:rsid w:val="000408C1"/>
    <w:rsid w:val="00040C81"/>
    <w:rsid w:val="000414F7"/>
    <w:rsid w:val="0004151C"/>
    <w:rsid w:val="00043174"/>
    <w:rsid w:val="00044301"/>
    <w:rsid w:val="000473D0"/>
    <w:rsid w:val="00047B19"/>
    <w:rsid w:val="00050203"/>
    <w:rsid w:val="000507B7"/>
    <w:rsid w:val="000507D8"/>
    <w:rsid w:val="00050F73"/>
    <w:rsid w:val="00051A10"/>
    <w:rsid w:val="00051A42"/>
    <w:rsid w:val="00052A91"/>
    <w:rsid w:val="00052BD6"/>
    <w:rsid w:val="000539C0"/>
    <w:rsid w:val="00055FAA"/>
    <w:rsid w:val="000566F9"/>
    <w:rsid w:val="000578E6"/>
    <w:rsid w:val="00060B83"/>
    <w:rsid w:val="00062AF5"/>
    <w:rsid w:val="000635B7"/>
    <w:rsid w:val="0006443D"/>
    <w:rsid w:val="0006568B"/>
    <w:rsid w:val="00065788"/>
    <w:rsid w:val="000662A8"/>
    <w:rsid w:val="000664EE"/>
    <w:rsid w:val="000675E0"/>
    <w:rsid w:val="00067D1E"/>
    <w:rsid w:val="00067EB0"/>
    <w:rsid w:val="00071390"/>
    <w:rsid w:val="0007314D"/>
    <w:rsid w:val="00073F76"/>
    <w:rsid w:val="00076B8C"/>
    <w:rsid w:val="00080053"/>
    <w:rsid w:val="00080641"/>
    <w:rsid w:val="00083895"/>
    <w:rsid w:val="000839C1"/>
    <w:rsid w:val="00084280"/>
    <w:rsid w:val="000846F5"/>
    <w:rsid w:val="00085190"/>
    <w:rsid w:val="00085F97"/>
    <w:rsid w:val="00086375"/>
    <w:rsid w:val="00087F78"/>
    <w:rsid w:val="00091A1A"/>
    <w:rsid w:val="000925B6"/>
    <w:rsid w:val="00093CCF"/>
    <w:rsid w:val="00094DE1"/>
    <w:rsid w:val="00096B85"/>
    <w:rsid w:val="00097CEF"/>
    <w:rsid w:val="000A0FB5"/>
    <w:rsid w:val="000A3A56"/>
    <w:rsid w:val="000A42E2"/>
    <w:rsid w:val="000A4311"/>
    <w:rsid w:val="000B14C8"/>
    <w:rsid w:val="000B1C70"/>
    <w:rsid w:val="000B3E6C"/>
    <w:rsid w:val="000B4EF0"/>
    <w:rsid w:val="000B5A77"/>
    <w:rsid w:val="000B682E"/>
    <w:rsid w:val="000B6CA9"/>
    <w:rsid w:val="000B74EE"/>
    <w:rsid w:val="000C1504"/>
    <w:rsid w:val="000C3080"/>
    <w:rsid w:val="000C3F34"/>
    <w:rsid w:val="000C57D4"/>
    <w:rsid w:val="000C5875"/>
    <w:rsid w:val="000C681A"/>
    <w:rsid w:val="000D064A"/>
    <w:rsid w:val="000D06E5"/>
    <w:rsid w:val="000D0B9B"/>
    <w:rsid w:val="000D1565"/>
    <w:rsid w:val="000D1A4C"/>
    <w:rsid w:val="000D1FDF"/>
    <w:rsid w:val="000D32E3"/>
    <w:rsid w:val="000D64F6"/>
    <w:rsid w:val="000D6576"/>
    <w:rsid w:val="000D7EB5"/>
    <w:rsid w:val="000E09FA"/>
    <w:rsid w:val="000E12C6"/>
    <w:rsid w:val="000E48F1"/>
    <w:rsid w:val="000E6828"/>
    <w:rsid w:val="000F4E85"/>
    <w:rsid w:val="000F50B3"/>
    <w:rsid w:val="000F653B"/>
    <w:rsid w:val="000F79ED"/>
    <w:rsid w:val="001041AD"/>
    <w:rsid w:val="00104662"/>
    <w:rsid w:val="00106075"/>
    <w:rsid w:val="00106099"/>
    <w:rsid w:val="00106AB9"/>
    <w:rsid w:val="001076FD"/>
    <w:rsid w:val="001111A4"/>
    <w:rsid w:val="001111E3"/>
    <w:rsid w:val="001112F9"/>
    <w:rsid w:val="001129AE"/>
    <w:rsid w:val="00114483"/>
    <w:rsid w:val="00115381"/>
    <w:rsid w:val="001169A4"/>
    <w:rsid w:val="00117476"/>
    <w:rsid w:val="00117D3E"/>
    <w:rsid w:val="0012066D"/>
    <w:rsid w:val="0012167F"/>
    <w:rsid w:val="001217F7"/>
    <w:rsid w:val="00121FA9"/>
    <w:rsid w:val="001221A4"/>
    <w:rsid w:val="00122E5E"/>
    <w:rsid w:val="0012750E"/>
    <w:rsid w:val="0013322A"/>
    <w:rsid w:val="001341E1"/>
    <w:rsid w:val="0013545C"/>
    <w:rsid w:val="001356FA"/>
    <w:rsid w:val="00135DB9"/>
    <w:rsid w:val="001363D7"/>
    <w:rsid w:val="00136C8C"/>
    <w:rsid w:val="00140411"/>
    <w:rsid w:val="001404A9"/>
    <w:rsid w:val="001413FD"/>
    <w:rsid w:val="00143B94"/>
    <w:rsid w:val="00144265"/>
    <w:rsid w:val="001446DF"/>
    <w:rsid w:val="001448A6"/>
    <w:rsid w:val="001458B2"/>
    <w:rsid w:val="0014598A"/>
    <w:rsid w:val="0014623D"/>
    <w:rsid w:val="00150822"/>
    <w:rsid w:val="001509BA"/>
    <w:rsid w:val="00151BD2"/>
    <w:rsid w:val="00151C73"/>
    <w:rsid w:val="00152D53"/>
    <w:rsid w:val="00153E53"/>
    <w:rsid w:val="00156218"/>
    <w:rsid w:val="00157219"/>
    <w:rsid w:val="00157F23"/>
    <w:rsid w:val="001609C8"/>
    <w:rsid w:val="00161936"/>
    <w:rsid w:val="00163529"/>
    <w:rsid w:val="001637F9"/>
    <w:rsid w:val="001638E6"/>
    <w:rsid w:val="00164C38"/>
    <w:rsid w:val="00164E79"/>
    <w:rsid w:val="001661C5"/>
    <w:rsid w:val="001674FE"/>
    <w:rsid w:val="0016772C"/>
    <w:rsid w:val="00171F5E"/>
    <w:rsid w:val="001724C4"/>
    <w:rsid w:val="00172FA4"/>
    <w:rsid w:val="00174C11"/>
    <w:rsid w:val="0017562A"/>
    <w:rsid w:val="0017656E"/>
    <w:rsid w:val="00180532"/>
    <w:rsid w:val="001809D6"/>
    <w:rsid w:val="00180CF1"/>
    <w:rsid w:val="00181846"/>
    <w:rsid w:val="001819C2"/>
    <w:rsid w:val="00183493"/>
    <w:rsid w:val="00183C4C"/>
    <w:rsid w:val="00183C52"/>
    <w:rsid w:val="0018423B"/>
    <w:rsid w:val="00184A19"/>
    <w:rsid w:val="00184C75"/>
    <w:rsid w:val="00185930"/>
    <w:rsid w:val="00185DA0"/>
    <w:rsid w:val="00186620"/>
    <w:rsid w:val="00186901"/>
    <w:rsid w:val="00187BDB"/>
    <w:rsid w:val="0019027B"/>
    <w:rsid w:val="00190307"/>
    <w:rsid w:val="001912E4"/>
    <w:rsid w:val="00191342"/>
    <w:rsid w:val="00193B4D"/>
    <w:rsid w:val="001941AD"/>
    <w:rsid w:val="00194DC6"/>
    <w:rsid w:val="001957E8"/>
    <w:rsid w:val="0019605B"/>
    <w:rsid w:val="001969E5"/>
    <w:rsid w:val="00196C6B"/>
    <w:rsid w:val="001970C6"/>
    <w:rsid w:val="00197FAE"/>
    <w:rsid w:val="001A0625"/>
    <w:rsid w:val="001A451E"/>
    <w:rsid w:val="001A51FD"/>
    <w:rsid w:val="001A6099"/>
    <w:rsid w:val="001A7B86"/>
    <w:rsid w:val="001B0161"/>
    <w:rsid w:val="001B1413"/>
    <w:rsid w:val="001B4C6C"/>
    <w:rsid w:val="001C08DC"/>
    <w:rsid w:val="001C10E9"/>
    <w:rsid w:val="001C30FE"/>
    <w:rsid w:val="001C5ADF"/>
    <w:rsid w:val="001C5BFB"/>
    <w:rsid w:val="001C740D"/>
    <w:rsid w:val="001D104B"/>
    <w:rsid w:val="001D13D7"/>
    <w:rsid w:val="001D163E"/>
    <w:rsid w:val="001D1B34"/>
    <w:rsid w:val="001D2557"/>
    <w:rsid w:val="001D25EA"/>
    <w:rsid w:val="001D35BE"/>
    <w:rsid w:val="001D36D3"/>
    <w:rsid w:val="001D3C98"/>
    <w:rsid w:val="001D42F9"/>
    <w:rsid w:val="001D5B36"/>
    <w:rsid w:val="001D6E39"/>
    <w:rsid w:val="001D7E14"/>
    <w:rsid w:val="001E1E73"/>
    <w:rsid w:val="001E2ED4"/>
    <w:rsid w:val="001E6144"/>
    <w:rsid w:val="001E6724"/>
    <w:rsid w:val="001E79CA"/>
    <w:rsid w:val="001F2ADE"/>
    <w:rsid w:val="001F2CE4"/>
    <w:rsid w:val="001F3070"/>
    <w:rsid w:val="001F457B"/>
    <w:rsid w:val="001F52C1"/>
    <w:rsid w:val="001F5393"/>
    <w:rsid w:val="001F6EF6"/>
    <w:rsid w:val="0020242B"/>
    <w:rsid w:val="002034FF"/>
    <w:rsid w:val="0020538D"/>
    <w:rsid w:val="002061B6"/>
    <w:rsid w:val="002062C9"/>
    <w:rsid w:val="00206579"/>
    <w:rsid w:val="00206C54"/>
    <w:rsid w:val="00207947"/>
    <w:rsid w:val="00210398"/>
    <w:rsid w:val="002131B4"/>
    <w:rsid w:val="002176E9"/>
    <w:rsid w:val="0021778C"/>
    <w:rsid w:val="00220B10"/>
    <w:rsid w:val="002234BC"/>
    <w:rsid w:val="002236AE"/>
    <w:rsid w:val="00223864"/>
    <w:rsid w:val="00224034"/>
    <w:rsid w:val="00224C29"/>
    <w:rsid w:val="00225223"/>
    <w:rsid w:val="00225563"/>
    <w:rsid w:val="00227340"/>
    <w:rsid w:val="00230075"/>
    <w:rsid w:val="00230D87"/>
    <w:rsid w:val="00230F76"/>
    <w:rsid w:val="002312DA"/>
    <w:rsid w:val="002325F9"/>
    <w:rsid w:val="00234541"/>
    <w:rsid w:val="00234A69"/>
    <w:rsid w:val="00234C07"/>
    <w:rsid w:val="0023684B"/>
    <w:rsid w:val="00236B3E"/>
    <w:rsid w:val="0023715B"/>
    <w:rsid w:val="00237783"/>
    <w:rsid w:val="00240A5C"/>
    <w:rsid w:val="00240D57"/>
    <w:rsid w:val="00241296"/>
    <w:rsid w:val="002415A1"/>
    <w:rsid w:val="00242C79"/>
    <w:rsid w:val="00242F2F"/>
    <w:rsid w:val="00243092"/>
    <w:rsid w:val="002434D3"/>
    <w:rsid w:val="00246335"/>
    <w:rsid w:val="0024633A"/>
    <w:rsid w:val="002473A6"/>
    <w:rsid w:val="002477C9"/>
    <w:rsid w:val="002505F4"/>
    <w:rsid w:val="00250A48"/>
    <w:rsid w:val="002539AF"/>
    <w:rsid w:val="00253DB4"/>
    <w:rsid w:val="00255C49"/>
    <w:rsid w:val="00257C47"/>
    <w:rsid w:val="00261B68"/>
    <w:rsid w:val="002625C4"/>
    <w:rsid w:val="002628FC"/>
    <w:rsid w:val="002651D7"/>
    <w:rsid w:val="0026584F"/>
    <w:rsid w:val="00266178"/>
    <w:rsid w:val="00266559"/>
    <w:rsid w:val="002665EA"/>
    <w:rsid w:val="002715A6"/>
    <w:rsid w:val="00274A13"/>
    <w:rsid w:val="00275182"/>
    <w:rsid w:val="00276C0D"/>
    <w:rsid w:val="00277728"/>
    <w:rsid w:val="0027791F"/>
    <w:rsid w:val="002802AF"/>
    <w:rsid w:val="002807FC"/>
    <w:rsid w:val="00280A24"/>
    <w:rsid w:val="00280F24"/>
    <w:rsid w:val="00281AE3"/>
    <w:rsid w:val="00281BAA"/>
    <w:rsid w:val="00282498"/>
    <w:rsid w:val="0028252A"/>
    <w:rsid w:val="00284134"/>
    <w:rsid w:val="00284BD6"/>
    <w:rsid w:val="002860ED"/>
    <w:rsid w:val="00286605"/>
    <w:rsid w:val="00287C55"/>
    <w:rsid w:val="00290798"/>
    <w:rsid w:val="002A1D55"/>
    <w:rsid w:val="002A28AA"/>
    <w:rsid w:val="002A2C5A"/>
    <w:rsid w:val="002A6960"/>
    <w:rsid w:val="002A76B7"/>
    <w:rsid w:val="002B09AB"/>
    <w:rsid w:val="002B4EBE"/>
    <w:rsid w:val="002B5304"/>
    <w:rsid w:val="002B5DBA"/>
    <w:rsid w:val="002B68CB"/>
    <w:rsid w:val="002B7B8C"/>
    <w:rsid w:val="002B7CED"/>
    <w:rsid w:val="002C1235"/>
    <w:rsid w:val="002C16BE"/>
    <w:rsid w:val="002C34CD"/>
    <w:rsid w:val="002C3FF0"/>
    <w:rsid w:val="002C4D90"/>
    <w:rsid w:val="002C5451"/>
    <w:rsid w:val="002C5B43"/>
    <w:rsid w:val="002C69CE"/>
    <w:rsid w:val="002C6F08"/>
    <w:rsid w:val="002C719A"/>
    <w:rsid w:val="002D0C11"/>
    <w:rsid w:val="002D0DDF"/>
    <w:rsid w:val="002D4373"/>
    <w:rsid w:val="002D4BB5"/>
    <w:rsid w:val="002D5F47"/>
    <w:rsid w:val="002D6026"/>
    <w:rsid w:val="002D7752"/>
    <w:rsid w:val="002E0F87"/>
    <w:rsid w:val="002E17AE"/>
    <w:rsid w:val="002E3191"/>
    <w:rsid w:val="002E3E9D"/>
    <w:rsid w:val="002E5236"/>
    <w:rsid w:val="002F0A63"/>
    <w:rsid w:val="002F5C95"/>
    <w:rsid w:val="002F7053"/>
    <w:rsid w:val="00300CE5"/>
    <w:rsid w:val="00301042"/>
    <w:rsid w:val="003012C4"/>
    <w:rsid w:val="003014D3"/>
    <w:rsid w:val="003048F7"/>
    <w:rsid w:val="0030498A"/>
    <w:rsid w:val="00304D16"/>
    <w:rsid w:val="00306509"/>
    <w:rsid w:val="003068A5"/>
    <w:rsid w:val="00306C64"/>
    <w:rsid w:val="003071E5"/>
    <w:rsid w:val="00307412"/>
    <w:rsid w:val="0030754E"/>
    <w:rsid w:val="00310AB9"/>
    <w:rsid w:val="003113B7"/>
    <w:rsid w:val="00312662"/>
    <w:rsid w:val="003131E3"/>
    <w:rsid w:val="003139D3"/>
    <w:rsid w:val="00314BCD"/>
    <w:rsid w:val="00315344"/>
    <w:rsid w:val="0031578E"/>
    <w:rsid w:val="00315A7E"/>
    <w:rsid w:val="0031660F"/>
    <w:rsid w:val="0032197D"/>
    <w:rsid w:val="003226DE"/>
    <w:rsid w:val="00323A4E"/>
    <w:rsid w:val="00325D3B"/>
    <w:rsid w:val="00327E6A"/>
    <w:rsid w:val="003305E5"/>
    <w:rsid w:val="00331662"/>
    <w:rsid w:val="00331E40"/>
    <w:rsid w:val="00333881"/>
    <w:rsid w:val="00333C65"/>
    <w:rsid w:val="0033434B"/>
    <w:rsid w:val="003343E3"/>
    <w:rsid w:val="00334535"/>
    <w:rsid w:val="00335034"/>
    <w:rsid w:val="003373C0"/>
    <w:rsid w:val="003449B5"/>
    <w:rsid w:val="00346BF8"/>
    <w:rsid w:val="00350614"/>
    <w:rsid w:val="003547D3"/>
    <w:rsid w:val="00354A18"/>
    <w:rsid w:val="00354BBF"/>
    <w:rsid w:val="003553D1"/>
    <w:rsid w:val="00355907"/>
    <w:rsid w:val="0035636D"/>
    <w:rsid w:val="00356AAE"/>
    <w:rsid w:val="00357E0E"/>
    <w:rsid w:val="003601CB"/>
    <w:rsid w:val="00361B59"/>
    <w:rsid w:val="00362B68"/>
    <w:rsid w:val="00363489"/>
    <w:rsid w:val="00365DD7"/>
    <w:rsid w:val="003667B7"/>
    <w:rsid w:val="00367D2D"/>
    <w:rsid w:val="00370429"/>
    <w:rsid w:val="00370D48"/>
    <w:rsid w:val="00370E6D"/>
    <w:rsid w:val="0037697C"/>
    <w:rsid w:val="0037778F"/>
    <w:rsid w:val="00377F51"/>
    <w:rsid w:val="00381FFD"/>
    <w:rsid w:val="00382267"/>
    <w:rsid w:val="003832F1"/>
    <w:rsid w:val="00384112"/>
    <w:rsid w:val="00384D1E"/>
    <w:rsid w:val="0038658B"/>
    <w:rsid w:val="003865D6"/>
    <w:rsid w:val="00387CD6"/>
    <w:rsid w:val="003906B4"/>
    <w:rsid w:val="0039126C"/>
    <w:rsid w:val="00392502"/>
    <w:rsid w:val="00394DDD"/>
    <w:rsid w:val="0039782A"/>
    <w:rsid w:val="003A0C28"/>
    <w:rsid w:val="003A0D2F"/>
    <w:rsid w:val="003A26EB"/>
    <w:rsid w:val="003A2FF5"/>
    <w:rsid w:val="003B2F31"/>
    <w:rsid w:val="003B3586"/>
    <w:rsid w:val="003B374B"/>
    <w:rsid w:val="003B39A7"/>
    <w:rsid w:val="003B4480"/>
    <w:rsid w:val="003B4525"/>
    <w:rsid w:val="003B7BA9"/>
    <w:rsid w:val="003C0011"/>
    <w:rsid w:val="003C0C1C"/>
    <w:rsid w:val="003C0FB6"/>
    <w:rsid w:val="003C16E1"/>
    <w:rsid w:val="003C1B05"/>
    <w:rsid w:val="003C30FE"/>
    <w:rsid w:val="003C3BFB"/>
    <w:rsid w:val="003C4C39"/>
    <w:rsid w:val="003C58CA"/>
    <w:rsid w:val="003C5E5F"/>
    <w:rsid w:val="003C6128"/>
    <w:rsid w:val="003C6802"/>
    <w:rsid w:val="003C7719"/>
    <w:rsid w:val="003D2A48"/>
    <w:rsid w:val="003D2C98"/>
    <w:rsid w:val="003D2F50"/>
    <w:rsid w:val="003D2F61"/>
    <w:rsid w:val="003D4996"/>
    <w:rsid w:val="003D4B28"/>
    <w:rsid w:val="003D55DC"/>
    <w:rsid w:val="003D5921"/>
    <w:rsid w:val="003D6230"/>
    <w:rsid w:val="003D7C0F"/>
    <w:rsid w:val="003E0224"/>
    <w:rsid w:val="003E06C3"/>
    <w:rsid w:val="003E11E2"/>
    <w:rsid w:val="003E40DC"/>
    <w:rsid w:val="003E4CE0"/>
    <w:rsid w:val="003E56B1"/>
    <w:rsid w:val="003E5E85"/>
    <w:rsid w:val="003F002B"/>
    <w:rsid w:val="003F07FF"/>
    <w:rsid w:val="003F0B56"/>
    <w:rsid w:val="003F1033"/>
    <w:rsid w:val="003F1589"/>
    <w:rsid w:val="003F1E74"/>
    <w:rsid w:val="003F55B0"/>
    <w:rsid w:val="003F7AF6"/>
    <w:rsid w:val="00400925"/>
    <w:rsid w:val="00400A4B"/>
    <w:rsid w:val="00401D24"/>
    <w:rsid w:val="00403050"/>
    <w:rsid w:val="004069A1"/>
    <w:rsid w:val="00410FC9"/>
    <w:rsid w:val="00411B71"/>
    <w:rsid w:val="00413429"/>
    <w:rsid w:val="0041406B"/>
    <w:rsid w:val="00414C32"/>
    <w:rsid w:val="00414EE3"/>
    <w:rsid w:val="00414F53"/>
    <w:rsid w:val="00415383"/>
    <w:rsid w:val="004163C7"/>
    <w:rsid w:val="0041691D"/>
    <w:rsid w:val="0041783A"/>
    <w:rsid w:val="0041783D"/>
    <w:rsid w:val="004179EE"/>
    <w:rsid w:val="0042240D"/>
    <w:rsid w:val="00423C27"/>
    <w:rsid w:val="00427632"/>
    <w:rsid w:val="00430CE2"/>
    <w:rsid w:val="004311AB"/>
    <w:rsid w:val="00432842"/>
    <w:rsid w:val="00433CF5"/>
    <w:rsid w:val="00433FA7"/>
    <w:rsid w:val="00434CD8"/>
    <w:rsid w:val="00434E44"/>
    <w:rsid w:val="00434F9A"/>
    <w:rsid w:val="00435032"/>
    <w:rsid w:val="0044232B"/>
    <w:rsid w:val="004432B1"/>
    <w:rsid w:val="00443370"/>
    <w:rsid w:val="0044546F"/>
    <w:rsid w:val="0044706D"/>
    <w:rsid w:val="00447082"/>
    <w:rsid w:val="0044784B"/>
    <w:rsid w:val="00451789"/>
    <w:rsid w:val="00453037"/>
    <w:rsid w:val="00454E4B"/>
    <w:rsid w:val="00455C2F"/>
    <w:rsid w:val="00456192"/>
    <w:rsid w:val="00456881"/>
    <w:rsid w:val="004576A5"/>
    <w:rsid w:val="00457F40"/>
    <w:rsid w:val="004609A2"/>
    <w:rsid w:val="00460B43"/>
    <w:rsid w:val="00462397"/>
    <w:rsid w:val="00462720"/>
    <w:rsid w:val="00463038"/>
    <w:rsid w:val="0046329F"/>
    <w:rsid w:val="004640F1"/>
    <w:rsid w:val="004657A7"/>
    <w:rsid w:val="004662CF"/>
    <w:rsid w:val="00466E06"/>
    <w:rsid w:val="00467AF5"/>
    <w:rsid w:val="004712C9"/>
    <w:rsid w:val="00471553"/>
    <w:rsid w:val="00471709"/>
    <w:rsid w:val="00473BD7"/>
    <w:rsid w:val="00473D4D"/>
    <w:rsid w:val="00474435"/>
    <w:rsid w:val="00475E71"/>
    <w:rsid w:val="00476FCA"/>
    <w:rsid w:val="00477A38"/>
    <w:rsid w:val="00480A3D"/>
    <w:rsid w:val="00481004"/>
    <w:rsid w:val="004814F5"/>
    <w:rsid w:val="00482730"/>
    <w:rsid w:val="00483651"/>
    <w:rsid w:val="00483CA0"/>
    <w:rsid w:val="00484AB6"/>
    <w:rsid w:val="0048757F"/>
    <w:rsid w:val="0049058D"/>
    <w:rsid w:val="004905E3"/>
    <w:rsid w:val="004912D9"/>
    <w:rsid w:val="0049159F"/>
    <w:rsid w:val="0049411C"/>
    <w:rsid w:val="004953D3"/>
    <w:rsid w:val="004959E3"/>
    <w:rsid w:val="00495A7A"/>
    <w:rsid w:val="00496563"/>
    <w:rsid w:val="00496A5B"/>
    <w:rsid w:val="0049799F"/>
    <w:rsid w:val="004A0470"/>
    <w:rsid w:val="004A163C"/>
    <w:rsid w:val="004A4211"/>
    <w:rsid w:val="004A42F6"/>
    <w:rsid w:val="004A4A58"/>
    <w:rsid w:val="004A5FC7"/>
    <w:rsid w:val="004A656A"/>
    <w:rsid w:val="004B1262"/>
    <w:rsid w:val="004B2AD8"/>
    <w:rsid w:val="004B2D20"/>
    <w:rsid w:val="004B31AE"/>
    <w:rsid w:val="004B5A03"/>
    <w:rsid w:val="004B5DC7"/>
    <w:rsid w:val="004B5E77"/>
    <w:rsid w:val="004B5FBD"/>
    <w:rsid w:val="004B611F"/>
    <w:rsid w:val="004B63A6"/>
    <w:rsid w:val="004B674B"/>
    <w:rsid w:val="004C1979"/>
    <w:rsid w:val="004C2125"/>
    <w:rsid w:val="004C25F3"/>
    <w:rsid w:val="004C299B"/>
    <w:rsid w:val="004C3B36"/>
    <w:rsid w:val="004C5986"/>
    <w:rsid w:val="004C5BC8"/>
    <w:rsid w:val="004C68B7"/>
    <w:rsid w:val="004D0AFE"/>
    <w:rsid w:val="004D172F"/>
    <w:rsid w:val="004D2236"/>
    <w:rsid w:val="004D33FB"/>
    <w:rsid w:val="004D4E3D"/>
    <w:rsid w:val="004D5923"/>
    <w:rsid w:val="004D6528"/>
    <w:rsid w:val="004D780A"/>
    <w:rsid w:val="004E0A0C"/>
    <w:rsid w:val="004E0E91"/>
    <w:rsid w:val="004E18A2"/>
    <w:rsid w:val="004E3492"/>
    <w:rsid w:val="004E3B02"/>
    <w:rsid w:val="004E4517"/>
    <w:rsid w:val="004E45BF"/>
    <w:rsid w:val="004E5139"/>
    <w:rsid w:val="004E5A9F"/>
    <w:rsid w:val="004F0940"/>
    <w:rsid w:val="004F1837"/>
    <w:rsid w:val="004F1D9F"/>
    <w:rsid w:val="004F22A4"/>
    <w:rsid w:val="004F3E0B"/>
    <w:rsid w:val="004F416C"/>
    <w:rsid w:val="004F5E91"/>
    <w:rsid w:val="004F61E3"/>
    <w:rsid w:val="004F7997"/>
    <w:rsid w:val="004F7CE5"/>
    <w:rsid w:val="004F7EA4"/>
    <w:rsid w:val="004F7F50"/>
    <w:rsid w:val="005013B3"/>
    <w:rsid w:val="005029BB"/>
    <w:rsid w:val="0050377D"/>
    <w:rsid w:val="00503E8A"/>
    <w:rsid w:val="0050428C"/>
    <w:rsid w:val="00505FB6"/>
    <w:rsid w:val="005060A6"/>
    <w:rsid w:val="005066FB"/>
    <w:rsid w:val="005078F2"/>
    <w:rsid w:val="00510755"/>
    <w:rsid w:val="0051116A"/>
    <w:rsid w:val="00511A89"/>
    <w:rsid w:val="0051205C"/>
    <w:rsid w:val="00513A5F"/>
    <w:rsid w:val="00513FC7"/>
    <w:rsid w:val="00516D2E"/>
    <w:rsid w:val="00520E3A"/>
    <w:rsid w:val="005213F2"/>
    <w:rsid w:val="005229C2"/>
    <w:rsid w:val="00523922"/>
    <w:rsid w:val="00524CCD"/>
    <w:rsid w:val="00530388"/>
    <w:rsid w:val="00530B02"/>
    <w:rsid w:val="005313A9"/>
    <w:rsid w:val="00531995"/>
    <w:rsid w:val="00532BA6"/>
    <w:rsid w:val="00533B2D"/>
    <w:rsid w:val="00533E25"/>
    <w:rsid w:val="00534501"/>
    <w:rsid w:val="00535295"/>
    <w:rsid w:val="00535B0D"/>
    <w:rsid w:val="00536D25"/>
    <w:rsid w:val="00536E85"/>
    <w:rsid w:val="00541EE1"/>
    <w:rsid w:val="005425BE"/>
    <w:rsid w:val="00542878"/>
    <w:rsid w:val="005434ED"/>
    <w:rsid w:val="005445EF"/>
    <w:rsid w:val="00544CA5"/>
    <w:rsid w:val="00544CE6"/>
    <w:rsid w:val="0054542A"/>
    <w:rsid w:val="00546D5B"/>
    <w:rsid w:val="0054758F"/>
    <w:rsid w:val="00550E9A"/>
    <w:rsid w:val="00552512"/>
    <w:rsid w:val="005528EF"/>
    <w:rsid w:val="00553C3A"/>
    <w:rsid w:val="00555F9A"/>
    <w:rsid w:val="0055612B"/>
    <w:rsid w:val="00556738"/>
    <w:rsid w:val="005571AE"/>
    <w:rsid w:val="00560545"/>
    <w:rsid w:val="005622D5"/>
    <w:rsid w:val="00566DBB"/>
    <w:rsid w:val="00567794"/>
    <w:rsid w:val="005677E4"/>
    <w:rsid w:val="00567B65"/>
    <w:rsid w:val="00571267"/>
    <w:rsid w:val="00573332"/>
    <w:rsid w:val="0057343A"/>
    <w:rsid w:val="00575035"/>
    <w:rsid w:val="00576BC0"/>
    <w:rsid w:val="005774DB"/>
    <w:rsid w:val="00580537"/>
    <w:rsid w:val="00581685"/>
    <w:rsid w:val="00581DDE"/>
    <w:rsid w:val="0058331A"/>
    <w:rsid w:val="00583ABE"/>
    <w:rsid w:val="0058438E"/>
    <w:rsid w:val="00584DAE"/>
    <w:rsid w:val="00587835"/>
    <w:rsid w:val="00587B9B"/>
    <w:rsid w:val="00587D86"/>
    <w:rsid w:val="00591636"/>
    <w:rsid w:val="00591F00"/>
    <w:rsid w:val="00592452"/>
    <w:rsid w:val="00593021"/>
    <w:rsid w:val="00593A3F"/>
    <w:rsid w:val="00593C9D"/>
    <w:rsid w:val="005953F9"/>
    <w:rsid w:val="00595B1F"/>
    <w:rsid w:val="00596F16"/>
    <w:rsid w:val="0059761B"/>
    <w:rsid w:val="00597628"/>
    <w:rsid w:val="00597B4A"/>
    <w:rsid w:val="005A0F76"/>
    <w:rsid w:val="005A28F2"/>
    <w:rsid w:val="005A3FE8"/>
    <w:rsid w:val="005A494E"/>
    <w:rsid w:val="005A62A7"/>
    <w:rsid w:val="005A6D97"/>
    <w:rsid w:val="005B0810"/>
    <w:rsid w:val="005B08C3"/>
    <w:rsid w:val="005B0A89"/>
    <w:rsid w:val="005B0C32"/>
    <w:rsid w:val="005B41E4"/>
    <w:rsid w:val="005B5805"/>
    <w:rsid w:val="005B67AA"/>
    <w:rsid w:val="005B6997"/>
    <w:rsid w:val="005B6D4A"/>
    <w:rsid w:val="005C0CE6"/>
    <w:rsid w:val="005C0F6C"/>
    <w:rsid w:val="005C1FFF"/>
    <w:rsid w:val="005C286B"/>
    <w:rsid w:val="005C28DE"/>
    <w:rsid w:val="005C3A48"/>
    <w:rsid w:val="005C6530"/>
    <w:rsid w:val="005C6D2D"/>
    <w:rsid w:val="005D0356"/>
    <w:rsid w:val="005D1098"/>
    <w:rsid w:val="005D1BC6"/>
    <w:rsid w:val="005D1F3E"/>
    <w:rsid w:val="005D2039"/>
    <w:rsid w:val="005D223D"/>
    <w:rsid w:val="005D413B"/>
    <w:rsid w:val="005D4886"/>
    <w:rsid w:val="005D7DD2"/>
    <w:rsid w:val="005E5454"/>
    <w:rsid w:val="005E6948"/>
    <w:rsid w:val="005E6E7C"/>
    <w:rsid w:val="005E7926"/>
    <w:rsid w:val="005F05D0"/>
    <w:rsid w:val="005F063D"/>
    <w:rsid w:val="005F08E5"/>
    <w:rsid w:val="005F1038"/>
    <w:rsid w:val="005F1969"/>
    <w:rsid w:val="005F5538"/>
    <w:rsid w:val="005F68E8"/>
    <w:rsid w:val="005F7F59"/>
    <w:rsid w:val="0060078C"/>
    <w:rsid w:val="0060161B"/>
    <w:rsid w:val="0060194D"/>
    <w:rsid w:val="0060291D"/>
    <w:rsid w:val="00602A10"/>
    <w:rsid w:val="00603D16"/>
    <w:rsid w:val="00603F00"/>
    <w:rsid w:val="00603FF7"/>
    <w:rsid w:val="006043F6"/>
    <w:rsid w:val="006048E2"/>
    <w:rsid w:val="0060643C"/>
    <w:rsid w:val="006066FB"/>
    <w:rsid w:val="0061098A"/>
    <w:rsid w:val="00610F09"/>
    <w:rsid w:val="006114AC"/>
    <w:rsid w:val="00611611"/>
    <w:rsid w:val="00613CE6"/>
    <w:rsid w:val="0061441C"/>
    <w:rsid w:val="0061560E"/>
    <w:rsid w:val="00616859"/>
    <w:rsid w:val="00616F04"/>
    <w:rsid w:val="00617831"/>
    <w:rsid w:val="00621023"/>
    <w:rsid w:val="0062129E"/>
    <w:rsid w:val="0062190C"/>
    <w:rsid w:val="0062222B"/>
    <w:rsid w:val="00622752"/>
    <w:rsid w:val="00624AF3"/>
    <w:rsid w:val="00625C39"/>
    <w:rsid w:val="00626A36"/>
    <w:rsid w:val="006273FF"/>
    <w:rsid w:val="00631797"/>
    <w:rsid w:val="00634D55"/>
    <w:rsid w:val="00637279"/>
    <w:rsid w:val="006376DF"/>
    <w:rsid w:val="006377E5"/>
    <w:rsid w:val="0064115F"/>
    <w:rsid w:val="00641E8B"/>
    <w:rsid w:val="00642B5A"/>
    <w:rsid w:val="006433D9"/>
    <w:rsid w:val="006459B4"/>
    <w:rsid w:val="00646EB4"/>
    <w:rsid w:val="00647C38"/>
    <w:rsid w:val="006503D9"/>
    <w:rsid w:val="00651458"/>
    <w:rsid w:val="00651836"/>
    <w:rsid w:val="006519AB"/>
    <w:rsid w:val="0065219C"/>
    <w:rsid w:val="006524A8"/>
    <w:rsid w:val="006537D1"/>
    <w:rsid w:val="00653FF1"/>
    <w:rsid w:val="00655878"/>
    <w:rsid w:val="00660FAE"/>
    <w:rsid w:val="006614AB"/>
    <w:rsid w:val="0066177E"/>
    <w:rsid w:val="00661D0A"/>
    <w:rsid w:val="00664724"/>
    <w:rsid w:val="006649B5"/>
    <w:rsid w:val="00664EB6"/>
    <w:rsid w:val="0066572F"/>
    <w:rsid w:val="00673A84"/>
    <w:rsid w:val="00674669"/>
    <w:rsid w:val="00675BC2"/>
    <w:rsid w:val="00675E96"/>
    <w:rsid w:val="00675F6A"/>
    <w:rsid w:val="00676046"/>
    <w:rsid w:val="00676615"/>
    <w:rsid w:val="00681A46"/>
    <w:rsid w:val="0068374C"/>
    <w:rsid w:val="006856E8"/>
    <w:rsid w:val="00687643"/>
    <w:rsid w:val="00687A9E"/>
    <w:rsid w:val="00690F6D"/>
    <w:rsid w:val="00693748"/>
    <w:rsid w:val="00693C45"/>
    <w:rsid w:val="006945CE"/>
    <w:rsid w:val="006947EA"/>
    <w:rsid w:val="00695A53"/>
    <w:rsid w:val="006A0798"/>
    <w:rsid w:val="006A107C"/>
    <w:rsid w:val="006A22E9"/>
    <w:rsid w:val="006A3211"/>
    <w:rsid w:val="006A3350"/>
    <w:rsid w:val="006A3DBF"/>
    <w:rsid w:val="006B0E3F"/>
    <w:rsid w:val="006B2A06"/>
    <w:rsid w:val="006B3AED"/>
    <w:rsid w:val="006B5000"/>
    <w:rsid w:val="006B5E57"/>
    <w:rsid w:val="006C1CD9"/>
    <w:rsid w:val="006C20FE"/>
    <w:rsid w:val="006C3C9E"/>
    <w:rsid w:val="006C5415"/>
    <w:rsid w:val="006C557E"/>
    <w:rsid w:val="006C7AF9"/>
    <w:rsid w:val="006C7E7F"/>
    <w:rsid w:val="006D1EA9"/>
    <w:rsid w:val="006D29BF"/>
    <w:rsid w:val="006D48B6"/>
    <w:rsid w:val="006D4C72"/>
    <w:rsid w:val="006D641A"/>
    <w:rsid w:val="006D7037"/>
    <w:rsid w:val="006D761A"/>
    <w:rsid w:val="006D7CC5"/>
    <w:rsid w:val="006D7EB5"/>
    <w:rsid w:val="006E13F4"/>
    <w:rsid w:val="006E1C36"/>
    <w:rsid w:val="006E206A"/>
    <w:rsid w:val="006E28BA"/>
    <w:rsid w:val="006E35B8"/>
    <w:rsid w:val="006E556C"/>
    <w:rsid w:val="006E6397"/>
    <w:rsid w:val="006E79AC"/>
    <w:rsid w:val="006E7F2D"/>
    <w:rsid w:val="006F17A7"/>
    <w:rsid w:val="006F2D35"/>
    <w:rsid w:val="006F2FB7"/>
    <w:rsid w:val="006F3BCB"/>
    <w:rsid w:val="006F4A12"/>
    <w:rsid w:val="006F5C56"/>
    <w:rsid w:val="006F67EF"/>
    <w:rsid w:val="00700BC0"/>
    <w:rsid w:val="00701B90"/>
    <w:rsid w:val="00703B41"/>
    <w:rsid w:val="00703F6B"/>
    <w:rsid w:val="007042E1"/>
    <w:rsid w:val="00705CEB"/>
    <w:rsid w:val="0070677A"/>
    <w:rsid w:val="007079E4"/>
    <w:rsid w:val="0071085F"/>
    <w:rsid w:val="00712FAE"/>
    <w:rsid w:val="0071492B"/>
    <w:rsid w:val="00714A56"/>
    <w:rsid w:val="0071638C"/>
    <w:rsid w:val="0071694B"/>
    <w:rsid w:val="00717FA9"/>
    <w:rsid w:val="00720895"/>
    <w:rsid w:val="00721854"/>
    <w:rsid w:val="007235C5"/>
    <w:rsid w:val="007262FD"/>
    <w:rsid w:val="00727269"/>
    <w:rsid w:val="00727A5F"/>
    <w:rsid w:val="00731E2E"/>
    <w:rsid w:val="00733C9E"/>
    <w:rsid w:val="00736095"/>
    <w:rsid w:val="00736871"/>
    <w:rsid w:val="007378AA"/>
    <w:rsid w:val="00737B89"/>
    <w:rsid w:val="0074073D"/>
    <w:rsid w:val="007431E6"/>
    <w:rsid w:val="00743BF1"/>
    <w:rsid w:val="007442E3"/>
    <w:rsid w:val="00744F3A"/>
    <w:rsid w:val="00744F84"/>
    <w:rsid w:val="0074510C"/>
    <w:rsid w:val="00746064"/>
    <w:rsid w:val="00746DC9"/>
    <w:rsid w:val="00746DE1"/>
    <w:rsid w:val="00750A0D"/>
    <w:rsid w:val="00751C80"/>
    <w:rsid w:val="007536AF"/>
    <w:rsid w:val="00754757"/>
    <w:rsid w:val="007568EC"/>
    <w:rsid w:val="0075794C"/>
    <w:rsid w:val="007600A8"/>
    <w:rsid w:val="00760139"/>
    <w:rsid w:val="00765A3A"/>
    <w:rsid w:val="007679D9"/>
    <w:rsid w:val="00767DEA"/>
    <w:rsid w:val="00770C44"/>
    <w:rsid w:val="0077106D"/>
    <w:rsid w:val="0077249F"/>
    <w:rsid w:val="00773375"/>
    <w:rsid w:val="007741E8"/>
    <w:rsid w:val="007762B0"/>
    <w:rsid w:val="007763E4"/>
    <w:rsid w:val="00780701"/>
    <w:rsid w:val="00781A87"/>
    <w:rsid w:val="00782296"/>
    <w:rsid w:val="00782B67"/>
    <w:rsid w:val="007839B2"/>
    <w:rsid w:val="00783A34"/>
    <w:rsid w:val="00783F55"/>
    <w:rsid w:val="00784A0B"/>
    <w:rsid w:val="00784A5E"/>
    <w:rsid w:val="00784E08"/>
    <w:rsid w:val="0078737F"/>
    <w:rsid w:val="007876DF"/>
    <w:rsid w:val="007911FB"/>
    <w:rsid w:val="0079517F"/>
    <w:rsid w:val="00795390"/>
    <w:rsid w:val="00796EA9"/>
    <w:rsid w:val="00796F67"/>
    <w:rsid w:val="00796FD9"/>
    <w:rsid w:val="007A27F7"/>
    <w:rsid w:val="007A42C9"/>
    <w:rsid w:val="007A4ACD"/>
    <w:rsid w:val="007A4B3F"/>
    <w:rsid w:val="007A4F68"/>
    <w:rsid w:val="007A753C"/>
    <w:rsid w:val="007B0CD4"/>
    <w:rsid w:val="007B165E"/>
    <w:rsid w:val="007B1EEB"/>
    <w:rsid w:val="007B2778"/>
    <w:rsid w:val="007B2B49"/>
    <w:rsid w:val="007B4423"/>
    <w:rsid w:val="007B696A"/>
    <w:rsid w:val="007B76AE"/>
    <w:rsid w:val="007C09E0"/>
    <w:rsid w:val="007C0F79"/>
    <w:rsid w:val="007C2690"/>
    <w:rsid w:val="007C2881"/>
    <w:rsid w:val="007C439C"/>
    <w:rsid w:val="007C5278"/>
    <w:rsid w:val="007C5F8D"/>
    <w:rsid w:val="007C6887"/>
    <w:rsid w:val="007C69D1"/>
    <w:rsid w:val="007C7C8F"/>
    <w:rsid w:val="007D012C"/>
    <w:rsid w:val="007D2AEE"/>
    <w:rsid w:val="007D3CE1"/>
    <w:rsid w:val="007D44D8"/>
    <w:rsid w:val="007D50C3"/>
    <w:rsid w:val="007D7AAF"/>
    <w:rsid w:val="007E025B"/>
    <w:rsid w:val="007E03DC"/>
    <w:rsid w:val="007E041E"/>
    <w:rsid w:val="007E06DE"/>
    <w:rsid w:val="007E22FF"/>
    <w:rsid w:val="007E30CB"/>
    <w:rsid w:val="007E38A5"/>
    <w:rsid w:val="007E3EFB"/>
    <w:rsid w:val="007E4922"/>
    <w:rsid w:val="007E6961"/>
    <w:rsid w:val="007F26BF"/>
    <w:rsid w:val="007F783B"/>
    <w:rsid w:val="007F7930"/>
    <w:rsid w:val="00800941"/>
    <w:rsid w:val="00800C3C"/>
    <w:rsid w:val="00801FEA"/>
    <w:rsid w:val="00802369"/>
    <w:rsid w:val="00803899"/>
    <w:rsid w:val="008045EC"/>
    <w:rsid w:val="0080562E"/>
    <w:rsid w:val="00812356"/>
    <w:rsid w:val="008133D5"/>
    <w:rsid w:val="00816F80"/>
    <w:rsid w:val="00816FD3"/>
    <w:rsid w:val="00817FD7"/>
    <w:rsid w:val="00820BCE"/>
    <w:rsid w:val="00820E1A"/>
    <w:rsid w:val="00820F24"/>
    <w:rsid w:val="00821E54"/>
    <w:rsid w:val="00822D95"/>
    <w:rsid w:val="00823561"/>
    <w:rsid w:val="00823CA4"/>
    <w:rsid w:val="008245B0"/>
    <w:rsid w:val="0082536D"/>
    <w:rsid w:val="00827FCE"/>
    <w:rsid w:val="00833D84"/>
    <w:rsid w:val="008365E2"/>
    <w:rsid w:val="0083715C"/>
    <w:rsid w:val="0083772C"/>
    <w:rsid w:val="00840CFE"/>
    <w:rsid w:val="008411C9"/>
    <w:rsid w:val="00841554"/>
    <w:rsid w:val="0084172C"/>
    <w:rsid w:val="00841ED3"/>
    <w:rsid w:val="008427B7"/>
    <w:rsid w:val="00843C23"/>
    <w:rsid w:val="008453F6"/>
    <w:rsid w:val="0084587B"/>
    <w:rsid w:val="008459DB"/>
    <w:rsid w:val="00846855"/>
    <w:rsid w:val="0085166D"/>
    <w:rsid w:val="008518BB"/>
    <w:rsid w:val="00851DDE"/>
    <w:rsid w:val="00852265"/>
    <w:rsid w:val="00852C7E"/>
    <w:rsid w:val="00852FF5"/>
    <w:rsid w:val="00853057"/>
    <w:rsid w:val="0085445E"/>
    <w:rsid w:val="00856AD4"/>
    <w:rsid w:val="00857E27"/>
    <w:rsid w:val="0086052B"/>
    <w:rsid w:val="008611E9"/>
    <w:rsid w:val="00861D50"/>
    <w:rsid w:val="00862197"/>
    <w:rsid w:val="0086276C"/>
    <w:rsid w:val="008640F6"/>
    <w:rsid w:val="00865318"/>
    <w:rsid w:val="00865502"/>
    <w:rsid w:val="00867F43"/>
    <w:rsid w:val="00870711"/>
    <w:rsid w:val="00871E73"/>
    <w:rsid w:val="00873D7F"/>
    <w:rsid w:val="008744BD"/>
    <w:rsid w:val="0087528F"/>
    <w:rsid w:val="00877670"/>
    <w:rsid w:val="008777BE"/>
    <w:rsid w:val="008808E0"/>
    <w:rsid w:val="0088244B"/>
    <w:rsid w:val="0088301B"/>
    <w:rsid w:val="008837C5"/>
    <w:rsid w:val="00884146"/>
    <w:rsid w:val="00884A86"/>
    <w:rsid w:val="00884C01"/>
    <w:rsid w:val="00890223"/>
    <w:rsid w:val="00891B05"/>
    <w:rsid w:val="00891FB9"/>
    <w:rsid w:val="008932F8"/>
    <w:rsid w:val="0089391C"/>
    <w:rsid w:val="008A1CE0"/>
    <w:rsid w:val="008A1DA3"/>
    <w:rsid w:val="008A20D3"/>
    <w:rsid w:val="008A3CEF"/>
    <w:rsid w:val="008A4D2E"/>
    <w:rsid w:val="008A5B46"/>
    <w:rsid w:val="008A7594"/>
    <w:rsid w:val="008A7640"/>
    <w:rsid w:val="008B0717"/>
    <w:rsid w:val="008B0EAA"/>
    <w:rsid w:val="008B0EFE"/>
    <w:rsid w:val="008B1FAF"/>
    <w:rsid w:val="008B2F96"/>
    <w:rsid w:val="008B71D5"/>
    <w:rsid w:val="008C0FCE"/>
    <w:rsid w:val="008C2CB6"/>
    <w:rsid w:val="008C3464"/>
    <w:rsid w:val="008C5BCC"/>
    <w:rsid w:val="008C6C26"/>
    <w:rsid w:val="008D25B7"/>
    <w:rsid w:val="008D314C"/>
    <w:rsid w:val="008D4D68"/>
    <w:rsid w:val="008D4EF2"/>
    <w:rsid w:val="008D6BE6"/>
    <w:rsid w:val="008D7092"/>
    <w:rsid w:val="008D74BF"/>
    <w:rsid w:val="008D78DE"/>
    <w:rsid w:val="008D7AD2"/>
    <w:rsid w:val="008E0AA7"/>
    <w:rsid w:val="008E16F3"/>
    <w:rsid w:val="008E235E"/>
    <w:rsid w:val="008E2978"/>
    <w:rsid w:val="008E2DC4"/>
    <w:rsid w:val="008E3468"/>
    <w:rsid w:val="008E357D"/>
    <w:rsid w:val="008E480A"/>
    <w:rsid w:val="008E4864"/>
    <w:rsid w:val="008E63ED"/>
    <w:rsid w:val="008E7C9B"/>
    <w:rsid w:val="008E7CEF"/>
    <w:rsid w:val="008F0008"/>
    <w:rsid w:val="008F07C3"/>
    <w:rsid w:val="008F1FCF"/>
    <w:rsid w:val="008F3778"/>
    <w:rsid w:val="008F3CF3"/>
    <w:rsid w:val="008F4E12"/>
    <w:rsid w:val="008F6701"/>
    <w:rsid w:val="008F7177"/>
    <w:rsid w:val="008F72E0"/>
    <w:rsid w:val="00900B19"/>
    <w:rsid w:val="00900B91"/>
    <w:rsid w:val="00901926"/>
    <w:rsid w:val="00903ED3"/>
    <w:rsid w:val="009061B6"/>
    <w:rsid w:val="0090760B"/>
    <w:rsid w:val="00907C72"/>
    <w:rsid w:val="00907E1B"/>
    <w:rsid w:val="00907EB2"/>
    <w:rsid w:val="00914BE7"/>
    <w:rsid w:val="00915A6B"/>
    <w:rsid w:val="00915B14"/>
    <w:rsid w:val="00916BB7"/>
    <w:rsid w:val="009207B1"/>
    <w:rsid w:val="00920D93"/>
    <w:rsid w:val="00922055"/>
    <w:rsid w:val="0092213A"/>
    <w:rsid w:val="00923198"/>
    <w:rsid w:val="009235B7"/>
    <w:rsid w:val="00923836"/>
    <w:rsid w:val="00924912"/>
    <w:rsid w:val="00924AA9"/>
    <w:rsid w:val="00926051"/>
    <w:rsid w:val="00926E4A"/>
    <w:rsid w:val="00927123"/>
    <w:rsid w:val="00927E1D"/>
    <w:rsid w:val="009305CF"/>
    <w:rsid w:val="00930869"/>
    <w:rsid w:val="00930F24"/>
    <w:rsid w:val="00931612"/>
    <w:rsid w:val="00931C75"/>
    <w:rsid w:val="00932A6D"/>
    <w:rsid w:val="00933C91"/>
    <w:rsid w:val="00934559"/>
    <w:rsid w:val="00934A25"/>
    <w:rsid w:val="00936B11"/>
    <w:rsid w:val="00937C1C"/>
    <w:rsid w:val="00940796"/>
    <w:rsid w:val="009424A6"/>
    <w:rsid w:val="00943CEF"/>
    <w:rsid w:val="00947BCC"/>
    <w:rsid w:val="009500CE"/>
    <w:rsid w:val="00951021"/>
    <w:rsid w:val="00951648"/>
    <w:rsid w:val="00952ED1"/>
    <w:rsid w:val="0095619F"/>
    <w:rsid w:val="00956423"/>
    <w:rsid w:val="009604EE"/>
    <w:rsid w:val="009608C5"/>
    <w:rsid w:val="0096126D"/>
    <w:rsid w:val="00961AAF"/>
    <w:rsid w:val="009624F0"/>
    <w:rsid w:val="0096269B"/>
    <w:rsid w:val="0096292C"/>
    <w:rsid w:val="00963AF9"/>
    <w:rsid w:val="0096454E"/>
    <w:rsid w:val="009646F3"/>
    <w:rsid w:val="009666AF"/>
    <w:rsid w:val="00966F9E"/>
    <w:rsid w:val="00967A40"/>
    <w:rsid w:val="0097059D"/>
    <w:rsid w:val="00970FAA"/>
    <w:rsid w:val="0097236F"/>
    <w:rsid w:val="00973F6A"/>
    <w:rsid w:val="009743BA"/>
    <w:rsid w:val="00974D4E"/>
    <w:rsid w:val="00974F3D"/>
    <w:rsid w:val="00981C4D"/>
    <w:rsid w:val="00981F4C"/>
    <w:rsid w:val="0098619E"/>
    <w:rsid w:val="00987A23"/>
    <w:rsid w:val="00987DB8"/>
    <w:rsid w:val="009908E6"/>
    <w:rsid w:val="00990951"/>
    <w:rsid w:val="0099101A"/>
    <w:rsid w:val="00992E6A"/>
    <w:rsid w:val="00993179"/>
    <w:rsid w:val="0099363A"/>
    <w:rsid w:val="009936DB"/>
    <w:rsid w:val="00994CE7"/>
    <w:rsid w:val="00994D24"/>
    <w:rsid w:val="00995829"/>
    <w:rsid w:val="00995C80"/>
    <w:rsid w:val="0099613D"/>
    <w:rsid w:val="009971E6"/>
    <w:rsid w:val="00997613"/>
    <w:rsid w:val="009A09C4"/>
    <w:rsid w:val="009A3ED9"/>
    <w:rsid w:val="009A4004"/>
    <w:rsid w:val="009A489D"/>
    <w:rsid w:val="009A6B4F"/>
    <w:rsid w:val="009B0C05"/>
    <w:rsid w:val="009B0E89"/>
    <w:rsid w:val="009B164E"/>
    <w:rsid w:val="009B2B34"/>
    <w:rsid w:val="009B33F6"/>
    <w:rsid w:val="009B3937"/>
    <w:rsid w:val="009B3BA7"/>
    <w:rsid w:val="009B40AB"/>
    <w:rsid w:val="009B5686"/>
    <w:rsid w:val="009B68F7"/>
    <w:rsid w:val="009B6AAD"/>
    <w:rsid w:val="009B7C8A"/>
    <w:rsid w:val="009C0B95"/>
    <w:rsid w:val="009C1244"/>
    <w:rsid w:val="009C1585"/>
    <w:rsid w:val="009C48E1"/>
    <w:rsid w:val="009C49DD"/>
    <w:rsid w:val="009C5719"/>
    <w:rsid w:val="009C5AF4"/>
    <w:rsid w:val="009C6C01"/>
    <w:rsid w:val="009C73C3"/>
    <w:rsid w:val="009D0738"/>
    <w:rsid w:val="009D0D0A"/>
    <w:rsid w:val="009D3874"/>
    <w:rsid w:val="009D3C84"/>
    <w:rsid w:val="009D4F3B"/>
    <w:rsid w:val="009D756C"/>
    <w:rsid w:val="009D7B33"/>
    <w:rsid w:val="009E07E3"/>
    <w:rsid w:val="009E27FB"/>
    <w:rsid w:val="009E4DBA"/>
    <w:rsid w:val="009E4E72"/>
    <w:rsid w:val="009E6120"/>
    <w:rsid w:val="009E6B13"/>
    <w:rsid w:val="009E6D85"/>
    <w:rsid w:val="009F008C"/>
    <w:rsid w:val="009F164E"/>
    <w:rsid w:val="009F1715"/>
    <w:rsid w:val="009F2475"/>
    <w:rsid w:val="009F5F33"/>
    <w:rsid w:val="009F70E5"/>
    <w:rsid w:val="009F7BEE"/>
    <w:rsid w:val="00A00074"/>
    <w:rsid w:val="00A00093"/>
    <w:rsid w:val="00A0149E"/>
    <w:rsid w:val="00A02B9B"/>
    <w:rsid w:val="00A03507"/>
    <w:rsid w:val="00A044F0"/>
    <w:rsid w:val="00A04C13"/>
    <w:rsid w:val="00A0586D"/>
    <w:rsid w:val="00A059F0"/>
    <w:rsid w:val="00A06CA1"/>
    <w:rsid w:val="00A108E7"/>
    <w:rsid w:val="00A10EE1"/>
    <w:rsid w:val="00A126E8"/>
    <w:rsid w:val="00A12AB2"/>
    <w:rsid w:val="00A15B1E"/>
    <w:rsid w:val="00A17412"/>
    <w:rsid w:val="00A174D2"/>
    <w:rsid w:val="00A174FC"/>
    <w:rsid w:val="00A20302"/>
    <w:rsid w:val="00A20BE6"/>
    <w:rsid w:val="00A219DF"/>
    <w:rsid w:val="00A22CAE"/>
    <w:rsid w:val="00A22EDC"/>
    <w:rsid w:val="00A24B23"/>
    <w:rsid w:val="00A2534A"/>
    <w:rsid w:val="00A25507"/>
    <w:rsid w:val="00A259A2"/>
    <w:rsid w:val="00A27109"/>
    <w:rsid w:val="00A34FC0"/>
    <w:rsid w:val="00A3525C"/>
    <w:rsid w:val="00A3560C"/>
    <w:rsid w:val="00A358EC"/>
    <w:rsid w:val="00A36CCD"/>
    <w:rsid w:val="00A37365"/>
    <w:rsid w:val="00A37731"/>
    <w:rsid w:val="00A4275D"/>
    <w:rsid w:val="00A43753"/>
    <w:rsid w:val="00A4695C"/>
    <w:rsid w:val="00A46E43"/>
    <w:rsid w:val="00A524B7"/>
    <w:rsid w:val="00A52533"/>
    <w:rsid w:val="00A52F6B"/>
    <w:rsid w:val="00A536B0"/>
    <w:rsid w:val="00A53AD1"/>
    <w:rsid w:val="00A5439A"/>
    <w:rsid w:val="00A5452A"/>
    <w:rsid w:val="00A54CD0"/>
    <w:rsid w:val="00A55644"/>
    <w:rsid w:val="00A56245"/>
    <w:rsid w:val="00A56521"/>
    <w:rsid w:val="00A567D2"/>
    <w:rsid w:val="00A56D3F"/>
    <w:rsid w:val="00A579C2"/>
    <w:rsid w:val="00A57E00"/>
    <w:rsid w:val="00A60ABE"/>
    <w:rsid w:val="00A63525"/>
    <w:rsid w:val="00A64CC8"/>
    <w:rsid w:val="00A656F6"/>
    <w:rsid w:val="00A66732"/>
    <w:rsid w:val="00A670D5"/>
    <w:rsid w:val="00A67CBC"/>
    <w:rsid w:val="00A70869"/>
    <w:rsid w:val="00A71435"/>
    <w:rsid w:val="00A726C6"/>
    <w:rsid w:val="00A7276B"/>
    <w:rsid w:val="00A73179"/>
    <w:rsid w:val="00A7486F"/>
    <w:rsid w:val="00A74B10"/>
    <w:rsid w:val="00A75041"/>
    <w:rsid w:val="00A75189"/>
    <w:rsid w:val="00A75DAE"/>
    <w:rsid w:val="00A76485"/>
    <w:rsid w:val="00A77024"/>
    <w:rsid w:val="00A7744D"/>
    <w:rsid w:val="00A80F6F"/>
    <w:rsid w:val="00A8200E"/>
    <w:rsid w:val="00A83099"/>
    <w:rsid w:val="00A86422"/>
    <w:rsid w:val="00A86B5E"/>
    <w:rsid w:val="00A879A3"/>
    <w:rsid w:val="00A9041E"/>
    <w:rsid w:val="00A90889"/>
    <w:rsid w:val="00A90AED"/>
    <w:rsid w:val="00A91D80"/>
    <w:rsid w:val="00A91F8C"/>
    <w:rsid w:val="00A92D64"/>
    <w:rsid w:val="00A95F2D"/>
    <w:rsid w:val="00A9643D"/>
    <w:rsid w:val="00A9655A"/>
    <w:rsid w:val="00AA1A72"/>
    <w:rsid w:val="00AA23E1"/>
    <w:rsid w:val="00AA2E3B"/>
    <w:rsid w:val="00AA3068"/>
    <w:rsid w:val="00AA4918"/>
    <w:rsid w:val="00AA53E0"/>
    <w:rsid w:val="00AA5B50"/>
    <w:rsid w:val="00AA687E"/>
    <w:rsid w:val="00AB067D"/>
    <w:rsid w:val="00AB0D02"/>
    <w:rsid w:val="00AB1781"/>
    <w:rsid w:val="00AB2826"/>
    <w:rsid w:val="00AB543A"/>
    <w:rsid w:val="00AB5FCD"/>
    <w:rsid w:val="00AC0F93"/>
    <w:rsid w:val="00AC0FF6"/>
    <w:rsid w:val="00AC11B3"/>
    <w:rsid w:val="00AC1B4F"/>
    <w:rsid w:val="00AC1E03"/>
    <w:rsid w:val="00AC465D"/>
    <w:rsid w:val="00AC4CF2"/>
    <w:rsid w:val="00AC68C3"/>
    <w:rsid w:val="00AC74E3"/>
    <w:rsid w:val="00AC7B33"/>
    <w:rsid w:val="00AC7D6A"/>
    <w:rsid w:val="00AD20E4"/>
    <w:rsid w:val="00AD4FF2"/>
    <w:rsid w:val="00AD6130"/>
    <w:rsid w:val="00AD655B"/>
    <w:rsid w:val="00AD712E"/>
    <w:rsid w:val="00AD7F84"/>
    <w:rsid w:val="00AE3784"/>
    <w:rsid w:val="00AE4462"/>
    <w:rsid w:val="00AE4FB5"/>
    <w:rsid w:val="00AE55FC"/>
    <w:rsid w:val="00AE7913"/>
    <w:rsid w:val="00AE7F61"/>
    <w:rsid w:val="00AF04D0"/>
    <w:rsid w:val="00AF135F"/>
    <w:rsid w:val="00AF1854"/>
    <w:rsid w:val="00AF2D5C"/>
    <w:rsid w:val="00AF44C1"/>
    <w:rsid w:val="00AF4E2C"/>
    <w:rsid w:val="00AF550E"/>
    <w:rsid w:val="00AF5AA4"/>
    <w:rsid w:val="00AF6665"/>
    <w:rsid w:val="00AF6FDC"/>
    <w:rsid w:val="00AF74BC"/>
    <w:rsid w:val="00B0007B"/>
    <w:rsid w:val="00B0271B"/>
    <w:rsid w:val="00B036C4"/>
    <w:rsid w:val="00B04434"/>
    <w:rsid w:val="00B04BE0"/>
    <w:rsid w:val="00B04C75"/>
    <w:rsid w:val="00B051CC"/>
    <w:rsid w:val="00B05D38"/>
    <w:rsid w:val="00B07E86"/>
    <w:rsid w:val="00B10BE1"/>
    <w:rsid w:val="00B119BE"/>
    <w:rsid w:val="00B14CBD"/>
    <w:rsid w:val="00B16447"/>
    <w:rsid w:val="00B165DD"/>
    <w:rsid w:val="00B16E9E"/>
    <w:rsid w:val="00B17089"/>
    <w:rsid w:val="00B20EF5"/>
    <w:rsid w:val="00B21191"/>
    <w:rsid w:val="00B21EAA"/>
    <w:rsid w:val="00B220BE"/>
    <w:rsid w:val="00B229AD"/>
    <w:rsid w:val="00B234E6"/>
    <w:rsid w:val="00B247E1"/>
    <w:rsid w:val="00B24F52"/>
    <w:rsid w:val="00B2523E"/>
    <w:rsid w:val="00B25C9D"/>
    <w:rsid w:val="00B345CE"/>
    <w:rsid w:val="00B360E4"/>
    <w:rsid w:val="00B37659"/>
    <w:rsid w:val="00B37E3F"/>
    <w:rsid w:val="00B37FFC"/>
    <w:rsid w:val="00B415B1"/>
    <w:rsid w:val="00B41CD4"/>
    <w:rsid w:val="00B430D6"/>
    <w:rsid w:val="00B43B51"/>
    <w:rsid w:val="00B44907"/>
    <w:rsid w:val="00B50053"/>
    <w:rsid w:val="00B50F2C"/>
    <w:rsid w:val="00B515B6"/>
    <w:rsid w:val="00B51742"/>
    <w:rsid w:val="00B52690"/>
    <w:rsid w:val="00B55AFA"/>
    <w:rsid w:val="00B5642B"/>
    <w:rsid w:val="00B601BD"/>
    <w:rsid w:val="00B60804"/>
    <w:rsid w:val="00B60A02"/>
    <w:rsid w:val="00B60AE7"/>
    <w:rsid w:val="00B62618"/>
    <w:rsid w:val="00B62FD1"/>
    <w:rsid w:val="00B63AF0"/>
    <w:rsid w:val="00B63E31"/>
    <w:rsid w:val="00B642BA"/>
    <w:rsid w:val="00B6589A"/>
    <w:rsid w:val="00B65BFF"/>
    <w:rsid w:val="00B6712D"/>
    <w:rsid w:val="00B6761A"/>
    <w:rsid w:val="00B67E07"/>
    <w:rsid w:val="00B7087E"/>
    <w:rsid w:val="00B76494"/>
    <w:rsid w:val="00B76BE0"/>
    <w:rsid w:val="00B802B9"/>
    <w:rsid w:val="00B80A19"/>
    <w:rsid w:val="00B812BC"/>
    <w:rsid w:val="00B81B23"/>
    <w:rsid w:val="00B81B7D"/>
    <w:rsid w:val="00B81D4A"/>
    <w:rsid w:val="00B820E9"/>
    <w:rsid w:val="00B828DD"/>
    <w:rsid w:val="00B8449C"/>
    <w:rsid w:val="00B91501"/>
    <w:rsid w:val="00BA2444"/>
    <w:rsid w:val="00BA37D6"/>
    <w:rsid w:val="00BA3BD8"/>
    <w:rsid w:val="00BA3C57"/>
    <w:rsid w:val="00BA471B"/>
    <w:rsid w:val="00BA48FA"/>
    <w:rsid w:val="00BA6310"/>
    <w:rsid w:val="00BA72C1"/>
    <w:rsid w:val="00BA7B89"/>
    <w:rsid w:val="00BB03D2"/>
    <w:rsid w:val="00BB08FB"/>
    <w:rsid w:val="00BB0B9C"/>
    <w:rsid w:val="00BB1EDC"/>
    <w:rsid w:val="00BB2D70"/>
    <w:rsid w:val="00BB37C0"/>
    <w:rsid w:val="00BB6666"/>
    <w:rsid w:val="00BC030E"/>
    <w:rsid w:val="00BC097C"/>
    <w:rsid w:val="00BC2528"/>
    <w:rsid w:val="00BC4898"/>
    <w:rsid w:val="00BC4DA3"/>
    <w:rsid w:val="00BC5F7D"/>
    <w:rsid w:val="00BC7E78"/>
    <w:rsid w:val="00BD373A"/>
    <w:rsid w:val="00BD421B"/>
    <w:rsid w:val="00BD45E3"/>
    <w:rsid w:val="00BD5187"/>
    <w:rsid w:val="00BD55F5"/>
    <w:rsid w:val="00BD6505"/>
    <w:rsid w:val="00BD6AE7"/>
    <w:rsid w:val="00BD74DB"/>
    <w:rsid w:val="00BE0B19"/>
    <w:rsid w:val="00BE0E68"/>
    <w:rsid w:val="00BE12A2"/>
    <w:rsid w:val="00BE171E"/>
    <w:rsid w:val="00BE2755"/>
    <w:rsid w:val="00BE2E9C"/>
    <w:rsid w:val="00BE3084"/>
    <w:rsid w:val="00BE31C8"/>
    <w:rsid w:val="00BE3B4A"/>
    <w:rsid w:val="00BE45B7"/>
    <w:rsid w:val="00BE4C83"/>
    <w:rsid w:val="00BE577C"/>
    <w:rsid w:val="00BE5FD5"/>
    <w:rsid w:val="00BE747F"/>
    <w:rsid w:val="00BF06FB"/>
    <w:rsid w:val="00BF1A8F"/>
    <w:rsid w:val="00BF1E63"/>
    <w:rsid w:val="00BF1EE3"/>
    <w:rsid w:val="00BF28C9"/>
    <w:rsid w:val="00BF3242"/>
    <w:rsid w:val="00BF4169"/>
    <w:rsid w:val="00BF51A2"/>
    <w:rsid w:val="00C009A0"/>
    <w:rsid w:val="00C00CB3"/>
    <w:rsid w:val="00C030B2"/>
    <w:rsid w:val="00C0421B"/>
    <w:rsid w:val="00C042F7"/>
    <w:rsid w:val="00C04401"/>
    <w:rsid w:val="00C045F2"/>
    <w:rsid w:val="00C06A22"/>
    <w:rsid w:val="00C0744D"/>
    <w:rsid w:val="00C13019"/>
    <w:rsid w:val="00C132D1"/>
    <w:rsid w:val="00C1353E"/>
    <w:rsid w:val="00C13A0F"/>
    <w:rsid w:val="00C14D36"/>
    <w:rsid w:val="00C15796"/>
    <w:rsid w:val="00C160DD"/>
    <w:rsid w:val="00C16855"/>
    <w:rsid w:val="00C168F2"/>
    <w:rsid w:val="00C16D18"/>
    <w:rsid w:val="00C170FC"/>
    <w:rsid w:val="00C21736"/>
    <w:rsid w:val="00C22428"/>
    <w:rsid w:val="00C22FF8"/>
    <w:rsid w:val="00C24E63"/>
    <w:rsid w:val="00C307B5"/>
    <w:rsid w:val="00C307EA"/>
    <w:rsid w:val="00C31C26"/>
    <w:rsid w:val="00C31C5A"/>
    <w:rsid w:val="00C32C35"/>
    <w:rsid w:val="00C33CFB"/>
    <w:rsid w:val="00C36446"/>
    <w:rsid w:val="00C416EB"/>
    <w:rsid w:val="00C448C0"/>
    <w:rsid w:val="00C44C0F"/>
    <w:rsid w:val="00C45D1D"/>
    <w:rsid w:val="00C45E0D"/>
    <w:rsid w:val="00C46E04"/>
    <w:rsid w:val="00C47030"/>
    <w:rsid w:val="00C50BC3"/>
    <w:rsid w:val="00C51110"/>
    <w:rsid w:val="00C52533"/>
    <w:rsid w:val="00C527D9"/>
    <w:rsid w:val="00C529B2"/>
    <w:rsid w:val="00C5324F"/>
    <w:rsid w:val="00C53B5C"/>
    <w:rsid w:val="00C54771"/>
    <w:rsid w:val="00C554D9"/>
    <w:rsid w:val="00C55B00"/>
    <w:rsid w:val="00C60557"/>
    <w:rsid w:val="00C60C2B"/>
    <w:rsid w:val="00C610AA"/>
    <w:rsid w:val="00C63970"/>
    <w:rsid w:val="00C63C5B"/>
    <w:rsid w:val="00C66587"/>
    <w:rsid w:val="00C675CD"/>
    <w:rsid w:val="00C67A4E"/>
    <w:rsid w:val="00C7085A"/>
    <w:rsid w:val="00C70E2F"/>
    <w:rsid w:val="00C71433"/>
    <w:rsid w:val="00C717DD"/>
    <w:rsid w:val="00C730B5"/>
    <w:rsid w:val="00C75AA8"/>
    <w:rsid w:val="00C7626B"/>
    <w:rsid w:val="00C81B60"/>
    <w:rsid w:val="00C81BCA"/>
    <w:rsid w:val="00C82F08"/>
    <w:rsid w:val="00C83D59"/>
    <w:rsid w:val="00C8460B"/>
    <w:rsid w:val="00C870EF"/>
    <w:rsid w:val="00C87940"/>
    <w:rsid w:val="00C87AD8"/>
    <w:rsid w:val="00C87DE5"/>
    <w:rsid w:val="00C9174F"/>
    <w:rsid w:val="00C93111"/>
    <w:rsid w:val="00C951A8"/>
    <w:rsid w:val="00C95666"/>
    <w:rsid w:val="00C96410"/>
    <w:rsid w:val="00CA017F"/>
    <w:rsid w:val="00CA38D2"/>
    <w:rsid w:val="00CA3BC9"/>
    <w:rsid w:val="00CA3D41"/>
    <w:rsid w:val="00CA49B0"/>
    <w:rsid w:val="00CA56C7"/>
    <w:rsid w:val="00CA62EC"/>
    <w:rsid w:val="00CA7DB8"/>
    <w:rsid w:val="00CB0EBF"/>
    <w:rsid w:val="00CB428C"/>
    <w:rsid w:val="00CB616D"/>
    <w:rsid w:val="00CB7A45"/>
    <w:rsid w:val="00CC109E"/>
    <w:rsid w:val="00CC381D"/>
    <w:rsid w:val="00CC44D6"/>
    <w:rsid w:val="00CC5490"/>
    <w:rsid w:val="00CC5AA2"/>
    <w:rsid w:val="00CC7222"/>
    <w:rsid w:val="00CC74EF"/>
    <w:rsid w:val="00CC7951"/>
    <w:rsid w:val="00CD14C1"/>
    <w:rsid w:val="00CD1E7B"/>
    <w:rsid w:val="00CD2760"/>
    <w:rsid w:val="00CD2AEA"/>
    <w:rsid w:val="00CD4077"/>
    <w:rsid w:val="00CD4C4B"/>
    <w:rsid w:val="00CD4EFC"/>
    <w:rsid w:val="00CD5059"/>
    <w:rsid w:val="00CD653E"/>
    <w:rsid w:val="00CD7881"/>
    <w:rsid w:val="00CD7E54"/>
    <w:rsid w:val="00CE193A"/>
    <w:rsid w:val="00CE326F"/>
    <w:rsid w:val="00CE66F3"/>
    <w:rsid w:val="00CE71BC"/>
    <w:rsid w:val="00CF0519"/>
    <w:rsid w:val="00CF21EB"/>
    <w:rsid w:val="00CF34C4"/>
    <w:rsid w:val="00CF57D2"/>
    <w:rsid w:val="00CF5E80"/>
    <w:rsid w:val="00CF65BC"/>
    <w:rsid w:val="00D00992"/>
    <w:rsid w:val="00D00C82"/>
    <w:rsid w:val="00D00C9A"/>
    <w:rsid w:val="00D01E95"/>
    <w:rsid w:val="00D02553"/>
    <w:rsid w:val="00D03FC5"/>
    <w:rsid w:val="00D0449B"/>
    <w:rsid w:val="00D060B0"/>
    <w:rsid w:val="00D07864"/>
    <w:rsid w:val="00D102B1"/>
    <w:rsid w:val="00D1321D"/>
    <w:rsid w:val="00D142AF"/>
    <w:rsid w:val="00D142E3"/>
    <w:rsid w:val="00D15724"/>
    <w:rsid w:val="00D165EC"/>
    <w:rsid w:val="00D16657"/>
    <w:rsid w:val="00D16A7E"/>
    <w:rsid w:val="00D20E9D"/>
    <w:rsid w:val="00D215CA"/>
    <w:rsid w:val="00D233F7"/>
    <w:rsid w:val="00D24213"/>
    <w:rsid w:val="00D24A27"/>
    <w:rsid w:val="00D26E7B"/>
    <w:rsid w:val="00D30F62"/>
    <w:rsid w:val="00D324CE"/>
    <w:rsid w:val="00D34401"/>
    <w:rsid w:val="00D35F6B"/>
    <w:rsid w:val="00D36785"/>
    <w:rsid w:val="00D36B25"/>
    <w:rsid w:val="00D36F83"/>
    <w:rsid w:val="00D379A3"/>
    <w:rsid w:val="00D40E20"/>
    <w:rsid w:val="00D43492"/>
    <w:rsid w:val="00D45C3A"/>
    <w:rsid w:val="00D468D0"/>
    <w:rsid w:val="00D5308A"/>
    <w:rsid w:val="00D5392F"/>
    <w:rsid w:val="00D55C8F"/>
    <w:rsid w:val="00D61529"/>
    <w:rsid w:val="00D61819"/>
    <w:rsid w:val="00D61CCC"/>
    <w:rsid w:val="00D6227D"/>
    <w:rsid w:val="00D6376C"/>
    <w:rsid w:val="00D63F7D"/>
    <w:rsid w:val="00D642F3"/>
    <w:rsid w:val="00D645F2"/>
    <w:rsid w:val="00D65FB4"/>
    <w:rsid w:val="00D66EE6"/>
    <w:rsid w:val="00D72124"/>
    <w:rsid w:val="00D7261D"/>
    <w:rsid w:val="00D72CCF"/>
    <w:rsid w:val="00D7408B"/>
    <w:rsid w:val="00D754C7"/>
    <w:rsid w:val="00D75974"/>
    <w:rsid w:val="00D75B56"/>
    <w:rsid w:val="00D7726C"/>
    <w:rsid w:val="00D77713"/>
    <w:rsid w:val="00D80224"/>
    <w:rsid w:val="00D8027D"/>
    <w:rsid w:val="00D8178D"/>
    <w:rsid w:val="00D845E0"/>
    <w:rsid w:val="00D84C16"/>
    <w:rsid w:val="00D860FA"/>
    <w:rsid w:val="00D8611B"/>
    <w:rsid w:val="00D92760"/>
    <w:rsid w:val="00D93BC8"/>
    <w:rsid w:val="00D946A4"/>
    <w:rsid w:val="00D9510E"/>
    <w:rsid w:val="00D951CD"/>
    <w:rsid w:val="00D95495"/>
    <w:rsid w:val="00D96E56"/>
    <w:rsid w:val="00D97419"/>
    <w:rsid w:val="00DA0D6E"/>
    <w:rsid w:val="00DA0FA5"/>
    <w:rsid w:val="00DA426A"/>
    <w:rsid w:val="00DA446E"/>
    <w:rsid w:val="00DA4605"/>
    <w:rsid w:val="00DA4792"/>
    <w:rsid w:val="00DA51D2"/>
    <w:rsid w:val="00DB43CA"/>
    <w:rsid w:val="00DB460A"/>
    <w:rsid w:val="00DB5956"/>
    <w:rsid w:val="00DB6433"/>
    <w:rsid w:val="00DB6A24"/>
    <w:rsid w:val="00DB767B"/>
    <w:rsid w:val="00DB79F4"/>
    <w:rsid w:val="00DC0F7D"/>
    <w:rsid w:val="00DC297C"/>
    <w:rsid w:val="00DC2BE4"/>
    <w:rsid w:val="00DC2D92"/>
    <w:rsid w:val="00DC305B"/>
    <w:rsid w:val="00DC5E05"/>
    <w:rsid w:val="00DC6BD2"/>
    <w:rsid w:val="00DD06D3"/>
    <w:rsid w:val="00DD187A"/>
    <w:rsid w:val="00DD1B62"/>
    <w:rsid w:val="00DD2D3D"/>
    <w:rsid w:val="00DD30F4"/>
    <w:rsid w:val="00DD3EA5"/>
    <w:rsid w:val="00DD3F36"/>
    <w:rsid w:val="00DD5730"/>
    <w:rsid w:val="00DD642C"/>
    <w:rsid w:val="00DD6504"/>
    <w:rsid w:val="00DD6CAC"/>
    <w:rsid w:val="00DE0914"/>
    <w:rsid w:val="00DE1641"/>
    <w:rsid w:val="00DE2CF2"/>
    <w:rsid w:val="00DE3155"/>
    <w:rsid w:val="00DE3654"/>
    <w:rsid w:val="00DE3AE3"/>
    <w:rsid w:val="00DE482D"/>
    <w:rsid w:val="00DE730C"/>
    <w:rsid w:val="00DF01C2"/>
    <w:rsid w:val="00DF086F"/>
    <w:rsid w:val="00DF15FA"/>
    <w:rsid w:val="00DF2FDD"/>
    <w:rsid w:val="00DF422C"/>
    <w:rsid w:val="00DF51F5"/>
    <w:rsid w:val="00DF52C8"/>
    <w:rsid w:val="00DF5B7F"/>
    <w:rsid w:val="00DF7C88"/>
    <w:rsid w:val="00E005B4"/>
    <w:rsid w:val="00E0352A"/>
    <w:rsid w:val="00E03AAD"/>
    <w:rsid w:val="00E03D69"/>
    <w:rsid w:val="00E03EDB"/>
    <w:rsid w:val="00E044DD"/>
    <w:rsid w:val="00E048FA"/>
    <w:rsid w:val="00E04A51"/>
    <w:rsid w:val="00E057BA"/>
    <w:rsid w:val="00E06901"/>
    <w:rsid w:val="00E105C5"/>
    <w:rsid w:val="00E1060E"/>
    <w:rsid w:val="00E11261"/>
    <w:rsid w:val="00E11288"/>
    <w:rsid w:val="00E11B51"/>
    <w:rsid w:val="00E12940"/>
    <w:rsid w:val="00E17BAA"/>
    <w:rsid w:val="00E21563"/>
    <w:rsid w:val="00E22775"/>
    <w:rsid w:val="00E22A9A"/>
    <w:rsid w:val="00E22E10"/>
    <w:rsid w:val="00E235E3"/>
    <w:rsid w:val="00E23CFB"/>
    <w:rsid w:val="00E23DD5"/>
    <w:rsid w:val="00E23E37"/>
    <w:rsid w:val="00E23F87"/>
    <w:rsid w:val="00E25ED3"/>
    <w:rsid w:val="00E2627E"/>
    <w:rsid w:val="00E30E8F"/>
    <w:rsid w:val="00E31048"/>
    <w:rsid w:val="00E3256E"/>
    <w:rsid w:val="00E325E4"/>
    <w:rsid w:val="00E33953"/>
    <w:rsid w:val="00E3396F"/>
    <w:rsid w:val="00E34C94"/>
    <w:rsid w:val="00E3511F"/>
    <w:rsid w:val="00E35F27"/>
    <w:rsid w:val="00E3641E"/>
    <w:rsid w:val="00E3690E"/>
    <w:rsid w:val="00E36EDC"/>
    <w:rsid w:val="00E37A1C"/>
    <w:rsid w:val="00E406EE"/>
    <w:rsid w:val="00E42716"/>
    <w:rsid w:val="00E43E9D"/>
    <w:rsid w:val="00E44219"/>
    <w:rsid w:val="00E51A32"/>
    <w:rsid w:val="00E51BB4"/>
    <w:rsid w:val="00E52CB2"/>
    <w:rsid w:val="00E54EB7"/>
    <w:rsid w:val="00E553B3"/>
    <w:rsid w:val="00E56178"/>
    <w:rsid w:val="00E60D89"/>
    <w:rsid w:val="00E62BC7"/>
    <w:rsid w:val="00E64EB5"/>
    <w:rsid w:val="00E67423"/>
    <w:rsid w:val="00E67702"/>
    <w:rsid w:val="00E7030D"/>
    <w:rsid w:val="00E70ADC"/>
    <w:rsid w:val="00E71E6A"/>
    <w:rsid w:val="00E720B9"/>
    <w:rsid w:val="00E72E31"/>
    <w:rsid w:val="00E73187"/>
    <w:rsid w:val="00E7337F"/>
    <w:rsid w:val="00E7339A"/>
    <w:rsid w:val="00E73B2E"/>
    <w:rsid w:val="00E758A8"/>
    <w:rsid w:val="00E75F21"/>
    <w:rsid w:val="00E762F7"/>
    <w:rsid w:val="00E76E20"/>
    <w:rsid w:val="00E771B7"/>
    <w:rsid w:val="00E7794C"/>
    <w:rsid w:val="00E8036B"/>
    <w:rsid w:val="00E80DCC"/>
    <w:rsid w:val="00E82311"/>
    <w:rsid w:val="00E82515"/>
    <w:rsid w:val="00E82D98"/>
    <w:rsid w:val="00E85A8A"/>
    <w:rsid w:val="00E86156"/>
    <w:rsid w:val="00E86525"/>
    <w:rsid w:val="00E86E29"/>
    <w:rsid w:val="00E8705A"/>
    <w:rsid w:val="00E87F4B"/>
    <w:rsid w:val="00E91D46"/>
    <w:rsid w:val="00E92593"/>
    <w:rsid w:val="00E930A4"/>
    <w:rsid w:val="00E94079"/>
    <w:rsid w:val="00E94DC7"/>
    <w:rsid w:val="00E95391"/>
    <w:rsid w:val="00E96237"/>
    <w:rsid w:val="00E96A55"/>
    <w:rsid w:val="00EA08A8"/>
    <w:rsid w:val="00EA0D42"/>
    <w:rsid w:val="00EA15E4"/>
    <w:rsid w:val="00EA19ED"/>
    <w:rsid w:val="00EA6A2A"/>
    <w:rsid w:val="00EA6E49"/>
    <w:rsid w:val="00EA7104"/>
    <w:rsid w:val="00EB0135"/>
    <w:rsid w:val="00EB044F"/>
    <w:rsid w:val="00EB2D7A"/>
    <w:rsid w:val="00EB3872"/>
    <w:rsid w:val="00EB4705"/>
    <w:rsid w:val="00EB51F0"/>
    <w:rsid w:val="00EB5E54"/>
    <w:rsid w:val="00EB77D5"/>
    <w:rsid w:val="00EB7951"/>
    <w:rsid w:val="00EB7A93"/>
    <w:rsid w:val="00EC2562"/>
    <w:rsid w:val="00EC3244"/>
    <w:rsid w:val="00EC47B2"/>
    <w:rsid w:val="00EC5657"/>
    <w:rsid w:val="00EC5DC2"/>
    <w:rsid w:val="00EC6972"/>
    <w:rsid w:val="00EC6C8F"/>
    <w:rsid w:val="00ED132A"/>
    <w:rsid w:val="00ED4137"/>
    <w:rsid w:val="00ED51B1"/>
    <w:rsid w:val="00ED70F6"/>
    <w:rsid w:val="00ED74AC"/>
    <w:rsid w:val="00EE00E8"/>
    <w:rsid w:val="00EE2D2E"/>
    <w:rsid w:val="00EE4278"/>
    <w:rsid w:val="00EE47C7"/>
    <w:rsid w:val="00EE6FAD"/>
    <w:rsid w:val="00EE7921"/>
    <w:rsid w:val="00EF2545"/>
    <w:rsid w:val="00EF2996"/>
    <w:rsid w:val="00EF39C8"/>
    <w:rsid w:val="00EF40F0"/>
    <w:rsid w:val="00EF4334"/>
    <w:rsid w:val="00EF4F0A"/>
    <w:rsid w:val="00EF54FD"/>
    <w:rsid w:val="00EF65F3"/>
    <w:rsid w:val="00EF6E51"/>
    <w:rsid w:val="00F01B8D"/>
    <w:rsid w:val="00F01C50"/>
    <w:rsid w:val="00F01F4C"/>
    <w:rsid w:val="00F02613"/>
    <w:rsid w:val="00F02958"/>
    <w:rsid w:val="00F02B60"/>
    <w:rsid w:val="00F03566"/>
    <w:rsid w:val="00F03EC4"/>
    <w:rsid w:val="00F03EF0"/>
    <w:rsid w:val="00F0496F"/>
    <w:rsid w:val="00F049D8"/>
    <w:rsid w:val="00F04C7F"/>
    <w:rsid w:val="00F05854"/>
    <w:rsid w:val="00F0684C"/>
    <w:rsid w:val="00F06B22"/>
    <w:rsid w:val="00F06BA4"/>
    <w:rsid w:val="00F07D06"/>
    <w:rsid w:val="00F10E26"/>
    <w:rsid w:val="00F110A7"/>
    <w:rsid w:val="00F12168"/>
    <w:rsid w:val="00F122B2"/>
    <w:rsid w:val="00F12EAA"/>
    <w:rsid w:val="00F13559"/>
    <w:rsid w:val="00F13714"/>
    <w:rsid w:val="00F13C22"/>
    <w:rsid w:val="00F15D95"/>
    <w:rsid w:val="00F17CD2"/>
    <w:rsid w:val="00F211A1"/>
    <w:rsid w:val="00F21455"/>
    <w:rsid w:val="00F2192E"/>
    <w:rsid w:val="00F224EF"/>
    <w:rsid w:val="00F2301B"/>
    <w:rsid w:val="00F23B71"/>
    <w:rsid w:val="00F2429C"/>
    <w:rsid w:val="00F25CC4"/>
    <w:rsid w:val="00F26322"/>
    <w:rsid w:val="00F26D20"/>
    <w:rsid w:val="00F30897"/>
    <w:rsid w:val="00F30A5F"/>
    <w:rsid w:val="00F31674"/>
    <w:rsid w:val="00F321AA"/>
    <w:rsid w:val="00F33126"/>
    <w:rsid w:val="00F33132"/>
    <w:rsid w:val="00F33E70"/>
    <w:rsid w:val="00F349FD"/>
    <w:rsid w:val="00F3609A"/>
    <w:rsid w:val="00F366C9"/>
    <w:rsid w:val="00F405E4"/>
    <w:rsid w:val="00F4086C"/>
    <w:rsid w:val="00F4104F"/>
    <w:rsid w:val="00F41358"/>
    <w:rsid w:val="00F41F76"/>
    <w:rsid w:val="00F4271A"/>
    <w:rsid w:val="00F4383F"/>
    <w:rsid w:val="00F4512C"/>
    <w:rsid w:val="00F451CF"/>
    <w:rsid w:val="00F457E1"/>
    <w:rsid w:val="00F45D17"/>
    <w:rsid w:val="00F4758B"/>
    <w:rsid w:val="00F47953"/>
    <w:rsid w:val="00F47FA4"/>
    <w:rsid w:val="00F50A92"/>
    <w:rsid w:val="00F514F5"/>
    <w:rsid w:val="00F51D37"/>
    <w:rsid w:val="00F541C0"/>
    <w:rsid w:val="00F544D4"/>
    <w:rsid w:val="00F551C9"/>
    <w:rsid w:val="00F569B3"/>
    <w:rsid w:val="00F5715D"/>
    <w:rsid w:val="00F60B52"/>
    <w:rsid w:val="00F61762"/>
    <w:rsid w:val="00F6264A"/>
    <w:rsid w:val="00F6313B"/>
    <w:rsid w:val="00F6349C"/>
    <w:rsid w:val="00F650D2"/>
    <w:rsid w:val="00F65334"/>
    <w:rsid w:val="00F674AE"/>
    <w:rsid w:val="00F71207"/>
    <w:rsid w:val="00F73D2C"/>
    <w:rsid w:val="00F75305"/>
    <w:rsid w:val="00F7646B"/>
    <w:rsid w:val="00F77D69"/>
    <w:rsid w:val="00F77DA7"/>
    <w:rsid w:val="00F8045C"/>
    <w:rsid w:val="00F80CF0"/>
    <w:rsid w:val="00F81A9F"/>
    <w:rsid w:val="00F82F7B"/>
    <w:rsid w:val="00F8497D"/>
    <w:rsid w:val="00F857DC"/>
    <w:rsid w:val="00F87FF6"/>
    <w:rsid w:val="00F90E2B"/>
    <w:rsid w:val="00F91281"/>
    <w:rsid w:val="00F918BA"/>
    <w:rsid w:val="00F929EC"/>
    <w:rsid w:val="00F94E36"/>
    <w:rsid w:val="00F964EA"/>
    <w:rsid w:val="00F96AB3"/>
    <w:rsid w:val="00FA0CED"/>
    <w:rsid w:val="00FA1072"/>
    <w:rsid w:val="00FA32A8"/>
    <w:rsid w:val="00FA4DCE"/>
    <w:rsid w:val="00FA7CD9"/>
    <w:rsid w:val="00FB0A47"/>
    <w:rsid w:val="00FB186F"/>
    <w:rsid w:val="00FB27B1"/>
    <w:rsid w:val="00FB47CC"/>
    <w:rsid w:val="00FB4E82"/>
    <w:rsid w:val="00FB5134"/>
    <w:rsid w:val="00FB54D6"/>
    <w:rsid w:val="00FB7009"/>
    <w:rsid w:val="00FB76FF"/>
    <w:rsid w:val="00FC09F4"/>
    <w:rsid w:val="00FC2284"/>
    <w:rsid w:val="00FC247C"/>
    <w:rsid w:val="00FC253A"/>
    <w:rsid w:val="00FC2CA1"/>
    <w:rsid w:val="00FC3775"/>
    <w:rsid w:val="00FC534C"/>
    <w:rsid w:val="00FC5686"/>
    <w:rsid w:val="00FC721B"/>
    <w:rsid w:val="00FD0CA7"/>
    <w:rsid w:val="00FD0E03"/>
    <w:rsid w:val="00FD19A0"/>
    <w:rsid w:val="00FD1F4C"/>
    <w:rsid w:val="00FD349E"/>
    <w:rsid w:val="00FD3D71"/>
    <w:rsid w:val="00FD458A"/>
    <w:rsid w:val="00FD4BAE"/>
    <w:rsid w:val="00FD59A7"/>
    <w:rsid w:val="00FD5C10"/>
    <w:rsid w:val="00FD65DA"/>
    <w:rsid w:val="00FD6EAC"/>
    <w:rsid w:val="00FD78D4"/>
    <w:rsid w:val="00FE42A5"/>
    <w:rsid w:val="00FE4A64"/>
    <w:rsid w:val="00FE6BA4"/>
    <w:rsid w:val="00FE6F21"/>
    <w:rsid w:val="00FF0CAB"/>
    <w:rsid w:val="00FF22A2"/>
    <w:rsid w:val="00FF2CC4"/>
    <w:rsid w:val="00FF4480"/>
    <w:rsid w:val="00FF45E0"/>
    <w:rsid w:val="00FF5713"/>
    <w:rsid w:val="00FF6CDC"/>
    <w:rsid w:val="00FF770A"/>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E390A"/>
  <w15:docId w15:val="{97932707-B5CA-4C48-A061-C0137895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85F"/>
    <w:pPr>
      <w:tabs>
        <w:tab w:val="left" w:pos="720"/>
      </w:tabs>
      <w:spacing w:after="120"/>
    </w:pPr>
    <w:rPr>
      <w:sz w:val="24"/>
    </w:rPr>
  </w:style>
  <w:style w:type="paragraph" w:styleId="Heading1">
    <w:name w:val="heading 1"/>
    <w:basedOn w:val="Normal"/>
    <w:next w:val="Normal"/>
    <w:qFormat/>
    <w:rsid w:val="00754757"/>
    <w:pPr>
      <w:keepNext/>
      <w:numPr>
        <w:numId w:val="3"/>
      </w:numPr>
      <w:tabs>
        <w:tab w:val="clear" w:pos="360"/>
        <w:tab w:val="clear" w:pos="720"/>
        <w:tab w:val="left" w:pos="500"/>
      </w:tabs>
      <w:outlineLvl w:val="0"/>
    </w:pPr>
    <w:rPr>
      <w:rFonts w:cs="Arial"/>
      <w:bCs/>
      <w:kern w:val="32"/>
      <w:szCs w:val="32"/>
      <w:u w:val="single"/>
    </w:rPr>
  </w:style>
  <w:style w:type="paragraph" w:styleId="Heading2">
    <w:name w:val="heading 2"/>
    <w:basedOn w:val="Heading1"/>
    <w:next w:val="Normal"/>
    <w:qFormat/>
    <w:rsid w:val="00C042F7"/>
    <w:pPr>
      <w:keepNext w:val="0"/>
      <w:numPr>
        <w:ilvl w:val="1"/>
      </w:numPr>
      <w:tabs>
        <w:tab w:val="clear" w:pos="720"/>
        <w:tab w:val="left" w:pos="1120"/>
      </w:tabs>
      <w:ind w:firstLine="500"/>
      <w:outlineLvl w:val="1"/>
    </w:pPr>
    <w:rPr>
      <w:bCs w:val="0"/>
      <w:iCs/>
      <w:szCs w:val="28"/>
      <w:u w:val="none"/>
    </w:rPr>
  </w:style>
  <w:style w:type="paragraph" w:styleId="Heading3">
    <w:name w:val="heading 3"/>
    <w:basedOn w:val="Heading1"/>
    <w:next w:val="Normal"/>
    <w:qFormat/>
    <w:rsid w:val="00737B89"/>
    <w:pPr>
      <w:numPr>
        <w:ilvl w:val="2"/>
      </w:numPr>
      <w:tabs>
        <w:tab w:val="clear" w:pos="720"/>
        <w:tab w:val="left" w:pos="900"/>
      </w:tabs>
      <w:outlineLvl w:val="2"/>
    </w:pPr>
    <w:rPr>
      <w:bCs w:val="0"/>
      <w:szCs w:val="20"/>
    </w:rPr>
  </w:style>
  <w:style w:type="paragraph" w:styleId="Heading4">
    <w:name w:val="heading 4"/>
    <w:basedOn w:val="Normal"/>
    <w:next w:val="Normal"/>
    <w:qFormat/>
    <w:rsid w:val="00737B89"/>
    <w:pPr>
      <w:keepNext/>
      <w:numPr>
        <w:ilvl w:val="3"/>
        <w:numId w:val="3"/>
      </w:numPr>
      <w:tabs>
        <w:tab w:val="clear" w:pos="0"/>
        <w:tab w:val="clear" w:pos="720"/>
        <w:tab w:val="left" w:pos="1080"/>
      </w:tabs>
      <w:spacing w:after="20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evel1">
    <w:name w:val="Bullet Level 1"/>
    <w:basedOn w:val="Normal"/>
    <w:next w:val="Normal"/>
    <w:rsid w:val="000E09FA"/>
    <w:pPr>
      <w:numPr>
        <w:numId w:val="1"/>
      </w:numPr>
    </w:pPr>
  </w:style>
  <w:style w:type="paragraph" w:styleId="BalloonText">
    <w:name w:val="Balloon Text"/>
    <w:basedOn w:val="Normal"/>
    <w:link w:val="BalloonTextChar"/>
    <w:uiPriority w:val="99"/>
    <w:semiHidden/>
    <w:rsid w:val="00EC5657"/>
    <w:rPr>
      <w:rFonts w:ascii="Tahoma" w:hAnsi="Tahoma" w:cs="Tahoma"/>
      <w:sz w:val="16"/>
      <w:szCs w:val="16"/>
    </w:rPr>
  </w:style>
  <w:style w:type="paragraph" w:styleId="TOC2">
    <w:name w:val="toc 2"/>
    <w:basedOn w:val="Normal"/>
    <w:next w:val="Normal"/>
    <w:autoRedefine/>
    <w:semiHidden/>
    <w:rsid w:val="0001092D"/>
    <w:pPr>
      <w:tabs>
        <w:tab w:val="clear" w:pos="720"/>
        <w:tab w:val="left" w:pos="1260"/>
        <w:tab w:val="right" w:leader="dot" w:pos="10800"/>
      </w:tabs>
      <w:ind w:left="540"/>
    </w:pPr>
  </w:style>
  <w:style w:type="paragraph" w:styleId="TOC1">
    <w:name w:val="toc 1"/>
    <w:basedOn w:val="Normal"/>
    <w:next w:val="Normal"/>
    <w:autoRedefine/>
    <w:semiHidden/>
    <w:rsid w:val="0001092D"/>
    <w:pPr>
      <w:tabs>
        <w:tab w:val="clear" w:pos="720"/>
        <w:tab w:val="left" w:pos="540"/>
        <w:tab w:val="right" w:leader="dot" w:pos="10800"/>
      </w:tabs>
    </w:pPr>
  </w:style>
  <w:style w:type="paragraph" w:styleId="TOC3">
    <w:name w:val="toc 3"/>
    <w:basedOn w:val="Normal"/>
    <w:next w:val="Normal"/>
    <w:autoRedefine/>
    <w:semiHidden/>
    <w:rsid w:val="0001092D"/>
    <w:pPr>
      <w:tabs>
        <w:tab w:val="clear" w:pos="720"/>
        <w:tab w:val="left" w:pos="1620"/>
        <w:tab w:val="right" w:leader="dot" w:pos="10800"/>
      </w:tabs>
      <w:ind w:left="1260"/>
    </w:pPr>
  </w:style>
  <w:style w:type="paragraph" w:customStyle="1" w:styleId="Note">
    <w:name w:val="Note"/>
    <w:basedOn w:val="Normal"/>
    <w:next w:val="Normal"/>
    <w:rsid w:val="00783A34"/>
    <w:pPr>
      <w:pBdr>
        <w:top w:val="single" w:sz="6" w:space="1" w:color="auto"/>
        <w:left w:val="single" w:sz="6" w:space="4" w:color="auto"/>
        <w:bottom w:val="single" w:sz="6" w:space="1" w:color="auto"/>
        <w:right w:val="single" w:sz="6" w:space="4" w:color="auto"/>
      </w:pBdr>
      <w:ind w:left="720" w:right="720"/>
      <w:jc w:val="center"/>
    </w:pPr>
  </w:style>
  <w:style w:type="paragraph" w:customStyle="1" w:styleId="TableTitle">
    <w:name w:val="Table Title"/>
    <w:basedOn w:val="Normal"/>
    <w:next w:val="Normal"/>
    <w:rsid w:val="00004F91"/>
    <w:pPr>
      <w:keepNext/>
      <w:jc w:val="center"/>
    </w:pPr>
    <w:rPr>
      <w:rFonts w:ascii="Arial" w:hAnsi="Arial"/>
      <w:b/>
    </w:rPr>
  </w:style>
  <w:style w:type="paragraph" w:customStyle="1" w:styleId="TableTopRow">
    <w:name w:val="Table Top Row"/>
    <w:basedOn w:val="Normal"/>
    <w:next w:val="Normal"/>
    <w:rsid w:val="009207B1"/>
    <w:pPr>
      <w:spacing w:after="0"/>
      <w:jc w:val="center"/>
    </w:pPr>
    <w:rPr>
      <w:b/>
    </w:rPr>
  </w:style>
  <w:style w:type="paragraph" w:customStyle="1" w:styleId="LineSpace12">
    <w:name w:val="Line Space = 12"/>
    <w:basedOn w:val="Normal"/>
    <w:next w:val="Normal"/>
    <w:rsid w:val="00034951"/>
    <w:pPr>
      <w:spacing w:after="0"/>
    </w:pPr>
  </w:style>
  <w:style w:type="paragraph" w:customStyle="1" w:styleId="LineSpace6">
    <w:name w:val="Line Space = 6"/>
    <w:basedOn w:val="Normal"/>
    <w:rsid w:val="00034951"/>
    <w:pPr>
      <w:spacing w:after="0" w:line="120" w:lineRule="exact"/>
    </w:pPr>
  </w:style>
  <w:style w:type="paragraph" w:customStyle="1" w:styleId="BulletLevel2">
    <w:name w:val="Bullet Level 2"/>
    <w:basedOn w:val="Normal"/>
    <w:next w:val="Normal"/>
    <w:rsid w:val="00D01E95"/>
    <w:pPr>
      <w:numPr>
        <w:numId w:val="2"/>
      </w:numPr>
    </w:pPr>
  </w:style>
  <w:style w:type="table" w:styleId="TableGrid">
    <w:name w:val="Table Grid"/>
    <w:basedOn w:val="TableNormal"/>
    <w:rsid w:val="00D16A7E"/>
    <w:pPr>
      <w:tabs>
        <w:tab w:val="left" w:pos="720"/>
      </w:tabs>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semiHidden/>
    <w:locked/>
    <w:rsid w:val="00266178"/>
    <w:rPr>
      <w:rFonts w:ascii="Consolas" w:hAnsi="Consolas"/>
      <w:sz w:val="21"/>
      <w:szCs w:val="21"/>
      <w:lang w:bidi="ar-SA"/>
    </w:rPr>
  </w:style>
  <w:style w:type="paragraph" w:styleId="PlainText">
    <w:name w:val="Plain Text"/>
    <w:basedOn w:val="Normal"/>
    <w:link w:val="PlainTextChar"/>
    <w:semiHidden/>
    <w:rsid w:val="00266178"/>
    <w:pPr>
      <w:tabs>
        <w:tab w:val="clear" w:pos="720"/>
      </w:tabs>
      <w:spacing w:after="0"/>
    </w:pPr>
    <w:rPr>
      <w:rFonts w:ascii="Consolas" w:hAnsi="Consolas"/>
      <w:sz w:val="21"/>
      <w:szCs w:val="21"/>
    </w:rPr>
  </w:style>
  <w:style w:type="paragraph" w:styleId="Header">
    <w:name w:val="header"/>
    <w:basedOn w:val="Normal"/>
    <w:link w:val="HeaderChar"/>
    <w:uiPriority w:val="99"/>
    <w:rsid w:val="007B76AE"/>
    <w:pPr>
      <w:tabs>
        <w:tab w:val="clear" w:pos="720"/>
        <w:tab w:val="center" w:pos="4680"/>
        <w:tab w:val="right" w:pos="9360"/>
      </w:tabs>
    </w:pPr>
  </w:style>
  <w:style w:type="character" w:customStyle="1" w:styleId="HeaderChar">
    <w:name w:val="Header Char"/>
    <w:basedOn w:val="DefaultParagraphFont"/>
    <w:link w:val="Header"/>
    <w:uiPriority w:val="99"/>
    <w:rsid w:val="007B76AE"/>
    <w:rPr>
      <w:rFonts w:ascii="Arial" w:hAnsi="Arial"/>
      <w:sz w:val="22"/>
    </w:rPr>
  </w:style>
  <w:style w:type="paragraph" w:styleId="Footer">
    <w:name w:val="footer"/>
    <w:basedOn w:val="Normal"/>
    <w:link w:val="FooterChar"/>
    <w:uiPriority w:val="99"/>
    <w:rsid w:val="007B76AE"/>
    <w:pPr>
      <w:tabs>
        <w:tab w:val="clear" w:pos="720"/>
        <w:tab w:val="center" w:pos="4680"/>
        <w:tab w:val="right" w:pos="9360"/>
      </w:tabs>
    </w:pPr>
  </w:style>
  <w:style w:type="character" w:customStyle="1" w:styleId="FooterChar">
    <w:name w:val="Footer Char"/>
    <w:basedOn w:val="DefaultParagraphFont"/>
    <w:link w:val="Footer"/>
    <w:uiPriority w:val="99"/>
    <w:rsid w:val="007B76AE"/>
    <w:rPr>
      <w:rFonts w:ascii="Arial" w:hAnsi="Arial"/>
      <w:sz w:val="22"/>
    </w:rPr>
  </w:style>
  <w:style w:type="paragraph" w:customStyle="1" w:styleId="Heading">
    <w:name w:val="Heading"/>
    <w:basedOn w:val="Normal"/>
    <w:qFormat/>
    <w:rsid w:val="00784A0B"/>
    <w:pPr>
      <w:spacing w:after="60"/>
      <w:jc w:val="center"/>
    </w:pPr>
    <w:rPr>
      <w:b/>
      <w:sz w:val="28"/>
    </w:rPr>
  </w:style>
  <w:style w:type="paragraph" w:customStyle="1" w:styleId="Normal-SigBlock">
    <w:name w:val="Normal - Sig Block"/>
    <w:basedOn w:val="Normal"/>
    <w:qFormat/>
    <w:rsid w:val="003C7719"/>
    <w:pPr>
      <w:tabs>
        <w:tab w:val="clear" w:pos="720"/>
        <w:tab w:val="left" w:pos="5000"/>
        <w:tab w:val="left" w:pos="6000"/>
        <w:tab w:val="left" w:pos="9000"/>
      </w:tabs>
    </w:pPr>
  </w:style>
  <w:style w:type="character" w:styleId="CommentReference">
    <w:name w:val="annotation reference"/>
    <w:basedOn w:val="DefaultParagraphFont"/>
    <w:semiHidden/>
    <w:unhideWhenUsed/>
    <w:rsid w:val="00454E4B"/>
    <w:rPr>
      <w:sz w:val="16"/>
      <w:szCs w:val="16"/>
    </w:rPr>
  </w:style>
  <w:style w:type="paragraph" w:styleId="CommentText">
    <w:name w:val="annotation text"/>
    <w:basedOn w:val="Normal"/>
    <w:link w:val="CommentTextChar"/>
    <w:unhideWhenUsed/>
    <w:rsid w:val="00454E4B"/>
    <w:rPr>
      <w:sz w:val="20"/>
    </w:rPr>
  </w:style>
  <w:style w:type="character" w:customStyle="1" w:styleId="CommentTextChar">
    <w:name w:val="Comment Text Char"/>
    <w:basedOn w:val="DefaultParagraphFont"/>
    <w:link w:val="CommentText"/>
    <w:rsid w:val="00454E4B"/>
  </w:style>
  <w:style w:type="paragraph" w:styleId="CommentSubject">
    <w:name w:val="annotation subject"/>
    <w:basedOn w:val="CommentText"/>
    <w:next w:val="CommentText"/>
    <w:link w:val="CommentSubjectChar"/>
    <w:semiHidden/>
    <w:unhideWhenUsed/>
    <w:rsid w:val="00454E4B"/>
    <w:rPr>
      <w:b/>
      <w:bCs/>
    </w:rPr>
  </w:style>
  <w:style w:type="character" w:customStyle="1" w:styleId="CommentSubjectChar">
    <w:name w:val="Comment Subject Char"/>
    <w:basedOn w:val="CommentTextChar"/>
    <w:link w:val="CommentSubject"/>
    <w:semiHidden/>
    <w:rsid w:val="00454E4B"/>
    <w:rPr>
      <w:b/>
      <w:bCs/>
    </w:rPr>
  </w:style>
  <w:style w:type="paragraph" w:styleId="ListParagraph">
    <w:name w:val="List Paragraph"/>
    <w:basedOn w:val="Normal"/>
    <w:uiPriority w:val="34"/>
    <w:qFormat/>
    <w:rsid w:val="00253DB4"/>
    <w:pPr>
      <w:tabs>
        <w:tab w:val="clear" w:pos="720"/>
      </w:tabs>
      <w:spacing w:after="160" w:line="259"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BE5FD5"/>
    <w:pPr>
      <w:jc w:val="center"/>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BE5FD5"/>
    <w:rPr>
      <w:rFonts w:ascii="Tahoma" w:hAnsi="Tahoma" w:cs="Tahoma"/>
      <w:sz w:val="16"/>
      <w:szCs w:val="16"/>
    </w:rPr>
  </w:style>
  <w:style w:type="numbering" w:customStyle="1" w:styleId="JaclynsContractNumbering">
    <w:name w:val="Jaclyn's Contract Numbering"/>
    <w:uiPriority w:val="99"/>
    <w:rsid w:val="00BE5FD5"/>
    <w:pPr>
      <w:numPr>
        <w:numId w:val="9"/>
      </w:numPr>
    </w:pPr>
  </w:style>
  <w:style w:type="paragraph" w:styleId="BodyText">
    <w:name w:val="Body Text"/>
    <w:basedOn w:val="Normal"/>
    <w:link w:val="BodyTextChar"/>
    <w:uiPriority w:val="1"/>
    <w:qFormat/>
    <w:rsid w:val="00CD2760"/>
    <w:pPr>
      <w:widowControl w:val="0"/>
      <w:tabs>
        <w:tab w:val="clear" w:pos="720"/>
      </w:tabs>
      <w:autoSpaceDE w:val="0"/>
      <w:autoSpaceDN w:val="0"/>
      <w:spacing w:after="0"/>
    </w:pPr>
    <w:rPr>
      <w:szCs w:val="24"/>
    </w:rPr>
  </w:style>
  <w:style w:type="character" w:customStyle="1" w:styleId="BodyTextChar">
    <w:name w:val="Body Text Char"/>
    <w:basedOn w:val="DefaultParagraphFont"/>
    <w:link w:val="BodyText"/>
    <w:uiPriority w:val="1"/>
    <w:rsid w:val="00CD2760"/>
    <w:rPr>
      <w:sz w:val="24"/>
      <w:szCs w:val="24"/>
    </w:rPr>
  </w:style>
  <w:style w:type="paragraph" w:styleId="Revision">
    <w:name w:val="Revision"/>
    <w:hidden/>
    <w:uiPriority w:val="99"/>
    <w:semiHidden/>
    <w:rsid w:val="008A3C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686">
      <w:bodyDiv w:val="1"/>
      <w:marLeft w:val="0"/>
      <w:marRight w:val="0"/>
      <w:marTop w:val="0"/>
      <w:marBottom w:val="0"/>
      <w:divBdr>
        <w:top w:val="none" w:sz="0" w:space="0" w:color="auto"/>
        <w:left w:val="none" w:sz="0" w:space="0" w:color="auto"/>
        <w:bottom w:val="none" w:sz="0" w:space="0" w:color="auto"/>
        <w:right w:val="none" w:sz="0" w:space="0" w:color="auto"/>
      </w:divBdr>
    </w:div>
    <w:div w:id="131294666">
      <w:bodyDiv w:val="1"/>
      <w:marLeft w:val="0"/>
      <w:marRight w:val="0"/>
      <w:marTop w:val="0"/>
      <w:marBottom w:val="0"/>
      <w:divBdr>
        <w:top w:val="none" w:sz="0" w:space="0" w:color="auto"/>
        <w:left w:val="none" w:sz="0" w:space="0" w:color="auto"/>
        <w:bottom w:val="none" w:sz="0" w:space="0" w:color="auto"/>
        <w:right w:val="none" w:sz="0" w:space="0" w:color="auto"/>
      </w:divBdr>
    </w:div>
    <w:div w:id="135613002">
      <w:bodyDiv w:val="1"/>
      <w:marLeft w:val="0"/>
      <w:marRight w:val="0"/>
      <w:marTop w:val="0"/>
      <w:marBottom w:val="0"/>
      <w:divBdr>
        <w:top w:val="none" w:sz="0" w:space="0" w:color="auto"/>
        <w:left w:val="none" w:sz="0" w:space="0" w:color="auto"/>
        <w:bottom w:val="none" w:sz="0" w:space="0" w:color="auto"/>
        <w:right w:val="none" w:sz="0" w:space="0" w:color="auto"/>
      </w:divBdr>
    </w:div>
    <w:div w:id="148791470">
      <w:bodyDiv w:val="1"/>
      <w:marLeft w:val="0"/>
      <w:marRight w:val="0"/>
      <w:marTop w:val="0"/>
      <w:marBottom w:val="0"/>
      <w:divBdr>
        <w:top w:val="none" w:sz="0" w:space="0" w:color="auto"/>
        <w:left w:val="none" w:sz="0" w:space="0" w:color="auto"/>
        <w:bottom w:val="none" w:sz="0" w:space="0" w:color="auto"/>
        <w:right w:val="none" w:sz="0" w:space="0" w:color="auto"/>
      </w:divBdr>
    </w:div>
    <w:div w:id="158035260">
      <w:bodyDiv w:val="1"/>
      <w:marLeft w:val="0"/>
      <w:marRight w:val="0"/>
      <w:marTop w:val="0"/>
      <w:marBottom w:val="0"/>
      <w:divBdr>
        <w:top w:val="none" w:sz="0" w:space="0" w:color="auto"/>
        <w:left w:val="none" w:sz="0" w:space="0" w:color="auto"/>
        <w:bottom w:val="none" w:sz="0" w:space="0" w:color="auto"/>
        <w:right w:val="none" w:sz="0" w:space="0" w:color="auto"/>
      </w:divBdr>
    </w:div>
    <w:div w:id="192495806">
      <w:bodyDiv w:val="1"/>
      <w:marLeft w:val="0"/>
      <w:marRight w:val="0"/>
      <w:marTop w:val="0"/>
      <w:marBottom w:val="0"/>
      <w:divBdr>
        <w:top w:val="none" w:sz="0" w:space="0" w:color="auto"/>
        <w:left w:val="none" w:sz="0" w:space="0" w:color="auto"/>
        <w:bottom w:val="none" w:sz="0" w:space="0" w:color="auto"/>
        <w:right w:val="none" w:sz="0" w:space="0" w:color="auto"/>
      </w:divBdr>
    </w:div>
    <w:div w:id="236483401">
      <w:bodyDiv w:val="1"/>
      <w:marLeft w:val="60"/>
      <w:marRight w:val="60"/>
      <w:marTop w:val="60"/>
      <w:marBottom w:val="15"/>
      <w:divBdr>
        <w:top w:val="none" w:sz="0" w:space="0" w:color="auto"/>
        <w:left w:val="none" w:sz="0" w:space="0" w:color="auto"/>
        <w:bottom w:val="none" w:sz="0" w:space="0" w:color="auto"/>
        <w:right w:val="none" w:sz="0" w:space="0" w:color="auto"/>
      </w:divBdr>
      <w:divsChild>
        <w:div w:id="1656910573">
          <w:marLeft w:val="0"/>
          <w:marRight w:val="0"/>
          <w:marTop w:val="0"/>
          <w:marBottom w:val="0"/>
          <w:divBdr>
            <w:top w:val="none" w:sz="0" w:space="0" w:color="auto"/>
            <w:left w:val="none" w:sz="0" w:space="0" w:color="auto"/>
            <w:bottom w:val="none" w:sz="0" w:space="0" w:color="auto"/>
            <w:right w:val="none" w:sz="0" w:space="0" w:color="auto"/>
          </w:divBdr>
          <w:divsChild>
            <w:div w:id="221722422">
              <w:marLeft w:val="0"/>
              <w:marRight w:val="0"/>
              <w:marTop w:val="0"/>
              <w:marBottom w:val="0"/>
              <w:divBdr>
                <w:top w:val="none" w:sz="0" w:space="0" w:color="auto"/>
                <w:left w:val="none" w:sz="0" w:space="0" w:color="auto"/>
                <w:bottom w:val="none" w:sz="0" w:space="0" w:color="auto"/>
                <w:right w:val="none" w:sz="0" w:space="0" w:color="auto"/>
              </w:divBdr>
            </w:div>
            <w:div w:id="678391849">
              <w:marLeft w:val="0"/>
              <w:marRight w:val="0"/>
              <w:marTop w:val="0"/>
              <w:marBottom w:val="0"/>
              <w:divBdr>
                <w:top w:val="none" w:sz="0" w:space="0" w:color="auto"/>
                <w:left w:val="none" w:sz="0" w:space="0" w:color="auto"/>
                <w:bottom w:val="none" w:sz="0" w:space="0" w:color="auto"/>
                <w:right w:val="none" w:sz="0" w:space="0" w:color="auto"/>
              </w:divBdr>
            </w:div>
            <w:div w:id="751202193">
              <w:marLeft w:val="0"/>
              <w:marRight w:val="0"/>
              <w:marTop w:val="0"/>
              <w:marBottom w:val="0"/>
              <w:divBdr>
                <w:top w:val="none" w:sz="0" w:space="0" w:color="auto"/>
                <w:left w:val="none" w:sz="0" w:space="0" w:color="auto"/>
                <w:bottom w:val="none" w:sz="0" w:space="0" w:color="auto"/>
                <w:right w:val="none" w:sz="0" w:space="0" w:color="auto"/>
              </w:divBdr>
            </w:div>
            <w:div w:id="863789722">
              <w:marLeft w:val="0"/>
              <w:marRight w:val="0"/>
              <w:marTop w:val="0"/>
              <w:marBottom w:val="0"/>
              <w:divBdr>
                <w:top w:val="none" w:sz="0" w:space="0" w:color="auto"/>
                <w:left w:val="none" w:sz="0" w:space="0" w:color="auto"/>
                <w:bottom w:val="none" w:sz="0" w:space="0" w:color="auto"/>
                <w:right w:val="none" w:sz="0" w:space="0" w:color="auto"/>
              </w:divBdr>
            </w:div>
            <w:div w:id="883760326">
              <w:marLeft w:val="0"/>
              <w:marRight w:val="0"/>
              <w:marTop w:val="0"/>
              <w:marBottom w:val="0"/>
              <w:divBdr>
                <w:top w:val="none" w:sz="0" w:space="0" w:color="auto"/>
                <w:left w:val="none" w:sz="0" w:space="0" w:color="auto"/>
                <w:bottom w:val="none" w:sz="0" w:space="0" w:color="auto"/>
                <w:right w:val="none" w:sz="0" w:space="0" w:color="auto"/>
              </w:divBdr>
            </w:div>
            <w:div w:id="1271819758">
              <w:marLeft w:val="0"/>
              <w:marRight w:val="0"/>
              <w:marTop w:val="0"/>
              <w:marBottom w:val="0"/>
              <w:divBdr>
                <w:top w:val="none" w:sz="0" w:space="0" w:color="auto"/>
                <w:left w:val="none" w:sz="0" w:space="0" w:color="auto"/>
                <w:bottom w:val="none" w:sz="0" w:space="0" w:color="auto"/>
                <w:right w:val="none" w:sz="0" w:space="0" w:color="auto"/>
              </w:divBdr>
            </w:div>
            <w:div w:id="1673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3191">
      <w:bodyDiv w:val="1"/>
      <w:marLeft w:val="0"/>
      <w:marRight w:val="0"/>
      <w:marTop w:val="0"/>
      <w:marBottom w:val="0"/>
      <w:divBdr>
        <w:top w:val="none" w:sz="0" w:space="0" w:color="auto"/>
        <w:left w:val="none" w:sz="0" w:space="0" w:color="auto"/>
        <w:bottom w:val="none" w:sz="0" w:space="0" w:color="auto"/>
        <w:right w:val="none" w:sz="0" w:space="0" w:color="auto"/>
      </w:divBdr>
    </w:div>
    <w:div w:id="329792684">
      <w:bodyDiv w:val="1"/>
      <w:marLeft w:val="0"/>
      <w:marRight w:val="0"/>
      <w:marTop w:val="0"/>
      <w:marBottom w:val="0"/>
      <w:divBdr>
        <w:top w:val="none" w:sz="0" w:space="0" w:color="auto"/>
        <w:left w:val="none" w:sz="0" w:space="0" w:color="auto"/>
        <w:bottom w:val="none" w:sz="0" w:space="0" w:color="auto"/>
        <w:right w:val="none" w:sz="0" w:space="0" w:color="auto"/>
      </w:divBdr>
    </w:div>
    <w:div w:id="384522461">
      <w:bodyDiv w:val="1"/>
      <w:marLeft w:val="0"/>
      <w:marRight w:val="0"/>
      <w:marTop w:val="0"/>
      <w:marBottom w:val="0"/>
      <w:divBdr>
        <w:top w:val="none" w:sz="0" w:space="0" w:color="auto"/>
        <w:left w:val="none" w:sz="0" w:space="0" w:color="auto"/>
        <w:bottom w:val="none" w:sz="0" w:space="0" w:color="auto"/>
        <w:right w:val="none" w:sz="0" w:space="0" w:color="auto"/>
      </w:divBdr>
    </w:div>
    <w:div w:id="448547697">
      <w:bodyDiv w:val="1"/>
      <w:marLeft w:val="0"/>
      <w:marRight w:val="0"/>
      <w:marTop w:val="0"/>
      <w:marBottom w:val="0"/>
      <w:divBdr>
        <w:top w:val="none" w:sz="0" w:space="0" w:color="auto"/>
        <w:left w:val="none" w:sz="0" w:space="0" w:color="auto"/>
        <w:bottom w:val="none" w:sz="0" w:space="0" w:color="auto"/>
        <w:right w:val="none" w:sz="0" w:space="0" w:color="auto"/>
      </w:divBdr>
    </w:div>
    <w:div w:id="555749303">
      <w:bodyDiv w:val="1"/>
      <w:marLeft w:val="0"/>
      <w:marRight w:val="0"/>
      <w:marTop w:val="0"/>
      <w:marBottom w:val="0"/>
      <w:divBdr>
        <w:top w:val="none" w:sz="0" w:space="0" w:color="auto"/>
        <w:left w:val="none" w:sz="0" w:space="0" w:color="auto"/>
        <w:bottom w:val="none" w:sz="0" w:space="0" w:color="auto"/>
        <w:right w:val="none" w:sz="0" w:space="0" w:color="auto"/>
      </w:divBdr>
    </w:div>
    <w:div w:id="673727545">
      <w:bodyDiv w:val="1"/>
      <w:marLeft w:val="0"/>
      <w:marRight w:val="0"/>
      <w:marTop w:val="0"/>
      <w:marBottom w:val="0"/>
      <w:divBdr>
        <w:top w:val="none" w:sz="0" w:space="0" w:color="auto"/>
        <w:left w:val="none" w:sz="0" w:space="0" w:color="auto"/>
        <w:bottom w:val="none" w:sz="0" w:space="0" w:color="auto"/>
        <w:right w:val="none" w:sz="0" w:space="0" w:color="auto"/>
      </w:divBdr>
    </w:div>
    <w:div w:id="678041975">
      <w:bodyDiv w:val="1"/>
      <w:marLeft w:val="0"/>
      <w:marRight w:val="0"/>
      <w:marTop w:val="0"/>
      <w:marBottom w:val="0"/>
      <w:divBdr>
        <w:top w:val="none" w:sz="0" w:space="0" w:color="auto"/>
        <w:left w:val="none" w:sz="0" w:space="0" w:color="auto"/>
        <w:bottom w:val="none" w:sz="0" w:space="0" w:color="auto"/>
        <w:right w:val="none" w:sz="0" w:space="0" w:color="auto"/>
      </w:divBdr>
    </w:div>
    <w:div w:id="788398538">
      <w:bodyDiv w:val="1"/>
      <w:marLeft w:val="0"/>
      <w:marRight w:val="0"/>
      <w:marTop w:val="0"/>
      <w:marBottom w:val="0"/>
      <w:divBdr>
        <w:top w:val="none" w:sz="0" w:space="0" w:color="auto"/>
        <w:left w:val="none" w:sz="0" w:space="0" w:color="auto"/>
        <w:bottom w:val="none" w:sz="0" w:space="0" w:color="auto"/>
        <w:right w:val="none" w:sz="0" w:space="0" w:color="auto"/>
      </w:divBdr>
    </w:div>
    <w:div w:id="800418690">
      <w:bodyDiv w:val="1"/>
      <w:marLeft w:val="0"/>
      <w:marRight w:val="0"/>
      <w:marTop w:val="0"/>
      <w:marBottom w:val="0"/>
      <w:divBdr>
        <w:top w:val="none" w:sz="0" w:space="0" w:color="auto"/>
        <w:left w:val="none" w:sz="0" w:space="0" w:color="auto"/>
        <w:bottom w:val="none" w:sz="0" w:space="0" w:color="auto"/>
        <w:right w:val="none" w:sz="0" w:space="0" w:color="auto"/>
      </w:divBdr>
    </w:div>
    <w:div w:id="840197640">
      <w:bodyDiv w:val="1"/>
      <w:marLeft w:val="0"/>
      <w:marRight w:val="0"/>
      <w:marTop w:val="0"/>
      <w:marBottom w:val="0"/>
      <w:divBdr>
        <w:top w:val="none" w:sz="0" w:space="0" w:color="auto"/>
        <w:left w:val="none" w:sz="0" w:space="0" w:color="auto"/>
        <w:bottom w:val="none" w:sz="0" w:space="0" w:color="auto"/>
        <w:right w:val="none" w:sz="0" w:space="0" w:color="auto"/>
      </w:divBdr>
    </w:div>
    <w:div w:id="901405345">
      <w:bodyDiv w:val="1"/>
      <w:marLeft w:val="0"/>
      <w:marRight w:val="0"/>
      <w:marTop w:val="0"/>
      <w:marBottom w:val="0"/>
      <w:divBdr>
        <w:top w:val="none" w:sz="0" w:space="0" w:color="auto"/>
        <w:left w:val="none" w:sz="0" w:space="0" w:color="auto"/>
        <w:bottom w:val="none" w:sz="0" w:space="0" w:color="auto"/>
        <w:right w:val="none" w:sz="0" w:space="0" w:color="auto"/>
      </w:divBdr>
    </w:div>
    <w:div w:id="908729372">
      <w:bodyDiv w:val="1"/>
      <w:marLeft w:val="0"/>
      <w:marRight w:val="0"/>
      <w:marTop w:val="0"/>
      <w:marBottom w:val="0"/>
      <w:divBdr>
        <w:top w:val="none" w:sz="0" w:space="0" w:color="auto"/>
        <w:left w:val="none" w:sz="0" w:space="0" w:color="auto"/>
        <w:bottom w:val="none" w:sz="0" w:space="0" w:color="auto"/>
        <w:right w:val="none" w:sz="0" w:space="0" w:color="auto"/>
      </w:divBdr>
    </w:div>
    <w:div w:id="1050884830">
      <w:bodyDiv w:val="1"/>
      <w:marLeft w:val="0"/>
      <w:marRight w:val="0"/>
      <w:marTop w:val="0"/>
      <w:marBottom w:val="0"/>
      <w:divBdr>
        <w:top w:val="none" w:sz="0" w:space="0" w:color="auto"/>
        <w:left w:val="none" w:sz="0" w:space="0" w:color="auto"/>
        <w:bottom w:val="none" w:sz="0" w:space="0" w:color="auto"/>
        <w:right w:val="none" w:sz="0" w:space="0" w:color="auto"/>
      </w:divBdr>
    </w:div>
    <w:div w:id="1118719889">
      <w:bodyDiv w:val="1"/>
      <w:marLeft w:val="60"/>
      <w:marRight w:val="60"/>
      <w:marTop w:val="60"/>
      <w:marBottom w:val="15"/>
      <w:divBdr>
        <w:top w:val="none" w:sz="0" w:space="0" w:color="auto"/>
        <w:left w:val="none" w:sz="0" w:space="0" w:color="auto"/>
        <w:bottom w:val="none" w:sz="0" w:space="0" w:color="auto"/>
        <w:right w:val="none" w:sz="0" w:space="0" w:color="auto"/>
      </w:divBdr>
      <w:divsChild>
        <w:div w:id="113406904">
          <w:marLeft w:val="0"/>
          <w:marRight w:val="0"/>
          <w:marTop w:val="0"/>
          <w:marBottom w:val="0"/>
          <w:divBdr>
            <w:top w:val="none" w:sz="0" w:space="0" w:color="auto"/>
            <w:left w:val="none" w:sz="0" w:space="0" w:color="auto"/>
            <w:bottom w:val="none" w:sz="0" w:space="0" w:color="auto"/>
            <w:right w:val="none" w:sz="0" w:space="0" w:color="auto"/>
          </w:divBdr>
        </w:div>
        <w:div w:id="118033430">
          <w:marLeft w:val="0"/>
          <w:marRight w:val="0"/>
          <w:marTop w:val="0"/>
          <w:marBottom w:val="0"/>
          <w:divBdr>
            <w:top w:val="none" w:sz="0" w:space="0" w:color="auto"/>
            <w:left w:val="none" w:sz="0" w:space="0" w:color="auto"/>
            <w:bottom w:val="none" w:sz="0" w:space="0" w:color="auto"/>
            <w:right w:val="none" w:sz="0" w:space="0" w:color="auto"/>
          </w:divBdr>
        </w:div>
        <w:div w:id="652831177">
          <w:marLeft w:val="0"/>
          <w:marRight w:val="0"/>
          <w:marTop w:val="0"/>
          <w:marBottom w:val="0"/>
          <w:divBdr>
            <w:top w:val="none" w:sz="0" w:space="0" w:color="auto"/>
            <w:left w:val="none" w:sz="0" w:space="0" w:color="auto"/>
            <w:bottom w:val="none" w:sz="0" w:space="0" w:color="auto"/>
            <w:right w:val="none" w:sz="0" w:space="0" w:color="auto"/>
          </w:divBdr>
        </w:div>
        <w:div w:id="920064793">
          <w:marLeft w:val="0"/>
          <w:marRight w:val="0"/>
          <w:marTop w:val="0"/>
          <w:marBottom w:val="0"/>
          <w:divBdr>
            <w:top w:val="none" w:sz="0" w:space="0" w:color="auto"/>
            <w:left w:val="none" w:sz="0" w:space="0" w:color="auto"/>
            <w:bottom w:val="none" w:sz="0" w:space="0" w:color="auto"/>
            <w:right w:val="none" w:sz="0" w:space="0" w:color="auto"/>
          </w:divBdr>
        </w:div>
        <w:div w:id="963927135">
          <w:marLeft w:val="0"/>
          <w:marRight w:val="0"/>
          <w:marTop w:val="0"/>
          <w:marBottom w:val="0"/>
          <w:divBdr>
            <w:top w:val="none" w:sz="0" w:space="0" w:color="auto"/>
            <w:left w:val="none" w:sz="0" w:space="0" w:color="auto"/>
            <w:bottom w:val="none" w:sz="0" w:space="0" w:color="auto"/>
            <w:right w:val="none" w:sz="0" w:space="0" w:color="auto"/>
          </w:divBdr>
        </w:div>
        <w:div w:id="1054697290">
          <w:marLeft w:val="0"/>
          <w:marRight w:val="0"/>
          <w:marTop w:val="0"/>
          <w:marBottom w:val="0"/>
          <w:divBdr>
            <w:top w:val="none" w:sz="0" w:space="0" w:color="auto"/>
            <w:left w:val="none" w:sz="0" w:space="0" w:color="auto"/>
            <w:bottom w:val="none" w:sz="0" w:space="0" w:color="auto"/>
            <w:right w:val="none" w:sz="0" w:space="0" w:color="auto"/>
          </w:divBdr>
        </w:div>
        <w:div w:id="1196773090">
          <w:marLeft w:val="0"/>
          <w:marRight w:val="0"/>
          <w:marTop w:val="0"/>
          <w:marBottom w:val="0"/>
          <w:divBdr>
            <w:top w:val="none" w:sz="0" w:space="0" w:color="auto"/>
            <w:left w:val="none" w:sz="0" w:space="0" w:color="auto"/>
            <w:bottom w:val="none" w:sz="0" w:space="0" w:color="auto"/>
            <w:right w:val="none" w:sz="0" w:space="0" w:color="auto"/>
          </w:divBdr>
        </w:div>
        <w:div w:id="1667241997">
          <w:marLeft w:val="0"/>
          <w:marRight w:val="0"/>
          <w:marTop w:val="0"/>
          <w:marBottom w:val="0"/>
          <w:divBdr>
            <w:top w:val="none" w:sz="0" w:space="0" w:color="auto"/>
            <w:left w:val="none" w:sz="0" w:space="0" w:color="auto"/>
            <w:bottom w:val="none" w:sz="0" w:space="0" w:color="auto"/>
            <w:right w:val="none" w:sz="0" w:space="0" w:color="auto"/>
          </w:divBdr>
        </w:div>
        <w:div w:id="2026055780">
          <w:marLeft w:val="0"/>
          <w:marRight w:val="0"/>
          <w:marTop w:val="0"/>
          <w:marBottom w:val="0"/>
          <w:divBdr>
            <w:top w:val="none" w:sz="0" w:space="0" w:color="auto"/>
            <w:left w:val="none" w:sz="0" w:space="0" w:color="auto"/>
            <w:bottom w:val="none" w:sz="0" w:space="0" w:color="auto"/>
            <w:right w:val="none" w:sz="0" w:space="0" w:color="auto"/>
          </w:divBdr>
        </w:div>
      </w:divsChild>
    </w:div>
    <w:div w:id="1142426577">
      <w:bodyDiv w:val="1"/>
      <w:marLeft w:val="0"/>
      <w:marRight w:val="0"/>
      <w:marTop w:val="0"/>
      <w:marBottom w:val="0"/>
      <w:divBdr>
        <w:top w:val="none" w:sz="0" w:space="0" w:color="auto"/>
        <w:left w:val="none" w:sz="0" w:space="0" w:color="auto"/>
        <w:bottom w:val="none" w:sz="0" w:space="0" w:color="auto"/>
        <w:right w:val="none" w:sz="0" w:space="0" w:color="auto"/>
      </w:divBdr>
    </w:div>
    <w:div w:id="1149323188">
      <w:bodyDiv w:val="1"/>
      <w:marLeft w:val="0"/>
      <w:marRight w:val="0"/>
      <w:marTop w:val="0"/>
      <w:marBottom w:val="0"/>
      <w:divBdr>
        <w:top w:val="none" w:sz="0" w:space="0" w:color="auto"/>
        <w:left w:val="none" w:sz="0" w:space="0" w:color="auto"/>
        <w:bottom w:val="none" w:sz="0" w:space="0" w:color="auto"/>
        <w:right w:val="none" w:sz="0" w:space="0" w:color="auto"/>
      </w:divBdr>
    </w:div>
    <w:div w:id="1193032583">
      <w:bodyDiv w:val="1"/>
      <w:marLeft w:val="0"/>
      <w:marRight w:val="0"/>
      <w:marTop w:val="0"/>
      <w:marBottom w:val="0"/>
      <w:divBdr>
        <w:top w:val="none" w:sz="0" w:space="0" w:color="auto"/>
        <w:left w:val="none" w:sz="0" w:space="0" w:color="auto"/>
        <w:bottom w:val="none" w:sz="0" w:space="0" w:color="auto"/>
        <w:right w:val="none" w:sz="0" w:space="0" w:color="auto"/>
      </w:divBdr>
    </w:div>
    <w:div w:id="1518422134">
      <w:bodyDiv w:val="1"/>
      <w:marLeft w:val="0"/>
      <w:marRight w:val="0"/>
      <w:marTop w:val="0"/>
      <w:marBottom w:val="0"/>
      <w:divBdr>
        <w:top w:val="none" w:sz="0" w:space="0" w:color="auto"/>
        <w:left w:val="none" w:sz="0" w:space="0" w:color="auto"/>
        <w:bottom w:val="none" w:sz="0" w:space="0" w:color="auto"/>
        <w:right w:val="none" w:sz="0" w:space="0" w:color="auto"/>
      </w:divBdr>
    </w:div>
    <w:div w:id="1577403116">
      <w:bodyDiv w:val="1"/>
      <w:marLeft w:val="0"/>
      <w:marRight w:val="0"/>
      <w:marTop w:val="0"/>
      <w:marBottom w:val="0"/>
      <w:divBdr>
        <w:top w:val="none" w:sz="0" w:space="0" w:color="auto"/>
        <w:left w:val="none" w:sz="0" w:space="0" w:color="auto"/>
        <w:bottom w:val="none" w:sz="0" w:space="0" w:color="auto"/>
        <w:right w:val="none" w:sz="0" w:space="0" w:color="auto"/>
      </w:divBdr>
    </w:div>
    <w:div w:id="168285199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494759827">
          <w:marLeft w:val="0"/>
          <w:marRight w:val="0"/>
          <w:marTop w:val="0"/>
          <w:marBottom w:val="0"/>
          <w:divBdr>
            <w:top w:val="none" w:sz="0" w:space="0" w:color="auto"/>
            <w:left w:val="none" w:sz="0" w:space="0" w:color="auto"/>
            <w:bottom w:val="none" w:sz="0" w:space="0" w:color="auto"/>
            <w:right w:val="none" w:sz="0" w:space="0" w:color="auto"/>
          </w:divBdr>
          <w:divsChild>
            <w:div w:id="543910311">
              <w:marLeft w:val="0"/>
              <w:marRight w:val="0"/>
              <w:marTop w:val="0"/>
              <w:marBottom w:val="0"/>
              <w:divBdr>
                <w:top w:val="none" w:sz="0" w:space="0" w:color="auto"/>
                <w:left w:val="none" w:sz="0" w:space="0" w:color="auto"/>
                <w:bottom w:val="none" w:sz="0" w:space="0" w:color="auto"/>
                <w:right w:val="none" w:sz="0" w:space="0" w:color="auto"/>
              </w:divBdr>
              <w:divsChild>
                <w:div w:id="1215779056">
                  <w:marLeft w:val="0"/>
                  <w:marRight w:val="0"/>
                  <w:marTop w:val="0"/>
                  <w:marBottom w:val="0"/>
                  <w:divBdr>
                    <w:top w:val="none" w:sz="0" w:space="0" w:color="auto"/>
                    <w:left w:val="none" w:sz="0" w:space="0" w:color="auto"/>
                    <w:bottom w:val="none" w:sz="0" w:space="0" w:color="auto"/>
                    <w:right w:val="none" w:sz="0" w:space="0" w:color="auto"/>
                  </w:divBdr>
                </w:div>
              </w:divsChild>
            </w:div>
            <w:div w:id="569923508">
              <w:marLeft w:val="0"/>
              <w:marRight w:val="0"/>
              <w:marTop w:val="0"/>
              <w:marBottom w:val="0"/>
              <w:divBdr>
                <w:top w:val="none" w:sz="0" w:space="0" w:color="auto"/>
                <w:left w:val="none" w:sz="0" w:space="0" w:color="auto"/>
                <w:bottom w:val="none" w:sz="0" w:space="0" w:color="auto"/>
                <w:right w:val="none" w:sz="0" w:space="0" w:color="auto"/>
              </w:divBdr>
              <w:divsChild>
                <w:div w:id="1468931802">
                  <w:marLeft w:val="0"/>
                  <w:marRight w:val="0"/>
                  <w:marTop w:val="0"/>
                  <w:marBottom w:val="0"/>
                  <w:divBdr>
                    <w:top w:val="none" w:sz="0" w:space="0" w:color="auto"/>
                    <w:left w:val="none" w:sz="0" w:space="0" w:color="auto"/>
                    <w:bottom w:val="none" w:sz="0" w:space="0" w:color="auto"/>
                    <w:right w:val="none" w:sz="0" w:space="0" w:color="auto"/>
                  </w:divBdr>
                </w:div>
              </w:divsChild>
            </w:div>
            <w:div w:id="1237328056">
              <w:marLeft w:val="0"/>
              <w:marRight w:val="0"/>
              <w:marTop w:val="0"/>
              <w:marBottom w:val="0"/>
              <w:divBdr>
                <w:top w:val="none" w:sz="0" w:space="0" w:color="auto"/>
                <w:left w:val="none" w:sz="0" w:space="0" w:color="auto"/>
                <w:bottom w:val="none" w:sz="0" w:space="0" w:color="auto"/>
                <w:right w:val="none" w:sz="0" w:space="0" w:color="auto"/>
              </w:divBdr>
              <w:divsChild>
                <w:div w:id="96602108">
                  <w:marLeft w:val="0"/>
                  <w:marRight w:val="0"/>
                  <w:marTop w:val="0"/>
                  <w:marBottom w:val="0"/>
                  <w:divBdr>
                    <w:top w:val="none" w:sz="0" w:space="0" w:color="auto"/>
                    <w:left w:val="none" w:sz="0" w:space="0" w:color="auto"/>
                    <w:bottom w:val="none" w:sz="0" w:space="0" w:color="auto"/>
                    <w:right w:val="none" w:sz="0" w:space="0" w:color="auto"/>
                  </w:divBdr>
                </w:div>
              </w:divsChild>
            </w:div>
            <w:div w:id="1595554575">
              <w:marLeft w:val="0"/>
              <w:marRight w:val="0"/>
              <w:marTop w:val="0"/>
              <w:marBottom w:val="0"/>
              <w:divBdr>
                <w:top w:val="none" w:sz="0" w:space="0" w:color="auto"/>
                <w:left w:val="none" w:sz="0" w:space="0" w:color="auto"/>
                <w:bottom w:val="none" w:sz="0" w:space="0" w:color="auto"/>
                <w:right w:val="none" w:sz="0" w:space="0" w:color="auto"/>
              </w:divBdr>
              <w:divsChild>
                <w:div w:id="246499172">
                  <w:marLeft w:val="0"/>
                  <w:marRight w:val="0"/>
                  <w:marTop w:val="0"/>
                  <w:marBottom w:val="0"/>
                  <w:divBdr>
                    <w:top w:val="none" w:sz="0" w:space="0" w:color="auto"/>
                    <w:left w:val="none" w:sz="0" w:space="0" w:color="auto"/>
                    <w:bottom w:val="none" w:sz="0" w:space="0" w:color="auto"/>
                    <w:right w:val="none" w:sz="0" w:space="0" w:color="auto"/>
                  </w:divBdr>
                </w:div>
              </w:divsChild>
            </w:div>
            <w:div w:id="1767723858">
              <w:marLeft w:val="0"/>
              <w:marRight w:val="0"/>
              <w:marTop w:val="0"/>
              <w:marBottom w:val="0"/>
              <w:divBdr>
                <w:top w:val="none" w:sz="0" w:space="0" w:color="auto"/>
                <w:left w:val="none" w:sz="0" w:space="0" w:color="auto"/>
                <w:bottom w:val="none" w:sz="0" w:space="0" w:color="auto"/>
                <w:right w:val="none" w:sz="0" w:space="0" w:color="auto"/>
              </w:divBdr>
              <w:divsChild>
                <w:div w:id="1109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48871">
      <w:bodyDiv w:val="1"/>
      <w:marLeft w:val="0"/>
      <w:marRight w:val="0"/>
      <w:marTop w:val="0"/>
      <w:marBottom w:val="0"/>
      <w:divBdr>
        <w:top w:val="none" w:sz="0" w:space="0" w:color="auto"/>
        <w:left w:val="none" w:sz="0" w:space="0" w:color="auto"/>
        <w:bottom w:val="none" w:sz="0" w:space="0" w:color="auto"/>
        <w:right w:val="none" w:sz="0" w:space="0" w:color="auto"/>
      </w:divBdr>
    </w:div>
    <w:div w:id="1865708826">
      <w:bodyDiv w:val="1"/>
      <w:marLeft w:val="0"/>
      <w:marRight w:val="0"/>
      <w:marTop w:val="0"/>
      <w:marBottom w:val="0"/>
      <w:divBdr>
        <w:top w:val="none" w:sz="0" w:space="0" w:color="auto"/>
        <w:left w:val="none" w:sz="0" w:space="0" w:color="auto"/>
        <w:bottom w:val="none" w:sz="0" w:space="0" w:color="auto"/>
        <w:right w:val="none" w:sz="0" w:space="0" w:color="auto"/>
      </w:divBdr>
    </w:div>
    <w:div w:id="1921526428">
      <w:bodyDiv w:val="1"/>
      <w:marLeft w:val="0"/>
      <w:marRight w:val="0"/>
      <w:marTop w:val="0"/>
      <w:marBottom w:val="0"/>
      <w:divBdr>
        <w:top w:val="none" w:sz="0" w:space="0" w:color="auto"/>
        <w:left w:val="none" w:sz="0" w:space="0" w:color="auto"/>
        <w:bottom w:val="none" w:sz="0" w:space="0" w:color="auto"/>
        <w:right w:val="none" w:sz="0" w:space="0" w:color="auto"/>
      </w:divBdr>
    </w:div>
    <w:div w:id="1945071948">
      <w:bodyDiv w:val="1"/>
      <w:marLeft w:val="0"/>
      <w:marRight w:val="0"/>
      <w:marTop w:val="0"/>
      <w:marBottom w:val="0"/>
      <w:divBdr>
        <w:top w:val="none" w:sz="0" w:space="0" w:color="auto"/>
        <w:left w:val="none" w:sz="0" w:space="0" w:color="auto"/>
        <w:bottom w:val="none" w:sz="0" w:space="0" w:color="auto"/>
        <w:right w:val="none" w:sz="0" w:space="0" w:color="auto"/>
      </w:divBdr>
    </w:div>
    <w:div w:id="2026208436">
      <w:bodyDiv w:val="1"/>
      <w:marLeft w:val="0"/>
      <w:marRight w:val="0"/>
      <w:marTop w:val="0"/>
      <w:marBottom w:val="0"/>
      <w:divBdr>
        <w:top w:val="none" w:sz="0" w:space="0" w:color="auto"/>
        <w:left w:val="none" w:sz="0" w:space="0" w:color="auto"/>
        <w:bottom w:val="none" w:sz="0" w:space="0" w:color="auto"/>
        <w:right w:val="none" w:sz="0" w:space="0" w:color="auto"/>
      </w:divBdr>
    </w:div>
    <w:div w:id="2067215513">
      <w:bodyDiv w:val="1"/>
      <w:marLeft w:val="0"/>
      <w:marRight w:val="0"/>
      <w:marTop w:val="0"/>
      <w:marBottom w:val="0"/>
      <w:divBdr>
        <w:top w:val="none" w:sz="0" w:space="0" w:color="auto"/>
        <w:left w:val="none" w:sz="0" w:space="0" w:color="auto"/>
        <w:bottom w:val="none" w:sz="0" w:space="0" w:color="auto"/>
        <w:right w:val="none" w:sz="0" w:space="0" w:color="auto"/>
      </w:divBdr>
    </w:div>
    <w:div w:id="21157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A13B-09DE-4264-8E2A-61942538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4670</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2019-00xx-A00</vt:lpstr>
    </vt:vector>
  </TitlesOfParts>
  <Company>County of Sonoma</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2019-00xx-A00</dc:title>
  <dc:creator>John Huth</dc:creator>
  <dc:description>Revised 2017 Feb 2</dc:description>
  <cp:lastModifiedBy>Maddelyn Bryan</cp:lastModifiedBy>
  <cp:revision>66</cp:revision>
  <cp:lastPrinted>2020-01-06T22:55:00Z</cp:lastPrinted>
  <dcterms:created xsi:type="dcterms:W3CDTF">2025-05-12T23:39:00Z</dcterms:created>
  <dcterms:modified xsi:type="dcterms:W3CDTF">2025-05-23T16:18:00Z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ac78fa3-8c3c-40be-95d9-faf236c08e18_Enabled">
    <vt:lpwstr>true</vt:lpwstr>
  </property>
  <property fmtid="{D5CDD505-2E9C-101B-9397-08002B2CF9AE}" pid="4" name="MSIP_Label_cac78fa3-8c3c-40be-95d9-faf236c08e18_SetDate">
    <vt:lpwstr>2025-05-12T23:39:02Z</vt:lpwstr>
  </property>
  <property fmtid="{D5CDD505-2E9C-101B-9397-08002B2CF9AE}" pid="5" name="MSIP_Label_cac78fa3-8c3c-40be-95d9-faf236c08e18_Method">
    <vt:lpwstr>Standard</vt:lpwstr>
  </property>
  <property fmtid="{D5CDD505-2E9C-101B-9397-08002B2CF9AE}" pid="6" name="MSIP_Label_cac78fa3-8c3c-40be-95d9-faf236c08e18_Name">
    <vt:lpwstr>defa4170-0d19-0005-0004-bc88714345d2</vt:lpwstr>
  </property>
  <property fmtid="{D5CDD505-2E9C-101B-9397-08002B2CF9AE}" pid="7" name="MSIP_Label_cac78fa3-8c3c-40be-95d9-faf236c08e18_SiteId">
    <vt:lpwstr>9866d379-860f-4d99-883c-b43b01844cfd</vt:lpwstr>
  </property>
  <property fmtid="{D5CDD505-2E9C-101B-9397-08002B2CF9AE}" pid="8" name="MSIP_Label_cac78fa3-8c3c-40be-95d9-faf236c08e18_ActionId">
    <vt:lpwstr>74c2d8a0-5c11-4465-92b2-f5b75eb06eb0</vt:lpwstr>
  </property>
  <property fmtid="{D5CDD505-2E9C-101B-9397-08002B2CF9AE}" pid="9" name="MSIP_Label_cac78fa3-8c3c-40be-95d9-faf236c08e18_ContentBits">
    <vt:lpwstr>0</vt:lpwstr>
  </property>
  <property fmtid="{D5CDD505-2E9C-101B-9397-08002B2CF9AE}" pid="10" name="MSIP_Label_cac78fa3-8c3c-40be-95d9-faf236c08e18_Tag">
    <vt:lpwstr>10, 3, 0, 1</vt:lpwstr>
  </property>
</Properties>
</file>