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8B32" w14:textId="77777777" w:rsidR="00BA5FF2" w:rsidRDefault="008E7794" w:rsidP="008E7794">
      <w:pPr>
        <w:jc w:val="center"/>
        <w:rPr>
          <w:rFonts w:ascii="Times New Roman" w:hAnsi="Times New Roman" w:cs="Times New Roman"/>
          <w:b/>
          <w:bCs/>
        </w:rPr>
      </w:pPr>
      <w:r w:rsidRPr="008E7794">
        <w:rPr>
          <w:rFonts w:ascii="Times New Roman" w:hAnsi="Times New Roman" w:cs="Times New Roman"/>
          <w:b/>
          <w:bCs/>
        </w:rPr>
        <w:t xml:space="preserve">BOARD OF SUPERVISORS OF </w:t>
      </w:r>
      <w:r>
        <w:rPr>
          <w:rFonts w:ascii="Times New Roman" w:hAnsi="Times New Roman" w:cs="Times New Roman"/>
          <w:b/>
          <w:bCs/>
        </w:rPr>
        <w:t xml:space="preserve">SISKIYOU </w:t>
      </w:r>
      <w:r w:rsidRPr="008E7794">
        <w:rPr>
          <w:rFonts w:ascii="Times New Roman" w:hAnsi="Times New Roman" w:cs="Times New Roman"/>
          <w:b/>
          <w:bCs/>
        </w:rPr>
        <w:t>COUNTY, CALIFORNIA</w:t>
      </w:r>
    </w:p>
    <w:p w14:paraId="2F478C8F" w14:textId="5000964B" w:rsidR="008E7794" w:rsidRPr="008E7794" w:rsidRDefault="008E7794" w:rsidP="008E7794">
      <w:pPr>
        <w:jc w:val="center"/>
        <w:rPr>
          <w:rFonts w:ascii="Times New Roman" w:hAnsi="Times New Roman" w:cs="Times New Roman"/>
        </w:rPr>
      </w:pPr>
      <w:r w:rsidRPr="008E7794">
        <w:rPr>
          <w:rFonts w:ascii="Times New Roman" w:hAnsi="Times New Roman" w:cs="Times New Roman"/>
          <w:b/>
          <w:bCs/>
        </w:rPr>
        <w:t xml:space="preserve">RESOLUTION NO. </w:t>
      </w:r>
    </w:p>
    <w:p w14:paraId="412EFD2F" w14:textId="77777777" w:rsidR="008E7794" w:rsidRDefault="008E7794" w:rsidP="008E7794">
      <w:pPr>
        <w:rPr>
          <w:rFonts w:ascii="Times New Roman" w:hAnsi="Times New Roman" w:cs="Times New Roman"/>
          <w:b/>
          <w:bCs/>
        </w:rPr>
      </w:pPr>
    </w:p>
    <w:p w14:paraId="66E827E8" w14:textId="236E8158" w:rsidR="008E7794" w:rsidRDefault="008E7794" w:rsidP="00BA5FF2">
      <w:pPr>
        <w:jc w:val="both"/>
        <w:rPr>
          <w:rFonts w:ascii="Times New Roman" w:hAnsi="Times New Roman" w:cs="Times New Roman"/>
          <w:b/>
          <w:bCs/>
        </w:rPr>
      </w:pPr>
      <w:r w:rsidRPr="008E7794">
        <w:rPr>
          <w:rFonts w:ascii="Times New Roman" w:hAnsi="Times New Roman" w:cs="Times New Roman"/>
          <w:b/>
          <w:bCs/>
        </w:rPr>
        <w:t xml:space="preserve">A RESOLUTION COMMENDING AND THANKING </w:t>
      </w:r>
      <w:r w:rsidR="00DE73B9">
        <w:rPr>
          <w:rFonts w:ascii="Times New Roman" w:hAnsi="Times New Roman" w:cs="Times New Roman"/>
          <w:b/>
          <w:bCs/>
        </w:rPr>
        <w:t xml:space="preserve">THE </w:t>
      </w:r>
      <w:r>
        <w:rPr>
          <w:rFonts w:ascii="Times New Roman" w:hAnsi="Times New Roman" w:cs="Times New Roman"/>
          <w:b/>
          <w:bCs/>
        </w:rPr>
        <w:t>FRIENDS OF TAUHINDAULI PARK AND TRAIL AT UPPER SODA SPRINGS, A COMMUNITY-BASED 501(C)(3) ORGANIZATION</w:t>
      </w:r>
      <w:r w:rsidR="00BA5FF2">
        <w:rPr>
          <w:rFonts w:ascii="Times New Roman" w:hAnsi="Times New Roman" w:cs="Times New Roman"/>
          <w:b/>
          <w:bCs/>
        </w:rPr>
        <w:t>,</w:t>
      </w:r>
      <w:r w:rsidRPr="008E7794">
        <w:rPr>
          <w:rFonts w:ascii="Times New Roman" w:hAnsi="Times New Roman" w:cs="Times New Roman"/>
          <w:b/>
          <w:bCs/>
        </w:rPr>
        <w:t xml:space="preserve"> FOR ITS CONTRIBUTIONS TO </w:t>
      </w:r>
      <w:r>
        <w:rPr>
          <w:rFonts w:ascii="Times New Roman" w:hAnsi="Times New Roman" w:cs="Times New Roman"/>
          <w:b/>
          <w:bCs/>
        </w:rPr>
        <w:t xml:space="preserve">SISKIYOU COUNTY AND </w:t>
      </w:r>
      <w:r w:rsidR="00DE73B9">
        <w:rPr>
          <w:rFonts w:ascii="Times New Roman" w:hAnsi="Times New Roman" w:cs="Times New Roman"/>
          <w:b/>
          <w:bCs/>
        </w:rPr>
        <w:t xml:space="preserve">COMMENDING AND </w:t>
      </w:r>
      <w:r>
        <w:rPr>
          <w:rFonts w:ascii="Times New Roman" w:hAnsi="Times New Roman" w:cs="Times New Roman"/>
          <w:b/>
          <w:bCs/>
        </w:rPr>
        <w:t>SUPPORTING ITS EFFORTS TO ACCEPT ADDITIONAL RESPONSIBILITY FOR TAUHINDAULI PARK</w:t>
      </w:r>
      <w:r w:rsidR="00BA5FF2">
        <w:rPr>
          <w:rFonts w:ascii="Times New Roman" w:hAnsi="Times New Roman" w:cs="Times New Roman"/>
          <w:b/>
          <w:bCs/>
        </w:rPr>
        <w:t xml:space="preserve"> IN DUNSMUIR, CALIFORNIA</w:t>
      </w:r>
    </w:p>
    <w:p w14:paraId="42094280" w14:textId="77777777" w:rsidR="008E7794" w:rsidRPr="008E7794" w:rsidRDefault="008E7794" w:rsidP="00BA5FF2">
      <w:pPr>
        <w:jc w:val="both"/>
        <w:rPr>
          <w:rFonts w:ascii="Times New Roman" w:hAnsi="Times New Roman" w:cs="Times New Roman"/>
        </w:rPr>
      </w:pPr>
    </w:p>
    <w:p w14:paraId="734FE6F0" w14:textId="3EA37531" w:rsidR="008E7794" w:rsidRDefault="008E7794" w:rsidP="00BA5FF2">
      <w:pPr>
        <w:jc w:val="both"/>
        <w:rPr>
          <w:rFonts w:ascii="Times New Roman" w:hAnsi="Times New Roman" w:cs="Times New Roman"/>
        </w:rPr>
      </w:pPr>
      <w:r w:rsidRPr="008E7794">
        <w:rPr>
          <w:rFonts w:ascii="Times New Roman" w:hAnsi="Times New Roman" w:cs="Times New Roman"/>
        </w:rPr>
        <w:t xml:space="preserve">WHEREAS, </w:t>
      </w:r>
      <w:r>
        <w:rPr>
          <w:rFonts w:ascii="Times New Roman" w:hAnsi="Times New Roman" w:cs="Times New Roman"/>
        </w:rPr>
        <w:t>the Friends of Tauhindauli Park and Trail at Upper Soda Springs (hereafter “the Friends organization”)</w:t>
      </w:r>
      <w:r w:rsidRPr="008E7794">
        <w:rPr>
          <w:rFonts w:ascii="Times New Roman" w:hAnsi="Times New Roman" w:cs="Times New Roman"/>
        </w:rPr>
        <w:t xml:space="preserve"> has demonstrated outstanding commitment to the residents of </w:t>
      </w:r>
      <w:r>
        <w:rPr>
          <w:rFonts w:ascii="Times New Roman" w:hAnsi="Times New Roman" w:cs="Times New Roman"/>
        </w:rPr>
        <w:t xml:space="preserve">Siskiyou </w:t>
      </w:r>
      <w:r w:rsidRPr="008E7794">
        <w:rPr>
          <w:rFonts w:ascii="Times New Roman" w:hAnsi="Times New Roman" w:cs="Times New Roman"/>
        </w:rPr>
        <w:t>County through its dedicated service and impactful programs; and</w:t>
      </w:r>
    </w:p>
    <w:p w14:paraId="18BDE0A4" w14:textId="77777777" w:rsidR="008E7794" w:rsidRPr="008E7794" w:rsidRDefault="008E7794" w:rsidP="00BA5FF2">
      <w:pPr>
        <w:jc w:val="both"/>
        <w:rPr>
          <w:rFonts w:ascii="Times New Roman" w:hAnsi="Times New Roman" w:cs="Times New Roman"/>
        </w:rPr>
      </w:pPr>
    </w:p>
    <w:p w14:paraId="5B5B8876" w14:textId="002D2BEE" w:rsidR="008E7794" w:rsidRDefault="008E7794" w:rsidP="00BA5FF2">
      <w:pPr>
        <w:jc w:val="both"/>
        <w:rPr>
          <w:rFonts w:ascii="Times New Roman" w:hAnsi="Times New Roman" w:cs="Times New Roman"/>
        </w:rPr>
      </w:pPr>
      <w:r w:rsidRPr="008E7794">
        <w:rPr>
          <w:rFonts w:ascii="Times New Roman" w:hAnsi="Times New Roman" w:cs="Times New Roman"/>
        </w:rPr>
        <w:t xml:space="preserve">WHEREAS, the </w:t>
      </w:r>
      <w:r>
        <w:rPr>
          <w:rFonts w:ascii="Times New Roman" w:hAnsi="Times New Roman" w:cs="Times New Roman"/>
        </w:rPr>
        <w:t xml:space="preserve">Friends </w:t>
      </w:r>
      <w:r w:rsidRPr="008E7794">
        <w:rPr>
          <w:rFonts w:ascii="Times New Roman" w:hAnsi="Times New Roman" w:cs="Times New Roman"/>
        </w:rPr>
        <w:t>organization has significantly contributed to</w:t>
      </w:r>
      <w:r>
        <w:rPr>
          <w:rFonts w:ascii="Times New Roman" w:hAnsi="Times New Roman" w:cs="Times New Roman"/>
        </w:rPr>
        <w:t xml:space="preserve"> the maintenance and improvement of Tauhindauli Park and Trail in north Dunsmuir (hereafter, “the Park”)</w:t>
      </w:r>
      <w:r w:rsidRPr="008E7794">
        <w:rPr>
          <w:rFonts w:ascii="Times New Roman" w:hAnsi="Times New Roman" w:cs="Times New Roman"/>
        </w:rPr>
        <w:t>,</w:t>
      </w:r>
      <w:r>
        <w:rPr>
          <w:rFonts w:ascii="Times New Roman" w:hAnsi="Times New Roman" w:cs="Times New Roman"/>
        </w:rPr>
        <w:t xml:space="preserve"> including protecting </w:t>
      </w:r>
      <w:r w:rsidR="00BA5FF2">
        <w:rPr>
          <w:rFonts w:ascii="Times New Roman" w:hAnsi="Times New Roman" w:cs="Times New Roman"/>
        </w:rPr>
        <w:t xml:space="preserve">and improving </w:t>
      </w:r>
      <w:r>
        <w:rPr>
          <w:rFonts w:ascii="Times New Roman" w:hAnsi="Times New Roman" w:cs="Times New Roman"/>
        </w:rPr>
        <w:t>the substantial recreational and natural assets of the Park, in addition to preserving and honoring the human and cultural history of the Park</w:t>
      </w:r>
      <w:r w:rsidR="00BA5FF2">
        <w:rPr>
          <w:rFonts w:ascii="Times New Roman" w:hAnsi="Times New Roman" w:cs="Times New Roman"/>
        </w:rPr>
        <w:t xml:space="preserve"> and Siskiyou County</w:t>
      </w:r>
      <w:r>
        <w:rPr>
          <w:rFonts w:ascii="Times New Roman" w:hAnsi="Times New Roman" w:cs="Times New Roman"/>
        </w:rPr>
        <w:t>,</w:t>
      </w:r>
      <w:r w:rsidRPr="008E7794">
        <w:rPr>
          <w:rFonts w:ascii="Times New Roman" w:hAnsi="Times New Roman" w:cs="Times New Roman"/>
        </w:rPr>
        <w:t xml:space="preserve"> </w:t>
      </w:r>
      <w:r>
        <w:rPr>
          <w:rFonts w:ascii="Times New Roman" w:hAnsi="Times New Roman" w:cs="Times New Roman"/>
        </w:rPr>
        <w:t xml:space="preserve">thereby </w:t>
      </w:r>
      <w:r w:rsidRPr="008E7794">
        <w:rPr>
          <w:rFonts w:ascii="Times New Roman" w:hAnsi="Times New Roman" w:cs="Times New Roman"/>
        </w:rPr>
        <w:t xml:space="preserve">improving the quality of life for individuals and families across the </w:t>
      </w:r>
      <w:r>
        <w:rPr>
          <w:rFonts w:ascii="Times New Roman" w:hAnsi="Times New Roman" w:cs="Times New Roman"/>
        </w:rPr>
        <w:t>C</w:t>
      </w:r>
      <w:r w:rsidRPr="008E7794">
        <w:rPr>
          <w:rFonts w:ascii="Times New Roman" w:hAnsi="Times New Roman" w:cs="Times New Roman"/>
        </w:rPr>
        <w:t>ounty; and</w:t>
      </w:r>
    </w:p>
    <w:p w14:paraId="2DFE7AD3" w14:textId="77777777" w:rsidR="008E7794" w:rsidRPr="008E7794" w:rsidRDefault="008E7794" w:rsidP="00BA5FF2">
      <w:pPr>
        <w:jc w:val="both"/>
        <w:rPr>
          <w:rFonts w:ascii="Times New Roman" w:hAnsi="Times New Roman" w:cs="Times New Roman"/>
        </w:rPr>
      </w:pPr>
    </w:p>
    <w:p w14:paraId="618EF9B2" w14:textId="1C6A4C33" w:rsidR="008E7794" w:rsidRDefault="008E7794" w:rsidP="00BA5FF2">
      <w:pPr>
        <w:jc w:val="both"/>
        <w:rPr>
          <w:rFonts w:ascii="Times New Roman" w:hAnsi="Times New Roman" w:cs="Times New Roman"/>
        </w:rPr>
      </w:pPr>
      <w:r w:rsidRPr="008E7794">
        <w:rPr>
          <w:rFonts w:ascii="Times New Roman" w:hAnsi="Times New Roman" w:cs="Times New Roman"/>
        </w:rPr>
        <w:t xml:space="preserve">WHEREAS, the Board of Supervisors recognizes the invaluable efforts </w:t>
      </w:r>
      <w:r>
        <w:rPr>
          <w:rFonts w:ascii="Times New Roman" w:hAnsi="Times New Roman" w:cs="Times New Roman"/>
        </w:rPr>
        <w:t>of the Friends organization</w:t>
      </w:r>
      <w:r w:rsidRPr="008E7794">
        <w:rPr>
          <w:rFonts w:ascii="Times New Roman" w:hAnsi="Times New Roman" w:cs="Times New Roman"/>
        </w:rPr>
        <w:t xml:space="preserve"> in fostering community engagement, providing essential resources, and advocating for positive change; and</w:t>
      </w:r>
    </w:p>
    <w:p w14:paraId="70BB3391" w14:textId="77777777" w:rsidR="0093678B" w:rsidRPr="008E7794" w:rsidRDefault="0093678B" w:rsidP="00BA5FF2">
      <w:pPr>
        <w:jc w:val="both"/>
        <w:rPr>
          <w:rFonts w:ascii="Times New Roman" w:hAnsi="Times New Roman" w:cs="Times New Roman"/>
        </w:rPr>
      </w:pPr>
    </w:p>
    <w:p w14:paraId="1017FB09" w14:textId="6FAD1737" w:rsidR="008E7794" w:rsidRDefault="008E7794" w:rsidP="00BA5FF2">
      <w:pPr>
        <w:jc w:val="both"/>
        <w:rPr>
          <w:rFonts w:ascii="Times New Roman" w:hAnsi="Times New Roman" w:cs="Times New Roman"/>
        </w:rPr>
      </w:pPr>
      <w:r w:rsidRPr="008E7794">
        <w:rPr>
          <w:rFonts w:ascii="Times New Roman" w:hAnsi="Times New Roman" w:cs="Times New Roman"/>
        </w:rPr>
        <w:t xml:space="preserve">WHEREAS, </w:t>
      </w:r>
      <w:r w:rsidR="0093678B">
        <w:rPr>
          <w:rFonts w:ascii="Times New Roman" w:hAnsi="Times New Roman" w:cs="Times New Roman"/>
        </w:rPr>
        <w:t xml:space="preserve">the State of California has indicated an interest and desire to transfer </w:t>
      </w:r>
      <w:r w:rsidR="00DC1FB4">
        <w:rPr>
          <w:rFonts w:ascii="Times New Roman" w:hAnsi="Times New Roman" w:cs="Times New Roman"/>
        </w:rPr>
        <w:t xml:space="preserve">a certain </w:t>
      </w:r>
      <w:r w:rsidR="0093678B">
        <w:rPr>
          <w:rFonts w:ascii="Times New Roman" w:hAnsi="Times New Roman" w:cs="Times New Roman"/>
        </w:rPr>
        <w:t xml:space="preserve">approximately seven acres of land </w:t>
      </w:r>
      <w:r w:rsidR="00BA5FF2">
        <w:rPr>
          <w:rFonts w:ascii="Times New Roman" w:hAnsi="Times New Roman" w:cs="Times New Roman"/>
        </w:rPr>
        <w:t xml:space="preserve">currently </w:t>
      </w:r>
      <w:r w:rsidR="0093678B">
        <w:rPr>
          <w:rFonts w:ascii="Times New Roman" w:hAnsi="Times New Roman" w:cs="Times New Roman"/>
        </w:rPr>
        <w:t>owned by the State</w:t>
      </w:r>
      <w:r w:rsidR="00DC1FB4">
        <w:rPr>
          <w:rFonts w:ascii="Times New Roman" w:hAnsi="Times New Roman" w:cs="Times New Roman"/>
        </w:rPr>
        <w:t xml:space="preserve"> and which</w:t>
      </w:r>
      <w:r w:rsidR="0093678B">
        <w:rPr>
          <w:rFonts w:ascii="Times New Roman" w:hAnsi="Times New Roman" w:cs="Times New Roman"/>
        </w:rPr>
        <w:t xml:space="preserve"> is located within the boundaries of the Park to a responsible not-for-profit 501(c)(3) organization, such as the Friends organization, to continue as a public park, thereby relieving the State </w:t>
      </w:r>
      <w:r w:rsidR="00060419">
        <w:rPr>
          <w:rFonts w:ascii="Times New Roman" w:hAnsi="Times New Roman" w:cs="Times New Roman"/>
        </w:rPr>
        <w:t xml:space="preserve">of California </w:t>
      </w:r>
      <w:r w:rsidR="0093678B">
        <w:rPr>
          <w:rFonts w:ascii="Times New Roman" w:hAnsi="Times New Roman" w:cs="Times New Roman"/>
        </w:rPr>
        <w:t xml:space="preserve">of future liability risks, and </w:t>
      </w:r>
      <w:r w:rsidR="00BA5FF2">
        <w:rPr>
          <w:rFonts w:ascii="Times New Roman" w:hAnsi="Times New Roman" w:cs="Times New Roman"/>
        </w:rPr>
        <w:t xml:space="preserve">future </w:t>
      </w:r>
      <w:r w:rsidR="0093678B">
        <w:rPr>
          <w:rFonts w:ascii="Times New Roman" w:hAnsi="Times New Roman" w:cs="Times New Roman"/>
        </w:rPr>
        <w:t>financial and stewardship obligations for these seven acres; and</w:t>
      </w:r>
    </w:p>
    <w:p w14:paraId="797823C5" w14:textId="77777777" w:rsidR="0093678B" w:rsidRDefault="0093678B" w:rsidP="00BA5FF2">
      <w:pPr>
        <w:jc w:val="both"/>
        <w:rPr>
          <w:rFonts w:ascii="Times New Roman" w:hAnsi="Times New Roman" w:cs="Times New Roman"/>
        </w:rPr>
      </w:pPr>
    </w:p>
    <w:p w14:paraId="12E224AF" w14:textId="4059025B" w:rsidR="0093678B" w:rsidRDefault="0093678B" w:rsidP="00BA5FF2">
      <w:pPr>
        <w:jc w:val="both"/>
        <w:rPr>
          <w:rFonts w:ascii="Times New Roman" w:hAnsi="Times New Roman" w:cs="Times New Roman"/>
        </w:rPr>
      </w:pPr>
      <w:r>
        <w:rPr>
          <w:rFonts w:ascii="Times New Roman" w:hAnsi="Times New Roman" w:cs="Times New Roman"/>
        </w:rPr>
        <w:t xml:space="preserve">WHEREAS, the Friends organization has demonstrated years of service to the Park, and has indicated an interest and desire to accept ownership, liability risks, and financial and stewardship obligations of these seven acres, in cooperation with other 501(c)(3) organizations, including for example, a land trust and an educational </w:t>
      </w:r>
      <w:r w:rsidR="00BA5FF2">
        <w:rPr>
          <w:rFonts w:ascii="Times New Roman" w:hAnsi="Times New Roman" w:cs="Times New Roman"/>
        </w:rPr>
        <w:t xml:space="preserve">not-for-profit </w:t>
      </w:r>
      <w:r>
        <w:rPr>
          <w:rFonts w:ascii="Times New Roman" w:hAnsi="Times New Roman" w:cs="Times New Roman"/>
        </w:rPr>
        <w:t>organization.</w:t>
      </w:r>
    </w:p>
    <w:p w14:paraId="1EF72EB7" w14:textId="77777777" w:rsidR="0093678B" w:rsidRPr="008E7794" w:rsidRDefault="0093678B" w:rsidP="00BA5FF2">
      <w:pPr>
        <w:jc w:val="both"/>
        <w:rPr>
          <w:rFonts w:ascii="Times New Roman" w:hAnsi="Times New Roman" w:cs="Times New Roman"/>
        </w:rPr>
      </w:pPr>
    </w:p>
    <w:p w14:paraId="0306318A" w14:textId="729F79DE" w:rsidR="008E7794" w:rsidRDefault="008E7794" w:rsidP="00BA5FF2">
      <w:pPr>
        <w:jc w:val="both"/>
        <w:rPr>
          <w:rFonts w:ascii="Times New Roman" w:hAnsi="Times New Roman" w:cs="Times New Roman"/>
        </w:rPr>
      </w:pPr>
      <w:r w:rsidRPr="008E7794">
        <w:rPr>
          <w:rFonts w:ascii="Times New Roman" w:hAnsi="Times New Roman" w:cs="Times New Roman"/>
        </w:rPr>
        <w:t xml:space="preserve">NOW, THEREFORE, BE IT RESOLVED that the Board of Supervisors of </w:t>
      </w:r>
      <w:r w:rsidR="0093678B">
        <w:rPr>
          <w:rFonts w:ascii="Times New Roman" w:hAnsi="Times New Roman" w:cs="Times New Roman"/>
        </w:rPr>
        <w:t>Siskiyou County</w:t>
      </w:r>
      <w:r w:rsidRPr="008E7794">
        <w:rPr>
          <w:rFonts w:ascii="Times New Roman" w:hAnsi="Times New Roman" w:cs="Times New Roman"/>
        </w:rPr>
        <w:t xml:space="preserve"> on behalf of its residents, hereby commends and expresses its sincere gratitude to </w:t>
      </w:r>
      <w:r w:rsidR="00060419">
        <w:rPr>
          <w:rFonts w:ascii="Times New Roman" w:hAnsi="Times New Roman" w:cs="Times New Roman"/>
        </w:rPr>
        <w:t>the Friends of Tauhindauli Park and Trail at Upper Soda Springs</w:t>
      </w:r>
      <w:r w:rsidRPr="008E7794">
        <w:rPr>
          <w:rFonts w:ascii="Times New Roman" w:hAnsi="Times New Roman" w:cs="Times New Roman"/>
        </w:rPr>
        <w:t xml:space="preserve"> for its unwavering commitment to the betterment of our community; and</w:t>
      </w:r>
    </w:p>
    <w:p w14:paraId="5B37C14C" w14:textId="77777777" w:rsidR="0093678B" w:rsidRDefault="0093678B" w:rsidP="00BA5FF2">
      <w:pPr>
        <w:jc w:val="both"/>
        <w:rPr>
          <w:rFonts w:ascii="Times New Roman" w:hAnsi="Times New Roman" w:cs="Times New Roman"/>
        </w:rPr>
      </w:pPr>
    </w:p>
    <w:p w14:paraId="393F6FEB" w14:textId="54577FF1" w:rsidR="0093678B" w:rsidRDefault="0093678B" w:rsidP="00BA5FF2">
      <w:pPr>
        <w:jc w:val="both"/>
        <w:rPr>
          <w:rFonts w:ascii="Times New Roman" w:hAnsi="Times New Roman" w:cs="Times New Roman"/>
        </w:rPr>
      </w:pPr>
      <w:r w:rsidRPr="008E7794">
        <w:rPr>
          <w:rFonts w:ascii="Times New Roman" w:hAnsi="Times New Roman" w:cs="Times New Roman"/>
        </w:rPr>
        <w:t>BE IT FURTHER RESOLVED</w:t>
      </w:r>
      <w:r>
        <w:rPr>
          <w:rFonts w:ascii="Times New Roman" w:hAnsi="Times New Roman" w:cs="Times New Roman"/>
        </w:rPr>
        <w:t xml:space="preserve"> </w:t>
      </w:r>
      <w:r w:rsidR="00060419" w:rsidRPr="008E7794">
        <w:rPr>
          <w:rFonts w:ascii="Times New Roman" w:hAnsi="Times New Roman" w:cs="Times New Roman"/>
        </w:rPr>
        <w:t xml:space="preserve">that the Board of Supervisors of </w:t>
      </w:r>
      <w:r w:rsidR="00060419">
        <w:rPr>
          <w:rFonts w:ascii="Times New Roman" w:hAnsi="Times New Roman" w:cs="Times New Roman"/>
        </w:rPr>
        <w:t>Siskiyou County</w:t>
      </w:r>
      <w:r w:rsidR="00060419" w:rsidRPr="008E7794">
        <w:rPr>
          <w:rFonts w:ascii="Times New Roman" w:hAnsi="Times New Roman" w:cs="Times New Roman"/>
        </w:rPr>
        <w:t xml:space="preserve"> on behalf of its residents, hereby commends and expresses</w:t>
      </w:r>
      <w:r w:rsidR="00060419">
        <w:rPr>
          <w:rFonts w:ascii="Times New Roman" w:hAnsi="Times New Roman" w:cs="Times New Roman"/>
        </w:rPr>
        <w:t xml:space="preserve"> its support of the Friends organization as the future owner of the seven acres of land </w:t>
      </w:r>
      <w:r w:rsidR="00BA5FF2">
        <w:rPr>
          <w:rFonts w:ascii="Times New Roman" w:hAnsi="Times New Roman" w:cs="Times New Roman"/>
        </w:rPr>
        <w:t xml:space="preserve">currently owned by the State of California within the boundaries of Tauhindauli Park as </w:t>
      </w:r>
      <w:r w:rsidR="00060419">
        <w:rPr>
          <w:rFonts w:ascii="Times New Roman" w:hAnsi="Times New Roman" w:cs="Times New Roman"/>
        </w:rPr>
        <w:t>identified above in this Resolution</w:t>
      </w:r>
      <w:r w:rsidR="00BA5FF2">
        <w:rPr>
          <w:rFonts w:ascii="Times New Roman" w:hAnsi="Times New Roman" w:cs="Times New Roman"/>
        </w:rPr>
        <w:t xml:space="preserve">, and commends and supports the acceptance by the Friends organization of the ownership, liability risks, and financial and stewardship obligations pertaining thereto; and </w:t>
      </w:r>
    </w:p>
    <w:p w14:paraId="35D548AC" w14:textId="77777777" w:rsidR="0093678B" w:rsidRPr="008E7794" w:rsidRDefault="0093678B" w:rsidP="00BA5FF2">
      <w:pPr>
        <w:jc w:val="both"/>
        <w:rPr>
          <w:rFonts w:ascii="Times New Roman" w:hAnsi="Times New Roman" w:cs="Times New Roman"/>
        </w:rPr>
      </w:pPr>
    </w:p>
    <w:p w14:paraId="1FA739AE" w14:textId="0E768935" w:rsidR="008E7794" w:rsidRDefault="008E7794" w:rsidP="00BA5FF2">
      <w:pPr>
        <w:jc w:val="both"/>
        <w:rPr>
          <w:rFonts w:ascii="Times New Roman" w:hAnsi="Times New Roman" w:cs="Times New Roman"/>
        </w:rPr>
      </w:pPr>
      <w:r w:rsidRPr="008E7794">
        <w:rPr>
          <w:rFonts w:ascii="Times New Roman" w:hAnsi="Times New Roman" w:cs="Times New Roman"/>
        </w:rPr>
        <w:lastRenderedPageBreak/>
        <w:t xml:space="preserve">BE IT FURTHER RESOLVED that a copy of this resolution be presented to </w:t>
      </w:r>
      <w:r w:rsidR="00DE73B9">
        <w:rPr>
          <w:rFonts w:ascii="Times New Roman" w:hAnsi="Times New Roman" w:cs="Times New Roman"/>
        </w:rPr>
        <w:t>the Friends of Tauhindauli Park and Trail at Upper Soda Springs</w:t>
      </w:r>
      <w:r w:rsidRPr="008E7794">
        <w:rPr>
          <w:rFonts w:ascii="Times New Roman" w:hAnsi="Times New Roman" w:cs="Times New Roman"/>
        </w:rPr>
        <w:t xml:space="preserve"> as a token of appreciation for its continued service and contributions.</w:t>
      </w:r>
    </w:p>
    <w:p w14:paraId="60AF394B" w14:textId="77777777" w:rsidR="00DE73B9" w:rsidRPr="008E7794" w:rsidRDefault="00DE73B9" w:rsidP="00BA5FF2">
      <w:pPr>
        <w:jc w:val="both"/>
        <w:rPr>
          <w:rFonts w:ascii="Times New Roman" w:hAnsi="Times New Roman" w:cs="Times New Roman"/>
        </w:rPr>
      </w:pPr>
    </w:p>
    <w:p w14:paraId="6D5C9D3C" w14:textId="4153AEAF" w:rsidR="008E7794" w:rsidRDefault="008E7794" w:rsidP="008E7794">
      <w:pPr>
        <w:rPr>
          <w:rFonts w:ascii="Times New Roman" w:hAnsi="Times New Roman" w:cs="Times New Roman"/>
        </w:rPr>
      </w:pPr>
      <w:r w:rsidRPr="008E7794">
        <w:rPr>
          <w:rFonts w:ascii="Times New Roman" w:hAnsi="Times New Roman" w:cs="Times New Roman"/>
        </w:rPr>
        <w:t xml:space="preserve">PASSED AND ADOPTED by the Board of Supervisors of </w:t>
      </w:r>
      <w:r w:rsidR="00DE73B9">
        <w:rPr>
          <w:rFonts w:ascii="Times New Roman" w:hAnsi="Times New Roman" w:cs="Times New Roman"/>
        </w:rPr>
        <w:t xml:space="preserve">Siskiyou </w:t>
      </w:r>
      <w:r w:rsidRPr="008E7794">
        <w:rPr>
          <w:rFonts w:ascii="Times New Roman" w:hAnsi="Times New Roman" w:cs="Times New Roman"/>
        </w:rPr>
        <w:t xml:space="preserve">County, State of California, on this </w:t>
      </w:r>
      <w:r w:rsidR="008C100E">
        <w:rPr>
          <w:rFonts w:ascii="Times New Roman" w:hAnsi="Times New Roman" w:cs="Times New Roman"/>
        </w:rPr>
        <w:t>20</w:t>
      </w:r>
      <w:r w:rsidR="008C100E" w:rsidRPr="008C100E">
        <w:rPr>
          <w:rFonts w:ascii="Times New Roman" w:hAnsi="Times New Roman" w:cs="Times New Roman"/>
          <w:vertAlign w:val="superscript"/>
        </w:rPr>
        <w:t>th</w:t>
      </w:r>
      <w:r w:rsidR="008C100E">
        <w:rPr>
          <w:rFonts w:ascii="Times New Roman" w:hAnsi="Times New Roman" w:cs="Times New Roman"/>
        </w:rPr>
        <w:t xml:space="preserve"> day</w:t>
      </w:r>
      <w:r w:rsidRPr="008E7794">
        <w:rPr>
          <w:rFonts w:ascii="Times New Roman" w:hAnsi="Times New Roman" w:cs="Times New Roman"/>
        </w:rPr>
        <w:t xml:space="preserve"> of </w:t>
      </w:r>
      <w:r w:rsidR="008C100E">
        <w:rPr>
          <w:rFonts w:ascii="Times New Roman" w:hAnsi="Times New Roman" w:cs="Times New Roman"/>
        </w:rPr>
        <w:t>May</w:t>
      </w:r>
      <w:r w:rsidRPr="008E7794">
        <w:rPr>
          <w:rFonts w:ascii="Times New Roman" w:hAnsi="Times New Roman" w:cs="Times New Roman"/>
        </w:rPr>
        <w:t xml:space="preserve">, </w:t>
      </w:r>
      <w:r w:rsidR="00DE73B9">
        <w:rPr>
          <w:rFonts w:ascii="Times New Roman" w:hAnsi="Times New Roman" w:cs="Times New Roman"/>
        </w:rPr>
        <w:t>2025</w:t>
      </w:r>
      <w:r w:rsidRPr="008E7794">
        <w:rPr>
          <w:rFonts w:ascii="Times New Roman" w:hAnsi="Times New Roman" w:cs="Times New Roman"/>
        </w:rPr>
        <w:t>, by the following vote:</w:t>
      </w:r>
    </w:p>
    <w:p w14:paraId="6A870204" w14:textId="77777777" w:rsidR="00DE73B9" w:rsidRPr="008E7794" w:rsidRDefault="00DE73B9" w:rsidP="008E7794">
      <w:pPr>
        <w:rPr>
          <w:rFonts w:ascii="Times New Roman" w:hAnsi="Times New Roman" w:cs="Times New Roman"/>
        </w:rPr>
      </w:pPr>
    </w:p>
    <w:p w14:paraId="7625B031" w14:textId="47E55B9B" w:rsidR="00DE73B9" w:rsidRDefault="008E7794" w:rsidP="00DE73B9">
      <w:pPr>
        <w:ind w:left="288"/>
        <w:rPr>
          <w:rFonts w:ascii="Times New Roman" w:hAnsi="Times New Roman" w:cs="Times New Roman"/>
        </w:rPr>
      </w:pPr>
      <w:r w:rsidRPr="008E7794">
        <w:rPr>
          <w:rFonts w:ascii="Times New Roman" w:hAnsi="Times New Roman" w:cs="Times New Roman"/>
        </w:rPr>
        <w:t>AYES:</w:t>
      </w:r>
      <w:r w:rsidR="001162F6">
        <w:rPr>
          <w:rFonts w:ascii="Times New Roman" w:hAnsi="Times New Roman" w:cs="Times New Roman"/>
        </w:rPr>
        <w:t xml:space="preserve"> </w:t>
      </w:r>
    </w:p>
    <w:p w14:paraId="150905B1" w14:textId="3C91D941" w:rsidR="008E7794" w:rsidRPr="008E7794" w:rsidRDefault="008E7794" w:rsidP="00DE73B9">
      <w:pPr>
        <w:ind w:left="288"/>
        <w:rPr>
          <w:rFonts w:ascii="Times New Roman" w:hAnsi="Times New Roman" w:cs="Times New Roman"/>
        </w:rPr>
      </w:pPr>
      <w:r w:rsidRPr="008E7794">
        <w:rPr>
          <w:rFonts w:ascii="Times New Roman" w:hAnsi="Times New Roman" w:cs="Times New Roman"/>
        </w:rPr>
        <w:t xml:space="preserve">NOES: </w:t>
      </w:r>
    </w:p>
    <w:p w14:paraId="021234D9" w14:textId="05A82DA2" w:rsidR="00DE73B9" w:rsidRDefault="008E7794" w:rsidP="00DE73B9">
      <w:pPr>
        <w:ind w:left="288"/>
        <w:rPr>
          <w:rFonts w:ascii="Times New Roman" w:hAnsi="Times New Roman" w:cs="Times New Roman"/>
        </w:rPr>
      </w:pPr>
      <w:r w:rsidRPr="008E7794">
        <w:rPr>
          <w:rFonts w:ascii="Times New Roman" w:hAnsi="Times New Roman" w:cs="Times New Roman"/>
        </w:rPr>
        <w:t xml:space="preserve">ABSENT: </w:t>
      </w:r>
    </w:p>
    <w:p w14:paraId="2D8627C5" w14:textId="4C0A72DD" w:rsidR="008E7794" w:rsidRPr="008E7794" w:rsidRDefault="008E7794" w:rsidP="00DE73B9">
      <w:pPr>
        <w:ind w:left="288"/>
        <w:rPr>
          <w:rFonts w:ascii="Times New Roman" w:hAnsi="Times New Roman" w:cs="Times New Roman"/>
        </w:rPr>
      </w:pPr>
      <w:r w:rsidRPr="008E7794">
        <w:rPr>
          <w:rFonts w:ascii="Times New Roman" w:hAnsi="Times New Roman" w:cs="Times New Roman"/>
        </w:rPr>
        <w:t xml:space="preserve">ABSTAIN: </w:t>
      </w:r>
    </w:p>
    <w:p w14:paraId="107161FD" w14:textId="77777777" w:rsidR="00DE73B9" w:rsidRDefault="00DE73B9" w:rsidP="00DE73B9">
      <w:pPr>
        <w:ind w:left="288"/>
        <w:rPr>
          <w:rFonts w:ascii="Times New Roman" w:hAnsi="Times New Roman" w:cs="Times New Roman"/>
        </w:rPr>
      </w:pPr>
    </w:p>
    <w:p w14:paraId="7DE488D2" w14:textId="77777777" w:rsidR="00DE73B9" w:rsidRDefault="00DE73B9" w:rsidP="00DE73B9">
      <w:pPr>
        <w:ind w:left="288"/>
        <w:rPr>
          <w:rFonts w:ascii="Times New Roman" w:hAnsi="Times New Roman" w:cs="Times New Roman"/>
        </w:rPr>
      </w:pPr>
    </w:p>
    <w:p w14:paraId="6A039ACD" w14:textId="1EE88EE8" w:rsidR="001162F6" w:rsidRDefault="008E7794" w:rsidP="001162F6">
      <w:pPr>
        <w:spacing w:after="60"/>
        <w:rPr>
          <w:rFonts w:ascii="Times New Roman" w:hAnsi="Times New Roman" w:cs="Times New Roman"/>
        </w:rPr>
      </w:pPr>
      <w:r w:rsidRPr="008E7794">
        <w:rPr>
          <w:rFonts w:ascii="Times New Roman" w:hAnsi="Times New Roman" w:cs="Times New Roman"/>
        </w:rPr>
        <w:t>SIGNED:</w:t>
      </w:r>
      <w:r w:rsidR="001162F6">
        <w:rPr>
          <w:rFonts w:ascii="Times New Roman" w:hAnsi="Times New Roman" w:cs="Times New Roman"/>
        </w:rPr>
        <w:t xml:space="preserve"> _____________________________</w:t>
      </w:r>
    </w:p>
    <w:p w14:paraId="2780B5DB" w14:textId="13EC4444" w:rsidR="00DE73B9" w:rsidRDefault="00DE73B9" w:rsidP="001162F6">
      <w:pPr>
        <w:ind w:left="1008"/>
        <w:rPr>
          <w:rFonts w:ascii="Times New Roman" w:hAnsi="Times New Roman" w:cs="Times New Roman"/>
        </w:rPr>
      </w:pPr>
      <w:r>
        <w:rPr>
          <w:rFonts w:ascii="Times New Roman" w:hAnsi="Times New Roman" w:cs="Times New Roman"/>
        </w:rPr>
        <w:t>Nancy Ogren</w:t>
      </w:r>
    </w:p>
    <w:p w14:paraId="0EB07E0C" w14:textId="0D7D59E6" w:rsidR="008E7794" w:rsidRPr="008E7794" w:rsidRDefault="008E7794" w:rsidP="001162F6">
      <w:pPr>
        <w:ind w:left="1008"/>
        <w:rPr>
          <w:rFonts w:ascii="Times New Roman" w:hAnsi="Times New Roman" w:cs="Times New Roman"/>
        </w:rPr>
      </w:pPr>
      <w:r w:rsidRPr="008E7794">
        <w:rPr>
          <w:rFonts w:ascii="Times New Roman" w:hAnsi="Times New Roman" w:cs="Times New Roman"/>
        </w:rPr>
        <w:t>Chair, Board of Supervisors</w:t>
      </w:r>
    </w:p>
    <w:p w14:paraId="1D1091F9" w14:textId="77777777" w:rsidR="00DE73B9" w:rsidRDefault="00DE73B9" w:rsidP="001162F6">
      <w:pPr>
        <w:rPr>
          <w:rFonts w:ascii="Times New Roman" w:hAnsi="Times New Roman" w:cs="Times New Roman"/>
        </w:rPr>
      </w:pPr>
    </w:p>
    <w:p w14:paraId="53681348" w14:textId="77777777" w:rsidR="001162F6" w:rsidRDefault="001162F6" w:rsidP="001162F6">
      <w:pPr>
        <w:rPr>
          <w:rFonts w:ascii="Times New Roman" w:hAnsi="Times New Roman" w:cs="Times New Roman"/>
        </w:rPr>
      </w:pPr>
    </w:p>
    <w:p w14:paraId="4745F821" w14:textId="6897BDFF" w:rsidR="00DE73B9" w:rsidRDefault="008E7794" w:rsidP="001162F6">
      <w:pPr>
        <w:spacing w:after="60"/>
        <w:rPr>
          <w:rFonts w:ascii="Times New Roman" w:hAnsi="Times New Roman" w:cs="Times New Roman"/>
        </w:rPr>
      </w:pPr>
      <w:r w:rsidRPr="008E7794">
        <w:rPr>
          <w:rFonts w:ascii="Times New Roman" w:hAnsi="Times New Roman" w:cs="Times New Roman"/>
        </w:rPr>
        <w:t>ATTEST:</w:t>
      </w:r>
      <w:r w:rsidR="001162F6">
        <w:rPr>
          <w:rFonts w:ascii="Times New Roman" w:hAnsi="Times New Roman" w:cs="Times New Roman"/>
        </w:rPr>
        <w:t>______________________________</w:t>
      </w:r>
    </w:p>
    <w:p w14:paraId="39E2A326" w14:textId="15A70036" w:rsidR="00DE73B9" w:rsidRDefault="00DE73B9" w:rsidP="001162F6">
      <w:pPr>
        <w:ind w:left="1008"/>
        <w:rPr>
          <w:rFonts w:ascii="Times New Roman" w:hAnsi="Times New Roman" w:cs="Times New Roman"/>
        </w:rPr>
      </w:pPr>
      <w:r w:rsidRPr="00DE73B9">
        <w:rPr>
          <w:rFonts w:ascii="Times New Roman" w:hAnsi="Times New Roman" w:cs="Times New Roman"/>
        </w:rPr>
        <w:t>Laura Bynum</w:t>
      </w:r>
    </w:p>
    <w:p w14:paraId="23E03ECB" w14:textId="3D2E7245" w:rsidR="008E7794" w:rsidRPr="008E7794" w:rsidRDefault="008E7794" w:rsidP="001162F6">
      <w:pPr>
        <w:ind w:left="1008"/>
        <w:rPr>
          <w:rFonts w:ascii="Times New Roman" w:hAnsi="Times New Roman" w:cs="Times New Roman"/>
        </w:rPr>
      </w:pPr>
      <w:r w:rsidRPr="008E7794">
        <w:rPr>
          <w:rFonts w:ascii="Times New Roman" w:hAnsi="Times New Roman" w:cs="Times New Roman"/>
        </w:rPr>
        <w:t>Clerk of the Board</w:t>
      </w:r>
    </w:p>
    <w:sectPr w:rsidR="008E7794" w:rsidRPr="008E7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94"/>
    <w:rsid w:val="00060419"/>
    <w:rsid w:val="001162F6"/>
    <w:rsid w:val="001474A2"/>
    <w:rsid w:val="00387DC6"/>
    <w:rsid w:val="00561505"/>
    <w:rsid w:val="00662651"/>
    <w:rsid w:val="008C100E"/>
    <w:rsid w:val="008E7794"/>
    <w:rsid w:val="0093678B"/>
    <w:rsid w:val="00B66BD9"/>
    <w:rsid w:val="00BA5FF2"/>
    <w:rsid w:val="00CE09D1"/>
    <w:rsid w:val="00DC1FB4"/>
    <w:rsid w:val="00DE73B9"/>
    <w:rsid w:val="00E36875"/>
    <w:rsid w:val="00E55C5D"/>
    <w:rsid w:val="00F7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37ED"/>
  <w15:chartTrackingRefBased/>
  <w15:docId w15:val="{EE83BA15-C569-4474-8B3B-592B3B1B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7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7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7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7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794"/>
    <w:rPr>
      <w:rFonts w:eastAsiaTheme="majorEastAsia" w:cstheme="majorBidi"/>
      <w:color w:val="272727" w:themeColor="text1" w:themeTint="D8"/>
    </w:rPr>
  </w:style>
  <w:style w:type="paragraph" w:styleId="Title">
    <w:name w:val="Title"/>
    <w:basedOn w:val="Normal"/>
    <w:next w:val="Normal"/>
    <w:link w:val="TitleChar"/>
    <w:uiPriority w:val="10"/>
    <w:qFormat/>
    <w:rsid w:val="008E77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7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7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7794"/>
    <w:rPr>
      <w:i/>
      <w:iCs/>
      <w:color w:val="404040" w:themeColor="text1" w:themeTint="BF"/>
    </w:rPr>
  </w:style>
  <w:style w:type="paragraph" w:styleId="ListParagraph">
    <w:name w:val="List Paragraph"/>
    <w:basedOn w:val="Normal"/>
    <w:uiPriority w:val="34"/>
    <w:qFormat/>
    <w:rsid w:val="008E7794"/>
    <w:pPr>
      <w:ind w:left="720"/>
      <w:contextualSpacing/>
    </w:pPr>
  </w:style>
  <w:style w:type="character" w:styleId="IntenseEmphasis">
    <w:name w:val="Intense Emphasis"/>
    <w:basedOn w:val="DefaultParagraphFont"/>
    <w:uiPriority w:val="21"/>
    <w:qFormat/>
    <w:rsid w:val="008E7794"/>
    <w:rPr>
      <w:i/>
      <w:iCs/>
      <w:color w:val="0F4761" w:themeColor="accent1" w:themeShade="BF"/>
    </w:rPr>
  </w:style>
  <w:style w:type="paragraph" w:styleId="IntenseQuote">
    <w:name w:val="Intense Quote"/>
    <w:basedOn w:val="Normal"/>
    <w:next w:val="Normal"/>
    <w:link w:val="IntenseQuoteChar"/>
    <w:uiPriority w:val="30"/>
    <w:qFormat/>
    <w:rsid w:val="008E7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794"/>
    <w:rPr>
      <w:i/>
      <w:iCs/>
      <w:color w:val="0F4761" w:themeColor="accent1" w:themeShade="BF"/>
    </w:rPr>
  </w:style>
  <w:style w:type="character" w:styleId="IntenseReference">
    <w:name w:val="Intense Reference"/>
    <w:basedOn w:val="DefaultParagraphFont"/>
    <w:uiPriority w:val="32"/>
    <w:qFormat/>
    <w:rsid w:val="008E77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1076">
      <w:bodyDiv w:val="1"/>
      <w:marLeft w:val="0"/>
      <w:marRight w:val="0"/>
      <w:marTop w:val="0"/>
      <w:marBottom w:val="0"/>
      <w:divBdr>
        <w:top w:val="none" w:sz="0" w:space="0" w:color="auto"/>
        <w:left w:val="none" w:sz="0" w:space="0" w:color="auto"/>
        <w:bottom w:val="none" w:sz="0" w:space="0" w:color="auto"/>
        <w:right w:val="none" w:sz="0" w:space="0" w:color="auto"/>
      </w:divBdr>
    </w:div>
    <w:div w:id="884607808">
      <w:bodyDiv w:val="1"/>
      <w:marLeft w:val="0"/>
      <w:marRight w:val="0"/>
      <w:marTop w:val="0"/>
      <w:marBottom w:val="0"/>
      <w:divBdr>
        <w:top w:val="none" w:sz="0" w:space="0" w:color="auto"/>
        <w:left w:val="none" w:sz="0" w:space="0" w:color="auto"/>
        <w:bottom w:val="none" w:sz="0" w:space="0" w:color="auto"/>
        <w:right w:val="none" w:sz="0" w:space="0" w:color="auto"/>
      </w:divBdr>
    </w:div>
    <w:div w:id="1035808691">
      <w:bodyDiv w:val="1"/>
      <w:marLeft w:val="0"/>
      <w:marRight w:val="0"/>
      <w:marTop w:val="0"/>
      <w:marBottom w:val="0"/>
      <w:divBdr>
        <w:top w:val="none" w:sz="0" w:space="0" w:color="auto"/>
        <w:left w:val="none" w:sz="0" w:space="0" w:color="auto"/>
        <w:bottom w:val="none" w:sz="0" w:space="0" w:color="auto"/>
        <w:right w:val="none" w:sz="0" w:space="0" w:color="auto"/>
      </w:divBdr>
    </w:div>
    <w:div w:id="1134714600">
      <w:bodyDiv w:val="1"/>
      <w:marLeft w:val="0"/>
      <w:marRight w:val="0"/>
      <w:marTop w:val="0"/>
      <w:marBottom w:val="0"/>
      <w:divBdr>
        <w:top w:val="none" w:sz="0" w:space="0" w:color="auto"/>
        <w:left w:val="none" w:sz="0" w:space="0" w:color="auto"/>
        <w:bottom w:val="none" w:sz="0" w:space="0" w:color="auto"/>
        <w:right w:val="none" w:sz="0" w:space="0" w:color="auto"/>
      </w:divBdr>
    </w:div>
    <w:div w:id="1227686047">
      <w:bodyDiv w:val="1"/>
      <w:marLeft w:val="0"/>
      <w:marRight w:val="0"/>
      <w:marTop w:val="0"/>
      <w:marBottom w:val="0"/>
      <w:divBdr>
        <w:top w:val="none" w:sz="0" w:space="0" w:color="auto"/>
        <w:left w:val="none" w:sz="0" w:space="0" w:color="auto"/>
        <w:bottom w:val="none" w:sz="0" w:space="0" w:color="auto"/>
        <w:right w:val="none" w:sz="0" w:space="0" w:color="auto"/>
      </w:divBdr>
    </w:div>
    <w:div w:id="18549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2954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Gomez</dc:creator>
  <cp:keywords/>
  <dc:description/>
  <cp:lastModifiedBy>Sherry Lawson</cp:lastModifiedBy>
  <cp:revision>2</cp:revision>
  <dcterms:created xsi:type="dcterms:W3CDTF">2025-05-05T23:44:00Z</dcterms:created>
  <dcterms:modified xsi:type="dcterms:W3CDTF">2025-05-05T23:44:00Z</dcterms:modified>
</cp:coreProperties>
</file>