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04D290B" w:rsidR="009A58CF" w:rsidRPr="004E6635" w:rsidRDefault="004B53A1" w:rsidP="004B53A1">
            <w:pPr>
              <w:rPr>
                <w:rFonts w:cs="Arial"/>
                <w:b/>
                <w:sz w:val="20"/>
                <w:szCs w:val="20"/>
              </w:rPr>
            </w:pPr>
            <w:bookmarkStart w:id="0" w:name="Check2"/>
            <w:r>
              <w:rPr>
                <w:rFonts w:cs="Arial"/>
                <w:b/>
                <w:sz w:val="20"/>
                <w:szCs w:val="20"/>
              </w:rPr>
              <w:t>x</w:t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CEF242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2DAE481" w:rsidR="009A58CF" w:rsidRPr="004E6635" w:rsidRDefault="00B206FD" w:rsidP="00DF137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May </w:t>
            </w:r>
            <w:r w:rsidR="00445B68">
              <w:rPr>
                <w:rFonts w:cs="Arial"/>
                <w:b/>
                <w:sz w:val="20"/>
                <w:szCs w:val="20"/>
              </w:rPr>
              <w:t>6</w:t>
            </w:r>
            <w:r w:rsidR="00DF1370">
              <w:rPr>
                <w:rFonts w:cs="Arial"/>
                <w:b/>
                <w:sz w:val="20"/>
                <w:szCs w:val="20"/>
              </w:rPr>
              <w:t>, 202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8725BC3" w:rsidR="00593663" w:rsidRPr="004E6635" w:rsidRDefault="004B53A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372DE0C" w:rsidR="00593663" w:rsidRPr="004E6635" w:rsidRDefault="00783D87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7F9EAF5F" w:rsidR="00593663" w:rsidRPr="004E6635" w:rsidRDefault="004B53A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C11D8B1" w:rsidR="00C8022D" w:rsidRPr="004E6635" w:rsidRDefault="004B53A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4B53A1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AD746F7" w14:textId="49B565AE" w:rsidR="004B53A1" w:rsidRDefault="00ED22FC" w:rsidP="00ED22FC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Clerk’s Office was informed that t</w:t>
            </w:r>
            <w:r w:rsidRPr="00ED22FC">
              <w:rPr>
                <w:rFonts w:cs="Arial"/>
                <w:sz w:val="22"/>
                <w:szCs w:val="22"/>
              </w:rPr>
              <w:t xml:space="preserve">he </w:t>
            </w:r>
            <w:r>
              <w:rPr>
                <w:rFonts w:cs="Arial"/>
                <w:sz w:val="22"/>
                <w:szCs w:val="22"/>
              </w:rPr>
              <w:t xml:space="preserve">Local Transportation </w:t>
            </w:r>
            <w:r w:rsidRPr="00ED22FC">
              <w:rPr>
                <w:rFonts w:cs="Arial"/>
                <w:sz w:val="22"/>
                <w:szCs w:val="22"/>
              </w:rPr>
              <w:t xml:space="preserve">Commission </w:t>
            </w:r>
            <w:r>
              <w:rPr>
                <w:rFonts w:cs="Arial"/>
                <w:sz w:val="22"/>
                <w:szCs w:val="22"/>
              </w:rPr>
              <w:t xml:space="preserve">should be the entity to make </w:t>
            </w:r>
            <w:r w:rsidRPr="00ED22FC">
              <w:rPr>
                <w:rFonts w:cs="Arial"/>
                <w:sz w:val="22"/>
                <w:szCs w:val="22"/>
              </w:rPr>
              <w:t xml:space="preserve">appointments to </w:t>
            </w:r>
            <w:r>
              <w:rPr>
                <w:rFonts w:cs="Arial"/>
                <w:sz w:val="22"/>
                <w:szCs w:val="22"/>
              </w:rPr>
              <w:t>the Social Services Transportation Advisory Council (</w:t>
            </w:r>
            <w:r w:rsidRPr="00ED22FC">
              <w:rPr>
                <w:rFonts w:cs="Arial"/>
                <w:sz w:val="22"/>
                <w:szCs w:val="22"/>
              </w:rPr>
              <w:t>SSTAC</w:t>
            </w:r>
            <w:r>
              <w:rPr>
                <w:rFonts w:cs="Arial"/>
                <w:sz w:val="22"/>
                <w:szCs w:val="22"/>
              </w:rPr>
              <w:t xml:space="preserve">) rather than appointment by the </w:t>
            </w:r>
            <w:r w:rsidRPr="00ED22FC">
              <w:rPr>
                <w:rFonts w:cs="Arial"/>
                <w:sz w:val="22"/>
                <w:szCs w:val="22"/>
              </w:rPr>
              <w:t>Board of Supervisors.</w:t>
            </w:r>
          </w:p>
          <w:p w14:paraId="063F644E" w14:textId="2061242C" w:rsidR="00ED22FC" w:rsidRPr="004E6635" w:rsidRDefault="00ED22FC" w:rsidP="00ED22FC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Currently, Supervisor Harris serves as Delegate to the SSTAC and Supervisor Valenzuela serve as Alternate. The Clerk’s Office will remove those positions from the Board of Supervisors’ Committee assignments.</w:t>
            </w:r>
          </w:p>
        </w:tc>
      </w:tr>
      <w:tr w:rsidR="004B53A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4B53A1" w:rsidRPr="004E6635" w:rsidRDefault="004B53A1" w:rsidP="004B53A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4B53A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B53A1" w:rsidRPr="004E6635" w:rsidRDefault="004B53A1" w:rsidP="004B53A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B53A1" w:rsidRPr="004E6635" w:rsidRDefault="004B53A1" w:rsidP="004B53A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B53A1" w:rsidRPr="004E6635" w:rsidRDefault="004B53A1" w:rsidP="004B53A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B53A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B53A1" w:rsidRPr="004E6635" w:rsidRDefault="004B53A1" w:rsidP="004B53A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B53A1" w:rsidRPr="004E6635" w:rsidRDefault="004B53A1" w:rsidP="004B53A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B53A1" w:rsidRPr="004E6635" w:rsidRDefault="004B53A1" w:rsidP="004B53A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4B53A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B53A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B53A1" w:rsidRPr="004E6635" w:rsidRDefault="004B53A1" w:rsidP="004B53A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B53A1" w:rsidRPr="004E6635" w:rsidRDefault="004B53A1" w:rsidP="004B53A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B53A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B53A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B53A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B53A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4B53A1" w:rsidRPr="004E6635" w:rsidRDefault="004B53A1" w:rsidP="004B53A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4B53A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4B53A1" w:rsidRPr="004E6635" w:rsidRDefault="004B53A1" w:rsidP="004B53A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B53A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4B53A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B53A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4B53A1" w:rsidRPr="004E6635" w:rsidRDefault="004B53A1" w:rsidP="004B53A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B53A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1569544" w:rsidR="004B53A1" w:rsidRPr="004E6635" w:rsidRDefault="00ED22FC" w:rsidP="001154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Removal of </w:t>
            </w:r>
            <w:r>
              <w:rPr>
                <w:rFonts w:cs="Arial"/>
                <w:sz w:val="22"/>
                <w:szCs w:val="22"/>
              </w:rPr>
              <w:t>Supervisor Harris as Delegate and Supervisor Valenzuela as Alternate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to the </w:t>
            </w:r>
            <w:r w:rsidR="00B206FD">
              <w:rPr>
                <w:rFonts w:cs="Arial"/>
                <w:sz w:val="22"/>
                <w:szCs w:val="22"/>
              </w:rPr>
              <w:t>Social Services Transportation Advisory Council</w:t>
            </w:r>
            <w:r w:rsidR="00B206FD">
              <w:rPr>
                <w:rFonts w:cs="Arial"/>
                <w:sz w:val="22"/>
                <w:szCs w:val="22"/>
              </w:rPr>
              <w:t xml:space="preserve"> (</w:t>
            </w:r>
            <w:r>
              <w:rPr>
                <w:rFonts w:cs="Arial"/>
                <w:sz w:val="22"/>
                <w:szCs w:val="22"/>
              </w:rPr>
              <w:t>SSTAC</w:t>
            </w:r>
            <w:r w:rsidR="00B206FD">
              <w:rPr>
                <w:rFonts w:cs="Arial"/>
                <w:sz w:val="22"/>
                <w:szCs w:val="22"/>
              </w:rPr>
              <w:t xml:space="preserve">) </w:t>
            </w:r>
            <w:r>
              <w:rPr>
                <w:rFonts w:cs="Arial"/>
                <w:sz w:val="22"/>
                <w:szCs w:val="22"/>
              </w:rPr>
              <w:t>from the Board of Supervisors’ Committee assignments.</w:t>
            </w:r>
          </w:p>
        </w:tc>
      </w:tr>
      <w:tr w:rsidR="004B53A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4B53A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4B53A1" w:rsidRPr="004E6635" w:rsidRDefault="004B53A1" w:rsidP="004B53A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4B53A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4B53A1" w:rsidRPr="004E6635" w:rsidRDefault="004B53A1" w:rsidP="004B53A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4B53A1" w:rsidRPr="004E6635" w:rsidRDefault="004B53A1" w:rsidP="004B53A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4B53A1" w:rsidRPr="004E6635" w:rsidRDefault="004B53A1" w:rsidP="004B53A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4B53A1" w:rsidRPr="004E6635" w:rsidRDefault="004B53A1" w:rsidP="004B53A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4B53A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4B53A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4B53A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4B53A1" w:rsidRPr="004E6635" w:rsidRDefault="004B53A1" w:rsidP="004B53A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4B53A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4B53A1" w:rsidRPr="004E6635" w:rsidRDefault="004B53A1" w:rsidP="004B53A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15419"/>
    <w:rsid w:val="00160D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45B68"/>
    <w:rsid w:val="00454B8A"/>
    <w:rsid w:val="004B53A1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83D87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06FD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D0628"/>
    <w:rsid w:val="00C040CE"/>
    <w:rsid w:val="00C35CB3"/>
    <w:rsid w:val="00C8022D"/>
    <w:rsid w:val="00CA4F55"/>
    <w:rsid w:val="00CA51DF"/>
    <w:rsid w:val="00CD3F18"/>
    <w:rsid w:val="00CE42D0"/>
    <w:rsid w:val="00D07DC0"/>
    <w:rsid w:val="00D33D82"/>
    <w:rsid w:val="00D4753C"/>
    <w:rsid w:val="00D62338"/>
    <w:rsid w:val="00D7096F"/>
    <w:rsid w:val="00DA04C9"/>
    <w:rsid w:val="00DE216E"/>
    <w:rsid w:val="00DE3AA0"/>
    <w:rsid w:val="00DF1370"/>
    <w:rsid w:val="00DF2C0D"/>
    <w:rsid w:val="00DF4076"/>
    <w:rsid w:val="00DF6B41"/>
    <w:rsid w:val="00E66BAF"/>
    <w:rsid w:val="00EA12EF"/>
    <w:rsid w:val="00ED22FC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3310B-A665-45ED-A47C-329374A018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3</cp:revision>
  <cp:lastPrinted>2025-04-17T22:41:00Z</cp:lastPrinted>
  <dcterms:created xsi:type="dcterms:W3CDTF">2025-04-17T22:41:00Z</dcterms:created>
  <dcterms:modified xsi:type="dcterms:W3CDTF">2025-04-17T22:45:00Z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