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21C64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271A4">
              <w:rPr>
                <w:rFonts w:cs="Arial"/>
                <w:b/>
                <w:sz w:val="20"/>
                <w:szCs w:val="20"/>
              </w:rPr>
              <w:t>3/</w:t>
            </w:r>
            <w:r w:rsidR="007B5D3E">
              <w:rPr>
                <w:rFonts w:cs="Arial"/>
                <w:b/>
                <w:sz w:val="20"/>
                <w:szCs w:val="20"/>
              </w:rPr>
              <w:t>18</w:t>
            </w:r>
            <w:r w:rsidR="00C271A4">
              <w:rPr>
                <w:rFonts w:cs="Arial"/>
                <w:b/>
                <w:sz w:val="20"/>
                <w:szCs w:val="20"/>
              </w:rPr>
              <w:t>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3E39E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8A2CACD" w14:textId="77777777" w:rsidR="00C271A4" w:rsidRDefault="004C3523" w:rsidP="00C271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271A4">
              <w:rPr>
                <w:rFonts w:cs="Arial"/>
                <w:sz w:val="20"/>
                <w:szCs w:val="20"/>
              </w:rPr>
              <w:t>The Sheriff's Office requests ratification of the travel and per-diem costs incurred for County employees: Jeremiah LaRue and Sage Milestone in the amounts below.</w:t>
            </w:r>
          </w:p>
          <w:p w14:paraId="1495ED3C" w14:textId="77777777" w:rsidR="00C271A4" w:rsidRDefault="00C271A4" w:rsidP="00C271A4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226B4EF6" w14:textId="77777777" w:rsidR="00C271A4" w:rsidRDefault="00C271A4" w:rsidP="00C271A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LaRue 1/22/25 CalCard Statement: $1,667.19</w:t>
            </w:r>
          </w:p>
          <w:p w14:paraId="063F644E" w14:textId="6309CE2C" w:rsidR="00877DC5" w:rsidRPr="004E6635" w:rsidRDefault="00C271A4" w:rsidP="00C271A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Milestone Per-Diem: $122.00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06722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12CA70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71A4">
              <w:rPr>
                <w:rFonts w:cs="Arial"/>
                <w:sz w:val="18"/>
                <w:szCs w:val="18"/>
              </w:rPr>
              <w:t>1789.19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7F70E2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71A4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827076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71A4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42F471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71A4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6FE7418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71A4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315C100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71A4">
              <w:rPr>
                <w:rFonts w:cs="Arial"/>
                <w:sz w:val="18"/>
                <w:szCs w:val="18"/>
              </w:rPr>
              <w:t>729000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F21B21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271A4">
              <w:rPr>
                <w:rFonts w:cs="Arial"/>
                <w:sz w:val="18"/>
                <w:szCs w:val="18"/>
              </w:rPr>
              <w:t>TRAVEL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6B727CB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F81064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="00A83DD0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620AE03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76BC219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271A4">
              <w:rPr>
                <w:rFonts w:cs="Arial"/>
                <w:sz w:val="20"/>
                <w:szCs w:val="20"/>
              </w:rPr>
              <w:t> </w:t>
            </w:r>
            <w:r w:rsidR="00C271A4">
              <w:rPr>
                <w:rFonts w:cs="Arial"/>
                <w:sz w:val="20"/>
                <w:szCs w:val="20"/>
              </w:rPr>
              <w:t> </w:t>
            </w:r>
            <w:r w:rsidR="00C271A4">
              <w:rPr>
                <w:rFonts w:cs="Arial"/>
                <w:sz w:val="20"/>
                <w:szCs w:val="20"/>
              </w:rPr>
              <w:t> </w:t>
            </w:r>
            <w:r w:rsidR="00C271A4">
              <w:rPr>
                <w:rFonts w:cs="Arial"/>
                <w:sz w:val="20"/>
                <w:szCs w:val="20"/>
              </w:rPr>
              <w:t> </w:t>
            </w:r>
            <w:r w:rsidR="00C271A4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13D9BF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271A4">
              <w:rPr>
                <w:rFonts w:cs="Arial"/>
              </w:rPr>
              <w:t xml:space="preserve">Ratify the travel of County employees LaRue and Milestone. Allow the final signers to execute the supporting documents to complete processing of expenses disclosed.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2A5AAF"/>
    <w:rsid w:val="00347C49"/>
    <w:rsid w:val="0035119D"/>
    <w:rsid w:val="00351A8D"/>
    <w:rsid w:val="003761D4"/>
    <w:rsid w:val="00396C4B"/>
    <w:rsid w:val="003A5296"/>
    <w:rsid w:val="003E18EF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3D7A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B5D3E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271A4"/>
    <w:rsid w:val="00C35CB3"/>
    <w:rsid w:val="00C44035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3359F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117C7-1E1C-4015-B100-52C4C4E198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23</cp:revision>
  <cp:lastPrinted>2015-01-16T16:51:00Z</cp:lastPrinted>
  <dcterms:created xsi:type="dcterms:W3CDTF">2021-08-09T17:41:00Z</dcterms:created>
  <dcterms:modified xsi:type="dcterms:W3CDTF">2025-03-12T15:27:00Z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