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48D7" w14:textId="5562379C" w:rsidR="009C2875" w:rsidRPr="00C8365C" w:rsidRDefault="000328F0" w:rsidP="00A50152">
      <w:pPr>
        <w:jc w:val="center"/>
        <w:rPr>
          <w:rFonts w:ascii="Arial" w:eastAsia="Times New Roman" w:hAnsi="Arial" w:cs="Arial"/>
          <w:b/>
          <w:bCs/>
          <w:sz w:val="23"/>
          <w:szCs w:val="23"/>
        </w:rPr>
      </w:pPr>
      <w:bookmarkStart w:id="0" w:name="_Hlk181956716"/>
      <w:r w:rsidRPr="00C8365C">
        <w:rPr>
          <w:rFonts w:ascii="Arial" w:eastAsia="Times New Roman" w:hAnsi="Arial" w:cs="Arial"/>
          <w:b/>
          <w:bCs/>
          <w:sz w:val="23"/>
          <w:szCs w:val="23"/>
        </w:rPr>
        <w:t xml:space="preserve">RESOLUTION OF THE BOARD OF SUPERVISORS OF THE COUNTY OF SISKIYOU </w:t>
      </w:r>
      <w:r w:rsidR="00C8365C">
        <w:rPr>
          <w:rFonts w:ascii="Arial" w:eastAsia="Times New Roman" w:hAnsi="Arial" w:cs="Arial"/>
          <w:b/>
          <w:bCs/>
          <w:sz w:val="23"/>
          <w:szCs w:val="23"/>
        </w:rPr>
        <w:t>CONTINUING</w:t>
      </w:r>
      <w:r w:rsidRPr="00C8365C">
        <w:rPr>
          <w:rFonts w:ascii="Arial" w:eastAsia="Times New Roman" w:hAnsi="Arial" w:cs="Arial"/>
          <w:b/>
          <w:bCs/>
          <w:sz w:val="23"/>
          <w:szCs w:val="23"/>
        </w:rPr>
        <w:t xml:space="preserve"> ITS DECLARATION OF A STATE OF EMERGENCY RELATED TO THE </w:t>
      </w:r>
      <w:r w:rsidR="009C2875" w:rsidRPr="00C8365C">
        <w:rPr>
          <w:rFonts w:ascii="Arial" w:eastAsia="Times New Roman" w:hAnsi="Arial" w:cs="Arial"/>
          <w:b/>
          <w:bCs/>
          <w:sz w:val="23"/>
          <w:szCs w:val="23"/>
        </w:rPr>
        <w:t>PROLIFERATION OF ILLEGAL CANNABIS CULTIVATION</w:t>
      </w:r>
    </w:p>
    <w:bookmarkEnd w:id="0"/>
    <w:p w14:paraId="4347C4F9" w14:textId="77777777" w:rsidR="00A81B6F" w:rsidRPr="00C8365C" w:rsidRDefault="00A81B6F" w:rsidP="00A61DD8">
      <w:pPr>
        <w:spacing w:after="0" w:line="240" w:lineRule="auto"/>
        <w:ind w:firstLine="720"/>
        <w:rPr>
          <w:rFonts w:ascii="Arial" w:eastAsia="Times New Roman" w:hAnsi="Arial" w:cs="Arial"/>
          <w:b/>
          <w:bCs/>
          <w:sz w:val="23"/>
          <w:szCs w:val="23"/>
        </w:rPr>
      </w:pPr>
    </w:p>
    <w:p w14:paraId="09B7CD69" w14:textId="479B0E2E" w:rsidR="00F327DB" w:rsidRPr="00C8365C" w:rsidRDefault="007B5BF8" w:rsidP="00243F19">
      <w:pPr>
        <w:spacing w:after="0" w:line="240" w:lineRule="auto"/>
        <w:rPr>
          <w:rFonts w:ascii="Arial" w:eastAsia="Times New Roman" w:hAnsi="Arial" w:cs="Arial"/>
          <w:sz w:val="23"/>
          <w:szCs w:val="23"/>
        </w:rPr>
      </w:pPr>
      <w:r w:rsidRPr="00C8365C">
        <w:rPr>
          <w:rFonts w:ascii="Arial" w:eastAsia="Times New Roman" w:hAnsi="Arial" w:cs="Arial"/>
          <w:b/>
          <w:bCs/>
          <w:sz w:val="23"/>
          <w:szCs w:val="23"/>
        </w:rPr>
        <w:t>WHEREAS,</w:t>
      </w:r>
      <w:r w:rsidRPr="00C8365C">
        <w:rPr>
          <w:rFonts w:ascii="Arial" w:eastAsia="Times New Roman" w:hAnsi="Arial" w:cs="Arial"/>
          <w:sz w:val="23"/>
          <w:szCs w:val="23"/>
        </w:rPr>
        <w:t xml:space="preserve"> </w:t>
      </w:r>
      <w:r w:rsidR="00A61DD8" w:rsidRPr="00C8365C">
        <w:rPr>
          <w:rFonts w:ascii="Arial" w:eastAsia="Times New Roman" w:hAnsi="Arial" w:cs="Arial"/>
          <w:sz w:val="23"/>
          <w:szCs w:val="23"/>
        </w:rPr>
        <w:t>Siskiyou County faces an unprecedented surge in illegal cannabis cultivation, now spanning over 15,000 acres and impacting more than 2,000 parcels across federal, state, tribal, and private lands</w:t>
      </w:r>
      <w:r w:rsidR="004D5A4B" w:rsidRPr="00C8365C">
        <w:rPr>
          <w:rFonts w:ascii="Arial" w:eastAsia="Times New Roman" w:hAnsi="Arial" w:cs="Arial"/>
          <w:sz w:val="23"/>
          <w:szCs w:val="23"/>
        </w:rPr>
        <w:t>;</w:t>
      </w:r>
      <w:r w:rsidR="00F327DB" w:rsidRPr="00C8365C">
        <w:rPr>
          <w:rFonts w:ascii="Arial" w:eastAsia="Times New Roman" w:hAnsi="Arial" w:cs="Arial"/>
          <w:sz w:val="23"/>
          <w:szCs w:val="23"/>
        </w:rPr>
        <w:t xml:space="preserve"> and</w:t>
      </w:r>
    </w:p>
    <w:p w14:paraId="7BB51D6B" w14:textId="77777777" w:rsidR="006562FE" w:rsidRPr="00C8365C" w:rsidRDefault="006562FE" w:rsidP="00243F19">
      <w:pPr>
        <w:spacing w:after="0" w:line="240" w:lineRule="auto"/>
        <w:rPr>
          <w:rFonts w:ascii="Arial" w:eastAsia="Times New Roman" w:hAnsi="Arial" w:cs="Arial"/>
          <w:sz w:val="23"/>
          <w:szCs w:val="23"/>
        </w:rPr>
      </w:pPr>
    </w:p>
    <w:p w14:paraId="307DC85C" w14:textId="384B3BB1" w:rsidR="00F327DB" w:rsidRPr="00C8365C" w:rsidRDefault="006562FE" w:rsidP="00243F19">
      <w:pPr>
        <w:spacing w:after="0" w:line="240" w:lineRule="auto"/>
        <w:rPr>
          <w:rFonts w:ascii="Arial" w:eastAsia="Times New Roman" w:hAnsi="Arial" w:cs="Arial"/>
          <w:sz w:val="23"/>
          <w:szCs w:val="23"/>
        </w:rPr>
      </w:pPr>
      <w:r w:rsidRPr="00C8365C">
        <w:rPr>
          <w:rFonts w:ascii="Arial" w:eastAsia="Times New Roman" w:hAnsi="Arial" w:cs="Arial"/>
          <w:b/>
          <w:bCs/>
          <w:color w:val="0E101A"/>
          <w:sz w:val="23"/>
          <w:szCs w:val="23"/>
        </w:rPr>
        <w:t>WHEREAS,</w:t>
      </w:r>
      <w:r w:rsidRPr="00C8365C">
        <w:rPr>
          <w:rFonts w:ascii="Arial" w:eastAsia="Times New Roman" w:hAnsi="Arial" w:cs="Arial"/>
          <w:color w:val="0E101A"/>
          <w:sz w:val="23"/>
          <w:szCs w:val="23"/>
        </w:rPr>
        <w:t xml:space="preserve"> since 2015, cannabis-related crime has risen dramatically, including murder, kidnapping, assault with deadly weapons, burglary, animal abuse, domestic violence, sexual assault, theft, and environmental crime</w:t>
      </w:r>
      <w:r w:rsidR="004D5A4B" w:rsidRPr="00C8365C">
        <w:rPr>
          <w:rFonts w:ascii="Arial" w:eastAsia="Times New Roman" w:hAnsi="Arial" w:cs="Arial"/>
          <w:color w:val="0E101A"/>
          <w:sz w:val="23"/>
          <w:szCs w:val="23"/>
        </w:rPr>
        <w:t xml:space="preserve">s, </w:t>
      </w:r>
      <w:r w:rsidR="00D76FE9" w:rsidRPr="00C8365C">
        <w:rPr>
          <w:rFonts w:ascii="Arial" w:eastAsia="Times New Roman" w:hAnsi="Arial" w:cs="Arial"/>
          <w:color w:val="0E101A"/>
          <w:sz w:val="23"/>
          <w:szCs w:val="23"/>
        </w:rPr>
        <w:t>and the</w:t>
      </w:r>
      <w:r w:rsidRPr="00C8365C">
        <w:rPr>
          <w:rFonts w:ascii="Arial" w:eastAsia="Times New Roman" w:hAnsi="Arial" w:cs="Arial"/>
          <w:color w:val="0E101A"/>
          <w:sz w:val="23"/>
          <w:szCs w:val="23"/>
        </w:rPr>
        <w:t xml:space="preserve"> </w:t>
      </w:r>
      <w:r w:rsidR="004D5A4B" w:rsidRPr="00C8365C">
        <w:rPr>
          <w:rFonts w:ascii="Arial" w:eastAsia="Times New Roman" w:hAnsi="Arial" w:cs="Arial"/>
          <w:color w:val="0E101A"/>
          <w:sz w:val="23"/>
          <w:szCs w:val="23"/>
        </w:rPr>
        <w:t>Siskiyou County Sheriff’s Office (</w:t>
      </w:r>
      <w:r w:rsidRPr="00C8365C">
        <w:rPr>
          <w:rFonts w:ascii="Arial" w:eastAsia="Times New Roman" w:hAnsi="Arial" w:cs="Arial"/>
          <w:color w:val="0E101A"/>
          <w:sz w:val="23"/>
          <w:szCs w:val="23"/>
        </w:rPr>
        <w:t>SCSO</w:t>
      </w:r>
      <w:r w:rsidR="004D5A4B" w:rsidRPr="00C8365C">
        <w:rPr>
          <w:rFonts w:ascii="Arial" w:eastAsia="Times New Roman" w:hAnsi="Arial" w:cs="Arial"/>
          <w:color w:val="0E101A"/>
          <w:sz w:val="23"/>
          <w:szCs w:val="23"/>
        </w:rPr>
        <w:t>)</w:t>
      </w:r>
      <w:r w:rsidRPr="00C8365C">
        <w:rPr>
          <w:rFonts w:ascii="Arial" w:eastAsia="Times New Roman" w:hAnsi="Arial" w:cs="Arial"/>
          <w:color w:val="0E101A"/>
          <w:sz w:val="23"/>
          <w:szCs w:val="23"/>
        </w:rPr>
        <w:t xml:space="preserve"> is currently investigating six active marijuana-related homicides and a variety of violent felony offenses; and</w:t>
      </w:r>
    </w:p>
    <w:p w14:paraId="09EF4894" w14:textId="77777777" w:rsidR="00105B55" w:rsidRPr="00C8365C" w:rsidRDefault="00105B55" w:rsidP="00C8365C">
      <w:pPr>
        <w:spacing w:after="0" w:line="240" w:lineRule="auto"/>
        <w:rPr>
          <w:rFonts w:ascii="Arial" w:eastAsia="Times New Roman" w:hAnsi="Arial" w:cs="Arial"/>
          <w:sz w:val="23"/>
          <w:szCs w:val="23"/>
        </w:rPr>
      </w:pPr>
    </w:p>
    <w:p w14:paraId="67A98BC6" w14:textId="3F52F3A8" w:rsidR="00F327DB" w:rsidRPr="00C8365C" w:rsidRDefault="00F327DB" w:rsidP="00243F19">
      <w:pPr>
        <w:spacing w:after="0" w:line="240" w:lineRule="auto"/>
        <w:rPr>
          <w:rFonts w:ascii="Arial" w:eastAsia="Times New Roman" w:hAnsi="Arial" w:cs="Arial"/>
          <w:color w:val="0E101A"/>
          <w:sz w:val="23"/>
          <w:szCs w:val="23"/>
        </w:rPr>
      </w:pPr>
      <w:r w:rsidRPr="00C8365C">
        <w:rPr>
          <w:rStyle w:val="Strong"/>
          <w:rFonts w:ascii="Arial" w:eastAsia="Times New Roman" w:hAnsi="Arial" w:cs="Arial"/>
          <w:color w:val="0E101A"/>
          <w:sz w:val="23"/>
          <w:szCs w:val="23"/>
        </w:rPr>
        <w:t>WHEREAS,</w:t>
      </w:r>
      <w:r w:rsidRPr="00C8365C">
        <w:rPr>
          <w:rFonts w:ascii="Arial" w:eastAsia="Times New Roman" w:hAnsi="Arial" w:cs="Arial"/>
          <w:color w:val="0E101A"/>
          <w:sz w:val="23"/>
          <w:szCs w:val="23"/>
        </w:rPr>
        <w:t> the illegal cannabis industry in Siskiyou County operates as a highly organized and sophisticated enterprise, involving thousands of individuals working collaboratively in well-coordinated networks to sustain a multi-billion-dollar black market</w:t>
      </w:r>
      <w:r w:rsidR="004D5A4B" w:rsidRPr="00C8365C">
        <w:rPr>
          <w:rFonts w:ascii="Arial" w:eastAsia="Times New Roman" w:hAnsi="Arial" w:cs="Arial"/>
          <w:color w:val="0E101A"/>
          <w:sz w:val="23"/>
          <w:szCs w:val="23"/>
        </w:rPr>
        <w:t xml:space="preserve">, and </w:t>
      </w:r>
      <w:r w:rsidR="00AF3124" w:rsidRPr="00C8365C">
        <w:rPr>
          <w:rFonts w:ascii="Arial" w:eastAsia="Times New Roman" w:hAnsi="Arial" w:cs="Arial"/>
          <w:color w:val="0E101A"/>
          <w:sz w:val="23"/>
          <w:szCs w:val="23"/>
        </w:rPr>
        <w:t>t</w:t>
      </w:r>
      <w:r w:rsidRPr="00C8365C">
        <w:rPr>
          <w:rFonts w:ascii="Arial" w:eastAsia="Times New Roman" w:hAnsi="Arial" w:cs="Arial"/>
          <w:color w:val="0E101A"/>
          <w:sz w:val="23"/>
          <w:szCs w:val="23"/>
        </w:rPr>
        <w:t>hese operations are strategically structured to evade law enforcement detection, and are linked to transnational criminal organizations that exploit labor, traffic drugs, and engage in other criminal activities to maximize profits; and</w:t>
      </w:r>
    </w:p>
    <w:p w14:paraId="57468EB2" w14:textId="77777777" w:rsidR="00A61DD8" w:rsidRPr="00C8365C" w:rsidRDefault="00A61DD8" w:rsidP="00C8365C">
      <w:pPr>
        <w:spacing w:after="0" w:line="240" w:lineRule="auto"/>
        <w:rPr>
          <w:rFonts w:ascii="Arial" w:eastAsia="Times New Roman" w:hAnsi="Arial" w:cs="Arial"/>
          <w:sz w:val="23"/>
          <w:szCs w:val="23"/>
        </w:rPr>
      </w:pPr>
    </w:p>
    <w:p w14:paraId="40968770" w14:textId="06187E0B" w:rsidR="00F327DB" w:rsidRPr="00C8365C" w:rsidRDefault="00A61DD8" w:rsidP="00243F19">
      <w:pPr>
        <w:spacing w:after="0" w:line="240" w:lineRule="auto"/>
        <w:rPr>
          <w:rFonts w:ascii="Arial" w:eastAsia="Times New Roman" w:hAnsi="Arial" w:cs="Arial"/>
          <w:sz w:val="23"/>
          <w:szCs w:val="23"/>
        </w:rPr>
      </w:pPr>
      <w:r w:rsidRPr="00C8365C">
        <w:rPr>
          <w:rFonts w:ascii="Arial" w:eastAsia="Times New Roman" w:hAnsi="Arial" w:cs="Arial"/>
          <w:b/>
          <w:bCs/>
          <w:sz w:val="23"/>
          <w:szCs w:val="23"/>
        </w:rPr>
        <w:t>WHEREAS</w:t>
      </w:r>
      <w:r w:rsidRPr="00C8365C">
        <w:rPr>
          <w:rFonts w:ascii="Arial" w:eastAsia="Times New Roman" w:hAnsi="Arial" w:cs="Arial"/>
          <w:sz w:val="23"/>
          <w:szCs w:val="23"/>
        </w:rPr>
        <w:t>,</w:t>
      </w:r>
      <w:r w:rsidR="00F327DB" w:rsidRPr="00C8365C">
        <w:rPr>
          <w:rFonts w:ascii="Arial" w:eastAsia="Times New Roman" w:hAnsi="Arial" w:cs="Arial"/>
          <w:sz w:val="23"/>
          <w:szCs w:val="23"/>
        </w:rPr>
        <w:t xml:space="preserve"> this widespread illegal activity has triggered a rise in both violent and nonviolent crime within the community, and</w:t>
      </w:r>
      <w:r w:rsidRPr="00C8365C">
        <w:rPr>
          <w:rFonts w:ascii="Arial" w:eastAsia="Times New Roman" w:hAnsi="Arial" w:cs="Arial"/>
          <w:sz w:val="23"/>
          <w:szCs w:val="23"/>
        </w:rPr>
        <w:t xml:space="preserve"> the organized criminal networks behind these operations continue to exacerbate the threat to public safety and community stability, fueling violent crime</w:t>
      </w:r>
      <w:r w:rsidR="00AF3124" w:rsidRPr="00C8365C">
        <w:rPr>
          <w:rFonts w:ascii="Arial" w:eastAsia="Times New Roman" w:hAnsi="Arial" w:cs="Arial"/>
          <w:sz w:val="23"/>
          <w:szCs w:val="23"/>
        </w:rPr>
        <w:t xml:space="preserve"> and </w:t>
      </w:r>
      <w:r w:rsidRPr="00C8365C">
        <w:rPr>
          <w:rFonts w:ascii="Arial" w:eastAsia="Times New Roman" w:hAnsi="Arial" w:cs="Arial"/>
          <w:sz w:val="23"/>
          <w:szCs w:val="23"/>
        </w:rPr>
        <w:t>labor exploitation</w:t>
      </w:r>
      <w:r w:rsidR="00AF3124" w:rsidRPr="00C8365C">
        <w:rPr>
          <w:rFonts w:ascii="Arial" w:eastAsia="Times New Roman" w:hAnsi="Arial" w:cs="Arial"/>
          <w:sz w:val="23"/>
          <w:szCs w:val="23"/>
        </w:rPr>
        <w:t>, where the investigations have uncovered a sophisticated and well-coordinated network of suspected labor and human trafficking (additional details at Exhibit A); and</w:t>
      </w:r>
      <w:r w:rsidRPr="00C8365C">
        <w:rPr>
          <w:rFonts w:ascii="Arial" w:eastAsia="Times New Roman" w:hAnsi="Arial" w:cs="Arial"/>
          <w:sz w:val="23"/>
          <w:szCs w:val="23"/>
        </w:rPr>
        <w:t xml:space="preserve"> </w:t>
      </w:r>
    </w:p>
    <w:p w14:paraId="22AE2DE9" w14:textId="77777777" w:rsidR="00F327DB" w:rsidRPr="00C8365C" w:rsidRDefault="00F327DB" w:rsidP="00106BA2">
      <w:pPr>
        <w:spacing w:after="0" w:line="240" w:lineRule="auto"/>
        <w:ind w:firstLine="720"/>
        <w:rPr>
          <w:rFonts w:ascii="Arial" w:eastAsia="Times New Roman" w:hAnsi="Arial" w:cs="Arial"/>
          <w:sz w:val="23"/>
          <w:szCs w:val="23"/>
        </w:rPr>
      </w:pPr>
    </w:p>
    <w:p w14:paraId="58DDB484" w14:textId="562F0D50" w:rsidR="00AF3124" w:rsidRPr="00C8365C" w:rsidRDefault="00F327DB" w:rsidP="00243F19">
      <w:pPr>
        <w:spacing w:after="0" w:line="240" w:lineRule="auto"/>
        <w:rPr>
          <w:rFonts w:ascii="Arial" w:eastAsia="Times New Roman" w:hAnsi="Arial" w:cs="Arial"/>
          <w:sz w:val="23"/>
          <w:szCs w:val="23"/>
        </w:rPr>
      </w:pPr>
      <w:r w:rsidRPr="00C8365C">
        <w:rPr>
          <w:rFonts w:ascii="Arial" w:eastAsia="Times New Roman" w:hAnsi="Arial" w:cs="Arial"/>
          <w:b/>
          <w:bCs/>
          <w:sz w:val="23"/>
          <w:szCs w:val="23"/>
        </w:rPr>
        <w:t>WHEREAS</w:t>
      </w:r>
      <w:r w:rsidRPr="00C8365C">
        <w:rPr>
          <w:rFonts w:ascii="Arial" w:eastAsia="Times New Roman" w:hAnsi="Arial" w:cs="Arial"/>
          <w:sz w:val="23"/>
          <w:szCs w:val="23"/>
        </w:rPr>
        <w:t>, t</w:t>
      </w:r>
      <w:r w:rsidR="00A61DD8" w:rsidRPr="00C8365C">
        <w:rPr>
          <w:rFonts w:ascii="Arial" w:eastAsia="Times New Roman" w:hAnsi="Arial" w:cs="Arial"/>
          <w:sz w:val="23"/>
          <w:szCs w:val="23"/>
        </w:rPr>
        <w:t>hese ongoing activities present a persistent risk to local ecosystems and natural resources, posing long-term threats to soil health, water quality, and biodiversity, further diminishing the quality of life for residents</w:t>
      </w:r>
      <w:r w:rsidR="00F265E2" w:rsidRPr="00C8365C">
        <w:rPr>
          <w:rFonts w:ascii="Arial" w:eastAsia="Times New Roman" w:hAnsi="Arial" w:cs="Arial"/>
          <w:sz w:val="23"/>
          <w:szCs w:val="23"/>
        </w:rPr>
        <w:t xml:space="preserve"> and the region</w:t>
      </w:r>
      <w:r w:rsidRPr="00C8365C">
        <w:rPr>
          <w:rFonts w:ascii="Arial" w:eastAsia="Times New Roman" w:hAnsi="Arial" w:cs="Arial"/>
          <w:sz w:val="23"/>
          <w:szCs w:val="23"/>
        </w:rPr>
        <w:t>; and</w:t>
      </w:r>
      <w:r w:rsidR="00AF3124" w:rsidRPr="00C8365C">
        <w:rPr>
          <w:rFonts w:ascii="Arial" w:eastAsia="Times New Roman" w:hAnsi="Arial" w:cs="Arial"/>
          <w:sz w:val="23"/>
          <w:szCs w:val="23"/>
        </w:rPr>
        <w:t xml:space="preserve"> ongoing environmental degradation through the use of illegal pesticides (additional details included in Exhibit A), and unpermitted, illegally constructed dwellings lacking proper sewage and potable water; and</w:t>
      </w:r>
    </w:p>
    <w:p w14:paraId="0E8FB5CC" w14:textId="4C631FB8" w:rsidR="00F327DB" w:rsidRPr="00C8365C" w:rsidRDefault="00F327DB" w:rsidP="00106BA2">
      <w:pPr>
        <w:spacing w:after="0" w:line="240" w:lineRule="auto"/>
        <w:ind w:firstLine="720"/>
        <w:rPr>
          <w:rFonts w:ascii="Arial" w:eastAsia="Times New Roman" w:hAnsi="Arial" w:cs="Arial"/>
          <w:sz w:val="23"/>
          <w:szCs w:val="23"/>
        </w:rPr>
      </w:pPr>
    </w:p>
    <w:p w14:paraId="31C38E9B" w14:textId="7B9FF71E" w:rsidR="00106BA2" w:rsidRDefault="00105B55" w:rsidP="00243F19">
      <w:pPr>
        <w:spacing w:after="0" w:line="240" w:lineRule="auto"/>
        <w:rPr>
          <w:rFonts w:ascii="Arial" w:eastAsia="Times New Roman" w:hAnsi="Arial" w:cs="Arial"/>
          <w:sz w:val="23"/>
          <w:szCs w:val="23"/>
        </w:rPr>
      </w:pPr>
      <w:r w:rsidRPr="00C8365C">
        <w:rPr>
          <w:rFonts w:ascii="Arial" w:eastAsia="Times New Roman" w:hAnsi="Arial" w:cs="Arial"/>
          <w:b/>
          <w:bCs/>
          <w:sz w:val="23"/>
          <w:szCs w:val="23"/>
        </w:rPr>
        <w:t>WHEREAS,</w:t>
      </w:r>
      <w:r w:rsidRPr="00C8365C">
        <w:rPr>
          <w:rFonts w:ascii="Arial" w:eastAsia="Times New Roman" w:hAnsi="Arial" w:cs="Arial"/>
          <w:sz w:val="23"/>
          <w:szCs w:val="23"/>
        </w:rPr>
        <w:t xml:space="preserve"> an estimated 2.25 million to 7.5 million gallons of water are consumed daily by illicit cannabis producers</w:t>
      </w:r>
      <w:r w:rsidR="002512E1" w:rsidRPr="00C8365C">
        <w:rPr>
          <w:rFonts w:ascii="Arial" w:eastAsia="Times New Roman" w:hAnsi="Arial" w:cs="Arial"/>
          <w:sz w:val="23"/>
          <w:szCs w:val="23"/>
        </w:rPr>
        <w:t xml:space="preserve"> through illegal surface and groundwater extraction</w:t>
      </w:r>
      <w:r w:rsidRPr="00C8365C">
        <w:rPr>
          <w:rFonts w:ascii="Arial" w:eastAsia="Times New Roman" w:hAnsi="Arial" w:cs="Arial"/>
          <w:sz w:val="23"/>
          <w:szCs w:val="23"/>
        </w:rPr>
        <w:t>, depleting critical groundwater and surface water resources</w:t>
      </w:r>
      <w:r w:rsidR="002512E1" w:rsidRPr="00C8365C">
        <w:rPr>
          <w:rFonts w:ascii="Arial" w:eastAsia="Times New Roman" w:hAnsi="Arial" w:cs="Arial"/>
          <w:sz w:val="23"/>
          <w:szCs w:val="23"/>
        </w:rPr>
        <w:t xml:space="preserve">, which </w:t>
      </w:r>
      <w:r w:rsidRPr="00C8365C">
        <w:rPr>
          <w:rFonts w:ascii="Arial" w:eastAsia="Times New Roman" w:hAnsi="Arial" w:cs="Arial"/>
          <w:sz w:val="23"/>
          <w:szCs w:val="23"/>
        </w:rPr>
        <w:t>jeopardize</w:t>
      </w:r>
      <w:r w:rsidR="002512E1" w:rsidRPr="00C8365C">
        <w:rPr>
          <w:rFonts w:ascii="Arial" w:eastAsia="Times New Roman" w:hAnsi="Arial" w:cs="Arial"/>
          <w:sz w:val="23"/>
          <w:szCs w:val="23"/>
        </w:rPr>
        <w:t>s</w:t>
      </w:r>
      <w:r w:rsidRPr="00C8365C">
        <w:rPr>
          <w:rFonts w:ascii="Arial" w:eastAsia="Times New Roman" w:hAnsi="Arial" w:cs="Arial"/>
          <w:sz w:val="23"/>
          <w:szCs w:val="23"/>
        </w:rPr>
        <w:t xml:space="preserve"> the lawful agricultural, recreational, private, and environmental use of water for thousands of residents</w:t>
      </w:r>
      <w:r w:rsidR="002512E1" w:rsidRPr="00C8365C">
        <w:rPr>
          <w:rFonts w:ascii="Arial" w:eastAsia="Times New Roman" w:hAnsi="Arial" w:cs="Arial"/>
          <w:sz w:val="23"/>
          <w:szCs w:val="23"/>
        </w:rPr>
        <w:t xml:space="preserve"> and wildlife species</w:t>
      </w:r>
      <w:r w:rsidRPr="00C8365C">
        <w:rPr>
          <w:rFonts w:ascii="Arial" w:eastAsia="Times New Roman" w:hAnsi="Arial" w:cs="Arial"/>
          <w:sz w:val="23"/>
          <w:szCs w:val="23"/>
        </w:rPr>
        <w:t>; and</w:t>
      </w:r>
    </w:p>
    <w:p w14:paraId="494949A4" w14:textId="77777777" w:rsidR="00B679D9" w:rsidRDefault="00B679D9" w:rsidP="00C8365C">
      <w:pPr>
        <w:spacing w:after="0"/>
        <w:ind w:firstLine="720"/>
        <w:rPr>
          <w:rFonts w:ascii="Arial" w:eastAsia="Times New Roman" w:hAnsi="Arial" w:cs="Arial"/>
          <w:sz w:val="23"/>
          <w:szCs w:val="23"/>
        </w:rPr>
      </w:pPr>
    </w:p>
    <w:p w14:paraId="0AB56206" w14:textId="49D248EE" w:rsidR="00B679D9" w:rsidRPr="00C8365C" w:rsidRDefault="00B679D9" w:rsidP="00243F19">
      <w:pPr>
        <w:spacing w:after="0"/>
        <w:rPr>
          <w:rFonts w:ascii="Arial" w:eastAsia="Times New Roman" w:hAnsi="Arial" w:cs="Arial"/>
          <w:sz w:val="23"/>
          <w:szCs w:val="23"/>
        </w:rPr>
      </w:pPr>
      <w:r w:rsidRPr="00B679D9">
        <w:rPr>
          <w:rFonts w:ascii="Arial" w:eastAsia="Times New Roman" w:hAnsi="Arial" w:cs="Arial"/>
          <w:b/>
          <w:bCs/>
          <w:sz w:val="23"/>
          <w:szCs w:val="23"/>
        </w:rPr>
        <w:t>WHEREAS,</w:t>
      </w:r>
      <w:r w:rsidRPr="00B679D9">
        <w:rPr>
          <w:rFonts w:ascii="Arial" w:eastAsia="Times New Roman" w:hAnsi="Arial" w:cs="Arial"/>
          <w:sz w:val="23"/>
          <w:szCs w:val="23"/>
        </w:rPr>
        <w:t xml:space="preserve"> significant site grading</w:t>
      </w:r>
      <w:r>
        <w:rPr>
          <w:rFonts w:ascii="Arial" w:eastAsia="Times New Roman" w:hAnsi="Arial" w:cs="Arial"/>
          <w:sz w:val="23"/>
          <w:szCs w:val="23"/>
        </w:rPr>
        <w:t xml:space="preserve"> and </w:t>
      </w:r>
      <w:r w:rsidRPr="00B679D9">
        <w:rPr>
          <w:rFonts w:ascii="Arial" w:eastAsia="Times New Roman" w:hAnsi="Arial" w:cs="Arial"/>
          <w:sz w:val="23"/>
          <w:szCs w:val="23"/>
        </w:rPr>
        <w:t>illegal timber conversion, without proper</w:t>
      </w:r>
      <w:r>
        <w:rPr>
          <w:rFonts w:ascii="Arial" w:eastAsia="Times New Roman" w:hAnsi="Arial" w:cs="Arial"/>
          <w:sz w:val="23"/>
          <w:szCs w:val="23"/>
        </w:rPr>
        <w:t xml:space="preserve"> </w:t>
      </w:r>
      <w:r w:rsidRPr="00B679D9">
        <w:rPr>
          <w:rFonts w:ascii="Arial" w:eastAsia="Times New Roman" w:hAnsi="Arial" w:cs="Arial"/>
          <w:sz w:val="23"/>
          <w:szCs w:val="23"/>
        </w:rPr>
        <w:t>permits</w:t>
      </w:r>
      <w:r>
        <w:rPr>
          <w:rFonts w:ascii="Arial" w:eastAsia="Times New Roman" w:hAnsi="Arial" w:cs="Arial"/>
          <w:sz w:val="23"/>
          <w:szCs w:val="23"/>
        </w:rPr>
        <w:t>,</w:t>
      </w:r>
      <w:r w:rsidRPr="00B679D9">
        <w:rPr>
          <w:rFonts w:ascii="Arial" w:eastAsia="Times New Roman" w:hAnsi="Arial" w:cs="Arial"/>
          <w:sz w:val="23"/>
          <w:szCs w:val="23"/>
        </w:rPr>
        <w:t xml:space="preserve"> are occurring on many properties</w:t>
      </w:r>
      <w:r>
        <w:rPr>
          <w:rFonts w:ascii="Arial" w:eastAsia="Times New Roman" w:hAnsi="Arial" w:cs="Arial"/>
          <w:sz w:val="23"/>
          <w:szCs w:val="23"/>
        </w:rPr>
        <w:t>; and</w:t>
      </w:r>
    </w:p>
    <w:p w14:paraId="5CB9773D" w14:textId="302A92A6" w:rsidR="00F327DB" w:rsidRPr="00C8365C" w:rsidRDefault="00F327DB" w:rsidP="00C8365C">
      <w:pPr>
        <w:spacing w:after="0" w:line="240" w:lineRule="auto"/>
        <w:rPr>
          <w:rFonts w:ascii="Arial" w:eastAsia="Times New Roman" w:hAnsi="Arial" w:cs="Arial"/>
          <w:sz w:val="23"/>
          <w:szCs w:val="23"/>
        </w:rPr>
      </w:pPr>
    </w:p>
    <w:p w14:paraId="0CDADDDA" w14:textId="508A7307" w:rsidR="00F327DB" w:rsidRPr="00C8365C" w:rsidRDefault="00F327DB" w:rsidP="00243F19">
      <w:pPr>
        <w:spacing w:after="0" w:line="240" w:lineRule="auto"/>
        <w:rPr>
          <w:rFonts w:ascii="Arial" w:eastAsia="Times New Roman" w:hAnsi="Arial" w:cs="Arial"/>
          <w:color w:val="0E101A"/>
          <w:sz w:val="23"/>
          <w:szCs w:val="23"/>
        </w:rPr>
      </w:pPr>
      <w:r w:rsidRPr="00C8365C">
        <w:rPr>
          <w:rFonts w:ascii="Arial" w:eastAsia="Times New Roman" w:hAnsi="Arial" w:cs="Arial"/>
          <w:b/>
          <w:bCs/>
          <w:color w:val="0E101A"/>
          <w:sz w:val="23"/>
          <w:szCs w:val="23"/>
        </w:rPr>
        <w:t xml:space="preserve">WHEREAS, </w:t>
      </w:r>
      <w:r w:rsidRPr="00C8365C">
        <w:rPr>
          <w:rFonts w:ascii="Arial" w:eastAsia="Times New Roman" w:hAnsi="Arial" w:cs="Arial"/>
          <w:color w:val="0E101A"/>
          <w:sz w:val="23"/>
          <w:szCs w:val="23"/>
        </w:rPr>
        <w:t>Federal, State, and local law enforcement agencies recognize the presence of these transnational criminal organizations and Drug Trafficking Organizations (DTOs)</w:t>
      </w:r>
      <w:r w:rsidR="006562FE" w:rsidRPr="00C8365C">
        <w:rPr>
          <w:rFonts w:ascii="Arial" w:eastAsia="Times New Roman" w:hAnsi="Arial" w:cs="Arial"/>
          <w:color w:val="0E101A"/>
          <w:sz w:val="23"/>
          <w:szCs w:val="23"/>
        </w:rPr>
        <w:t xml:space="preserve">, and </w:t>
      </w:r>
      <w:r w:rsidR="006562FE" w:rsidRPr="00C8365C">
        <w:rPr>
          <w:rFonts w:ascii="Arial" w:eastAsia="Times New Roman" w:hAnsi="Arial" w:cs="Arial"/>
          <w:color w:val="0E101A"/>
          <w:sz w:val="23"/>
          <w:szCs w:val="23"/>
        </w:rPr>
        <w:lastRenderedPageBreak/>
        <w:t>these operations are non-compliant with local, State</w:t>
      </w:r>
      <w:r w:rsidR="00106BA2">
        <w:rPr>
          <w:rFonts w:ascii="Arial" w:eastAsia="Times New Roman" w:hAnsi="Arial" w:cs="Arial"/>
          <w:color w:val="0E101A"/>
          <w:sz w:val="23"/>
          <w:szCs w:val="23"/>
        </w:rPr>
        <w:t>,</w:t>
      </w:r>
      <w:r w:rsidR="006562FE" w:rsidRPr="00C8365C">
        <w:rPr>
          <w:rFonts w:ascii="Arial" w:eastAsia="Times New Roman" w:hAnsi="Arial" w:cs="Arial"/>
          <w:color w:val="0E101A"/>
          <w:sz w:val="23"/>
          <w:szCs w:val="23"/>
        </w:rPr>
        <w:t xml:space="preserve"> and Federal regulations,</w:t>
      </w:r>
      <w:r w:rsidRPr="00C8365C">
        <w:rPr>
          <w:rFonts w:ascii="Arial" w:eastAsia="Times New Roman" w:hAnsi="Arial" w:cs="Arial"/>
          <w:color w:val="0E101A"/>
          <w:sz w:val="23"/>
          <w:szCs w:val="23"/>
        </w:rPr>
        <w:t xml:space="preserve"> and have partnered with County entities to combat significant cannabis-related crimes; and</w:t>
      </w:r>
    </w:p>
    <w:p w14:paraId="6477B780" w14:textId="77777777" w:rsidR="006562FE" w:rsidRPr="00C8365C" w:rsidRDefault="006562FE" w:rsidP="00106BA2">
      <w:pPr>
        <w:spacing w:after="0" w:line="240" w:lineRule="auto"/>
        <w:ind w:firstLine="720"/>
        <w:rPr>
          <w:rFonts w:ascii="Arial" w:eastAsia="Times New Roman" w:hAnsi="Arial" w:cs="Arial"/>
          <w:color w:val="0E101A"/>
          <w:sz w:val="23"/>
          <w:szCs w:val="23"/>
        </w:rPr>
      </w:pPr>
    </w:p>
    <w:p w14:paraId="452C495D" w14:textId="2A701E74" w:rsidR="00106BA2" w:rsidRPr="00C8365C" w:rsidRDefault="006562FE" w:rsidP="00243F19">
      <w:pPr>
        <w:spacing w:after="0"/>
        <w:rPr>
          <w:rFonts w:ascii="Arial" w:eastAsia="Times New Roman" w:hAnsi="Arial" w:cs="Arial"/>
          <w:sz w:val="23"/>
          <w:szCs w:val="23"/>
        </w:rPr>
      </w:pPr>
      <w:r w:rsidRPr="00C8365C">
        <w:rPr>
          <w:rFonts w:ascii="Arial" w:eastAsia="Times New Roman" w:hAnsi="Arial" w:cs="Arial"/>
          <w:b/>
          <w:bCs/>
          <w:sz w:val="23"/>
          <w:szCs w:val="23"/>
        </w:rPr>
        <w:t>WHEREAS,</w:t>
      </w:r>
      <w:r w:rsidRPr="00C8365C">
        <w:rPr>
          <w:rFonts w:ascii="Arial" w:eastAsia="Times New Roman" w:hAnsi="Arial" w:cs="Arial"/>
          <w:sz w:val="23"/>
          <w:szCs w:val="23"/>
        </w:rPr>
        <w:t xml:space="preserve"> from July 11 to 13, 2023, Governor Gavin Newsom’s Unified Cannabis Enforcement Taskforce (UCETF) carried out a major operation in Siskiyou County to combat the well-organized and sophisticated networks behind the illicit cannabis market, including transnational criminal organizations</w:t>
      </w:r>
      <w:r w:rsidR="002512E1" w:rsidRPr="00C8365C">
        <w:rPr>
          <w:rFonts w:ascii="Arial" w:eastAsia="Times New Roman" w:hAnsi="Arial" w:cs="Arial"/>
          <w:sz w:val="23"/>
          <w:szCs w:val="23"/>
        </w:rPr>
        <w:t xml:space="preserve">, </w:t>
      </w:r>
      <w:r w:rsidRPr="00C8365C">
        <w:rPr>
          <w:rFonts w:ascii="Arial" w:eastAsia="Times New Roman" w:hAnsi="Arial" w:cs="Arial"/>
          <w:sz w:val="23"/>
          <w:szCs w:val="23"/>
        </w:rPr>
        <w:t xml:space="preserve">resulting in the eradication of 67,045 illegal cannabis plants, the seizure of 8,019.75 pounds of processed cannabis valued at $68.5 million, and the confiscation of a dozen </w:t>
      </w:r>
      <w:r w:rsidR="00A96CA8">
        <w:rPr>
          <w:rFonts w:ascii="Arial" w:eastAsia="Times New Roman" w:hAnsi="Arial" w:cs="Arial"/>
          <w:sz w:val="23"/>
          <w:szCs w:val="23"/>
        </w:rPr>
        <w:t xml:space="preserve">unlawful </w:t>
      </w:r>
      <w:r w:rsidRPr="00C8365C">
        <w:rPr>
          <w:rFonts w:ascii="Arial" w:eastAsia="Times New Roman" w:hAnsi="Arial" w:cs="Arial"/>
          <w:sz w:val="23"/>
          <w:szCs w:val="23"/>
        </w:rPr>
        <w:t>firearms</w:t>
      </w:r>
      <w:r w:rsidR="002512E1" w:rsidRPr="00C8365C">
        <w:rPr>
          <w:rFonts w:ascii="Arial" w:eastAsia="Times New Roman" w:hAnsi="Arial" w:cs="Arial"/>
          <w:sz w:val="23"/>
          <w:szCs w:val="23"/>
        </w:rPr>
        <w:t>; and</w:t>
      </w:r>
    </w:p>
    <w:p w14:paraId="24BEBB82" w14:textId="77777777" w:rsidR="00F327DB" w:rsidRPr="00C8365C" w:rsidRDefault="00F327DB" w:rsidP="00C8365C">
      <w:pPr>
        <w:spacing w:after="0"/>
        <w:ind w:firstLine="720"/>
        <w:rPr>
          <w:rFonts w:ascii="Arial" w:eastAsia="Times New Roman" w:hAnsi="Arial" w:cs="Arial"/>
          <w:color w:val="0E101A"/>
          <w:sz w:val="23"/>
          <w:szCs w:val="23"/>
        </w:rPr>
      </w:pPr>
    </w:p>
    <w:p w14:paraId="4A88DC8B" w14:textId="299726BF" w:rsidR="00720E8C" w:rsidRPr="00C8365C" w:rsidRDefault="00F327DB" w:rsidP="00243F19">
      <w:pPr>
        <w:spacing w:after="0" w:line="240" w:lineRule="auto"/>
        <w:rPr>
          <w:rFonts w:ascii="Arial" w:eastAsia="Times New Roman" w:hAnsi="Arial" w:cs="Arial"/>
          <w:sz w:val="23"/>
          <w:szCs w:val="23"/>
        </w:rPr>
      </w:pPr>
      <w:r w:rsidRPr="00C8365C">
        <w:rPr>
          <w:rFonts w:ascii="Arial" w:eastAsia="Times New Roman" w:hAnsi="Arial" w:cs="Arial"/>
          <w:b/>
          <w:bCs/>
          <w:sz w:val="23"/>
          <w:szCs w:val="23"/>
        </w:rPr>
        <w:t>WHEREAS,</w:t>
      </w:r>
      <w:r w:rsidRPr="00C8365C">
        <w:rPr>
          <w:rFonts w:ascii="Arial" w:eastAsia="Times New Roman" w:hAnsi="Arial" w:cs="Arial"/>
          <w:sz w:val="23"/>
          <w:szCs w:val="23"/>
        </w:rPr>
        <w:t xml:space="preserve"> during 2021-2023, the Siskiyou County Marijuana Eradication Team (MET) conducted criminal investigations and eradication operations serving over 436 search warrants on private and public property, the results of which are detailed in Exhibit A; and</w:t>
      </w:r>
    </w:p>
    <w:p w14:paraId="506B95E6" w14:textId="1E599B5E" w:rsidR="3EB0131E" w:rsidRPr="00C8365C" w:rsidRDefault="3EB0131E" w:rsidP="00106BA2">
      <w:pPr>
        <w:spacing w:after="0" w:line="240" w:lineRule="auto"/>
        <w:rPr>
          <w:rFonts w:ascii="Arial" w:eastAsia="Times New Roman" w:hAnsi="Arial" w:cs="Arial"/>
          <w:color w:val="0E101A"/>
          <w:sz w:val="23"/>
          <w:szCs w:val="23"/>
        </w:rPr>
      </w:pPr>
    </w:p>
    <w:p w14:paraId="13B0CB2F" w14:textId="6BB42DB2" w:rsidR="2E8D1E8A" w:rsidRDefault="00A35BA7" w:rsidP="00243F19">
      <w:pPr>
        <w:spacing w:after="0"/>
        <w:rPr>
          <w:rFonts w:ascii="Arial" w:eastAsia="Times New Roman" w:hAnsi="Arial" w:cs="Arial"/>
          <w:sz w:val="23"/>
          <w:szCs w:val="23"/>
        </w:rPr>
      </w:pPr>
      <w:r w:rsidRPr="00C8365C">
        <w:rPr>
          <w:rFonts w:ascii="Arial" w:eastAsia="Times New Roman" w:hAnsi="Arial" w:cs="Arial"/>
          <w:b/>
          <w:bCs/>
          <w:sz w:val="23"/>
          <w:szCs w:val="23"/>
        </w:rPr>
        <w:t>WHEREAS,</w:t>
      </w:r>
      <w:r w:rsidR="2E8D1E8A" w:rsidRPr="00C8365C">
        <w:rPr>
          <w:rFonts w:ascii="Arial" w:eastAsia="Times New Roman" w:hAnsi="Arial" w:cs="Arial"/>
          <w:b/>
          <w:bCs/>
          <w:sz w:val="23"/>
          <w:szCs w:val="23"/>
        </w:rPr>
        <w:t xml:space="preserve"> </w:t>
      </w:r>
      <w:r w:rsidR="00565F1C" w:rsidRPr="00C8365C">
        <w:rPr>
          <w:rFonts w:ascii="Arial" w:eastAsia="Times New Roman" w:hAnsi="Arial" w:cs="Arial"/>
          <w:sz w:val="23"/>
          <w:szCs w:val="23"/>
        </w:rPr>
        <w:t>SCSO personnel routinely seize illegal cannabis and other drugs transported in and out of the county to destinations throughout California and the United States</w:t>
      </w:r>
      <w:r w:rsidR="00105B55" w:rsidRPr="00C8365C">
        <w:rPr>
          <w:rFonts w:ascii="Arial" w:eastAsia="Times New Roman" w:hAnsi="Arial" w:cs="Arial"/>
          <w:sz w:val="23"/>
          <w:szCs w:val="23"/>
        </w:rPr>
        <w:t xml:space="preserve"> (additional details </w:t>
      </w:r>
      <w:r w:rsidR="00106BA2">
        <w:rPr>
          <w:rFonts w:ascii="Arial" w:eastAsia="Times New Roman" w:hAnsi="Arial" w:cs="Arial"/>
          <w:sz w:val="23"/>
          <w:szCs w:val="23"/>
        </w:rPr>
        <w:t>at</w:t>
      </w:r>
      <w:r w:rsidR="00105B55" w:rsidRPr="00C8365C">
        <w:rPr>
          <w:rFonts w:ascii="Arial" w:eastAsia="Times New Roman" w:hAnsi="Arial" w:cs="Arial"/>
          <w:sz w:val="23"/>
          <w:szCs w:val="23"/>
        </w:rPr>
        <w:t xml:space="preserve"> Exhibit A), and r</w:t>
      </w:r>
      <w:r w:rsidR="00565F1C" w:rsidRPr="00C8365C">
        <w:rPr>
          <w:rFonts w:ascii="Arial" w:eastAsia="Times New Roman" w:hAnsi="Arial" w:cs="Arial"/>
          <w:sz w:val="23"/>
          <w:szCs w:val="23"/>
        </w:rPr>
        <w:t>andom sampling and analysis of seized cannabis have revealed the presence of illegal, foreign pesticides that are banned or not permitted in the United States; and</w:t>
      </w:r>
    </w:p>
    <w:p w14:paraId="2AA1BC91" w14:textId="77777777" w:rsidR="00106BA2" w:rsidRPr="00C8365C" w:rsidRDefault="00106BA2" w:rsidP="00C8365C">
      <w:pPr>
        <w:spacing w:after="0"/>
        <w:ind w:firstLine="720"/>
        <w:rPr>
          <w:rFonts w:ascii="Arial" w:eastAsia="Times New Roman" w:hAnsi="Arial" w:cs="Arial"/>
          <w:sz w:val="23"/>
          <w:szCs w:val="23"/>
        </w:rPr>
      </w:pPr>
    </w:p>
    <w:p w14:paraId="1F6D02FF" w14:textId="2E78E8D6" w:rsidR="009C2875" w:rsidRDefault="00A35BA7" w:rsidP="00243F19">
      <w:pPr>
        <w:spacing w:after="0"/>
        <w:rPr>
          <w:rFonts w:ascii="Arial" w:eastAsia="Times New Roman" w:hAnsi="Arial" w:cs="Arial"/>
          <w:sz w:val="23"/>
          <w:szCs w:val="23"/>
        </w:rPr>
      </w:pPr>
      <w:r w:rsidRPr="00C8365C">
        <w:rPr>
          <w:rFonts w:ascii="Arial" w:eastAsia="Times New Roman" w:hAnsi="Arial" w:cs="Arial"/>
          <w:b/>
          <w:bCs/>
          <w:sz w:val="23"/>
          <w:szCs w:val="23"/>
        </w:rPr>
        <w:t>WHEREAS,</w:t>
      </w:r>
      <w:r w:rsidR="009C2875" w:rsidRPr="00C8365C">
        <w:rPr>
          <w:rFonts w:ascii="Arial" w:eastAsia="Times New Roman" w:hAnsi="Arial" w:cs="Arial"/>
          <w:sz w:val="23"/>
          <w:szCs w:val="23"/>
        </w:rPr>
        <w:t xml:space="preserve"> </w:t>
      </w:r>
      <w:r w:rsidR="000A3CFE" w:rsidRPr="00C8365C">
        <w:rPr>
          <w:rFonts w:ascii="Arial" w:eastAsia="Times New Roman" w:hAnsi="Arial" w:cs="Arial"/>
          <w:sz w:val="23"/>
          <w:szCs w:val="23"/>
        </w:rPr>
        <w:t>the County Fire Warden has documented multiple fire starts originating from these encampments, often caused by unsafe and unregulated activities such as open flames, illegal electrical hookups, and improper waste disposal. Many of these fires have rapidly spread, fueled by hazardous materials and dry vegetation, and have escaped containment, threatening lives, property, and critical infrastructure. The increased fire risk places an enormous strain on local fire and emergency services and exacerbates the already high potential for catastrophic wildfires in the region; and</w:t>
      </w:r>
    </w:p>
    <w:p w14:paraId="5DAB5768" w14:textId="77777777" w:rsidR="00106BA2" w:rsidRPr="00C8365C" w:rsidRDefault="00106BA2" w:rsidP="00C8365C">
      <w:pPr>
        <w:spacing w:after="0"/>
        <w:ind w:firstLine="720"/>
        <w:rPr>
          <w:rFonts w:ascii="Arial" w:eastAsia="Times New Roman" w:hAnsi="Arial" w:cs="Arial"/>
          <w:sz w:val="23"/>
          <w:szCs w:val="23"/>
        </w:rPr>
      </w:pPr>
    </w:p>
    <w:p w14:paraId="1DD30069" w14:textId="3DCBFE6E" w:rsidR="00106BA2" w:rsidRPr="00C8365C" w:rsidRDefault="00A35BA7" w:rsidP="00243F19">
      <w:pPr>
        <w:spacing w:after="0"/>
        <w:rPr>
          <w:rFonts w:ascii="Arial" w:eastAsia="Times New Roman" w:hAnsi="Arial" w:cs="Arial"/>
          <w:sz w:val="23"/>
          <w:szCs w:val="23"/>
        </w:rPr>
      </w:pPr>
      <w:r w:rsidRPr="00C8365C">
        <w:rPr>
          <w:rFonts w:ascii="Arial" w:eastAsia="Times New Roman" w:hAnsi="Arial" w:cs="Arial"/>
          <w:b/>
          <w:bCs/>
          <w:sz w:val="23"/>
          <w:szCs w:val="23"/>
        </w:rPr>
        <w:t>WHEREAS,</w:t>
      </w:r>
      <w:r w:rsidR="009C2875" w:rsidRPr="00C8365C">
        <w:rPr>
          <w:rFonts w:ascii="Arial" w:eastAsia="Times New Roman" w:hAnsi="Arial" w:cs="Arial"/>
          <w:sz w:val="23"/>
          <w:szCs w:val="23"/>
        </w:rPr>
        <w:t xml:space="preserve"> </w:t>
      </w:r>
      <w:r w:rsidR="00ED3E2A" w:rsidRPr="00C8365C">
        <w:rPr>
          <w:rFonts w:ascii="Arial" w:eastAsia="Times New Roman" w:hAnsi="Arial" w:cs="Arial"/>
          <w:sz w:val="23"/>
          <w:szCs w:val="23"/>
        </w:rPr>
        <w:t>emergency responders often struggle to locate 911 callers within these sprawling and densely populated encampments, where makeshift structures and unmarked, winding access routes create significant challenges for navigation and timely intervention. The inability to quickly reach those in need of medical or fire assistance further endangers both the occupants, who may be in life-threatening situations</w:t>
      </w:r>
      <w:r w:rsidR="00D76FE9">
        <w:rPr>
          <w:rFonts w:ascii="Arial" w:eastAsia="Times New Roman" w:hAnsi="Arial" w:cs="Arial"/>
          <w:sz w:val="23"/>
          <w:szCs w:val="23"/>
        </w:rPr>
        <w:t>,</w:t>
      </w:r>
      <w:r w:rsidR="00ED3E2A" w:rsidRPr="00C8365C">
        <w:rPr>
          <w:rFonts w:ascii="Arial" w:eastAsia="Times New Roman" w:hAnsi="Arial" w:cs="Arial"/>
          <w:sz w:val="23"/>
          <w:szCs w:val="23"/>
        </w:rPr>
        <w:t xml:space="preserve"> and the emergency personnel, who risk their safety attempting to navigate hazardous and unpredictable conditions. This delay in response exacerbates the risk of serious injury or fatality and places additional strain on already overburdened emergency services; and</w:t>
      </w:r>
    </w:p>
    <w:p w14:paraId="528C9EE8" w14:textId="77777777" w:rsidR="002512E1" w:rsidRPr="00C8365C" w:rsidRDefault="002512E1" w:rsidP="00C8365C">
      <w:pPr>
        <w:spacing w:after="0"/>
        <w:ind w:firstLine="720"/>
        <w:rPr>
          <w:rFonts w:ascii="Arial" w:eastAsia="Times New Roman" w:hAnsi="Arial" w:cs="Arial"/>
          <w:sz w:val="23"/>
          <w:szCs w:val="23"/>
        </w:rPr>
      </w:pPr>
    </w:p>
    <w:p w14:paraId="02DC60A5" w14:textId="484ECE6D" w:rsidR="002512E1" w:rsidRDefault="002512E1" w:rsidP="00243F19">
      <w:pPr>
        <w:spacing w:after="0" w:line="240" w:lineRule="auto"/>
        <w:rPr>
          <w:rFonts w:ascii="Arial" w:eastAsia="Times New Roman" w:hAnsi="Arial" w:cs="Arial"/>
          <w:sz w:val="23"/>
          <w:szCs w:val="23"/>
        </w:rPr>
      </w:pPr>
      <w:r w:rsidRPr="00C8365C">
        <w:rPr>
          <w:rFonts w:ascii="Arial" w:eastAsia="Times New Roman" w:hAnsi="Arial" w:cs="Arial"/>
          <w:b/>
          <w:bCs/>
          <w:sz w:val="23"/>
          <w:szCs w:val="23"/>
        </w:rPr>
        <w:t xml:space="preserve">WHEREAS, </w:t>
      </w:r>
      <w:r w:rsidRPr="00C8365C">
        <w:rPr>
          <w:rFonts w:ascii="Arial" w:eastAsia="Times New Roman" w:hAnsi="Arial" w:cs="Arial"/>
          <w:sz w:val="23"/>
          <w:szCs w:val="23"/>
        </w:rPr>
        <w:t>even with the numerous and extensive efforts and activities to address these illegal cannabis activities, the cumulative impact of these issues described above is overwhelming the capacity of the Siskiyou County Sheriff’s Office (SCSO), Environmental Health, Public Health, and other partner agencies, hindering their ability to uphold safety, health, and environmental standards throughout the region; and</w:t>
      </w:r>
    </w:p>
    <w:p w14:paraId="384ED9E8" w14:textId="77777777" w:rsidR="00A96CA8" w:rsidRDefault="00A96CA8" w:rsidP="00106BA2">
      <w:pPr>
        <w:spacing w:after="0" w:line="240" w:lineRule="auto"/>
        <w:ind w:firstLine="720"/>
        <w:rPr>
          <w:rFonts w:ascii="Arial" w:eastAsia="Times New Roman" w:hAnsi="Arial" w:cs="Arial"/>
          <w:sz w:val="23"/>
          <w:szCs w:val="23"/>
        </w:rPr>
      </w:pPr>
    </w:p>
    <w:p w14:paraId="481406A5" w14:textId="04D321FE" w:rsidR="00A96CA8" w:rsidRDefault="00A96CA8" w:rsidP="00243F19">
      <w:pPr>
        <w:spacing w:after="0" w:line="240" w:lineRule="auto"/>
        <w:rPr>
          <w:rFonts w:ascii="Arial" w:eastAsia="Times New Roman" w:hAnsi="Arial" w:cs="Arial"/>
          <w:sz w:val="23"/>
          <w:szCs w:val="23"/>
        </w:rPr>
      </w:pPr>
      <w:r w:rsidRPr="002A69DA">
        <w:rPr>
          <w:rFonts w:ascii="Arial" w:eastAsia="Times New Roman" w:hAnsi="Arial" w:cs="Arial"/>
          <w:b/>
          <w:bCs/>
          <w:sz w:val="23"/>
          <w:szCs w:val="23"/>
        </w:rPr>
        <w:t>WHEREAS</w:t>
      </w:r>
      <w:r>
        <w:rPr>
          <w:rFonts w:ascii="Arial" w:eastAsia="Times New Roman" w:hAnsi="Arial" w:cs="Arial"/>
          <w:sz w:val="23"/>
          <w:szCs w:val="23"/>
        </w:rPr>
        <w:t>, the Siskiyou County Board of Supervisors declared a Local State of Emergency because of the impacts of illegal cannabis cultivation on</w:t>
      </w:r>
      <w:r w:rsidR="00213FC5">
        <w:rPr>
          <w:rFonts w:ascii="Arial" w:eastAsia="Times New Roman" w:hAnsi="Arial" w:cs="Arial"/>
          <w:sz w:val="23"/>
          <w:szCs w:val="23"/>
        </w:rPr>
        <w:t xml:space="preserve"> January 21, 2020</w:t>
      </w:r>
      <w:r w:rsidR="002416BA">
        <w:rPr>
          <w:rFonts w:ascii="Arial" w:eastAsia="Times New Roman" w:hAnsi="Arial" w:cs="Arial"/>
          <w:sz w:val="23"/>
          <w:szCs w:val="23"/>
        </w:rPr>
        <w:t>; and</w:t>
      </w:r>
    </w:p>
    <w:p w14:paraId="21A0EA7D" w14:textId="50220CE9" w:rsidR="002416BA" w:rsidRPr="00C8365C" w:rsidRDefault="002416BA" w:rsidP="00243F19">
      <w:pPr>
        <w:spacing w:after="0" w:line="240" w:lineRule="auto"/>
        <w:rPr>
          <w:rFonts w:ascii="Arial" w:eastAsia="Times New Roman" w:hAnsi="Arial" w:cs="Arial"/>
          <w:sz w:val="23"/>
          <w:szCs w:val="23"/>
        </w:rPr>
      </w:pPr>
      <w:r w:rsidRPr="002A69DA">
        <w:rPr>
          <w:rFonts w:ascii="Arial" w:eastAsia="Times New Roman" w:hAnsi="Arial" w:cs="Arial"/>
          <w:b/>
          <w:bCs/>
          <w:sz w:val="23"/>
          <w:szCs w:val="23"/>
        </w:rPr>
        <w:lastRenderedPageBreak/>
        <w:t>WHEREAS</w:t>
      </w:r>
      <w:r>
        <w:rPr>
          <w:rFonts w:ascii="Arial" w:eastAsia="Times New Roman" w:hAnsi="Arial" w:cs="Arial"/>
          <w:sz w:val="23"/>
          <w:szCs w:val="23"/>
        </w:rPr>
        <w:t xml:space="preserve">, the </w:t>
      </w:r>
      <w:r w:rsidRPr="002416BA">
        <w:rPr>
          <w:rFonts w:ascii="Arial" w:eastAsia="Times New Roman" w:hAnsi="Arial" w:cs="Arial"/>
          <w:sz w:val="23"/>
          <w:szCs w:val="23"/>
        </w:rPr>
        <w:t>Siskiyou County Board of Supervisors</w:t>
      </w:r>
      <w:r>
        <w:rPr>
          <w:rFonts w:ascii="Arial" w:eastAsia="Times New Roman" w:hAnsi="Arial" w:cs="Arial"/>
          <w:sz w:val="23"/>
          <w:szCs w:val="23"/>
        </w:rPr>
        <w:t xml:space="preserve"> has reviewed and continued its declaration of a Local State of Emergency since its initial adoption in accordance with law; and</w:t>
      </w:r>
    </w:p>
    <w:p w14:paraId="54AB7C25" w14:textId="77777777" w:rsidR="009C4681" w:rsidRPr="00C8365C" w:rsidRDefault="009C4681" w:rsidP="00C8365C">
      <w:pPr>
        <w:spacing w:after="0"/>
        <w:rPr>
          <w:rFonts w:ascii="Arial" w:eastAsia="Times New Roman" w:hAnsi="Arial" w:cs="Arial"/>
          <w:b/>
          <w:bCs/>
          <w:sz w:val="23"/>
          <w:szCs w:val="23"/>
        </w:rPr>
      </w:pPr>
    </w:p>
    <w:p w14:paraId="32FCB0DE" w14:textId="329BFFA9" w:rsidR="009C2875" w:rsidRDefault="00105B55" w:rsidP="00106BA2">
      <w:pPr>
        <w:spacing w:after="0"/>
        <w:rPr>
          <w:rFonts w:ascii="Arial" w:eastAsia="Times New Roman" w:hAnsi="Arial" w:cs="Arial"/>
          <w:sz w:val="23"/>
          <w:szCs w:val="23"/>
        </w:rPr>
      </w:pPr>
      <w:r w:rsidRPr="00C8365C">
        <w:rPr>
          <w:rFonts w:ascii="Arial" w:eastAsia="Times New Roman" w:hAnsi="Arial" w:cs="Arial"/>
          <w:b/>
          <w:sz w:val="23"/>
          <w:szCs w:val="23"/>
        </w:rPr>
        <w:t xml:space="preserve">NOW, THEREFORE, BE </w:t>
      </w:r>
      <w:r w:rsidR="00D76FE9" w:rsidRPr="00C8365C">
        <w:rPr>
          <w:rFonts w:ascii="Arial" w:eastAsia="Times New Roman" w:hAnsi="Arial" w:cs="Arial"/>
          <w:b/>
          <w:sz w:val="23"/>
          <w:szCs w:val="23"/>
        </w:rPr>
        <w:t>IT RESOLVED</w:t>
      </w:r>
      <w:r w:rsidR="009C2875" w:rsidRPr="00C8365C">
        <w:rPr>
          <w:rFonts w:ascii="Arial" w:eastAsia="Times New Roman" w:hAnsi="Arial" w:cs="Arial"/>
          <w:sz w:val="23"/>
          <w:szCs w:val="23"/>
        </w:rPr>
        <w:t xml:space="preserve"> </w:t>
      </w:r>
      <w:r w:rsidR="003B3E9E" w:rsidRPr="00C8365C">
        <w:rPr>
          <w:rFonts w:ascii="Arial" w:eastAsia="Times New Roman" w:hAnsi="Arial" w:cs="Arial"/>
          <w:sz w:val="23"/>
          <w:szCs w:val="23"/>
        </w:rPr>
        <w:t xml:space="preserve">that the Siskiyou County Board of Supervisors </w:t>
      </w:r>
      <w:r w:rsidR="00106BA2">
        <w:rPr>
          <w:rFonts w:ascii="Arial" w:eastAsia="Times New Roman" w:hAnsi="Arial" w:cs="Arial"/>
          <w:sz w:val="23"/>
          <w:szCs w:val="23"/>
        </w:rPr>
        <w:t>continue its declaration of</w:t>
      </w:r>
      <w:r w:rsidR="003B3E9E" w:rsidRPr="00C8365C">
        <w:rPr>
          <w:rFonts w:ascii="Arial" w:eastAsia="Times New Roman" w:hAnsi="Arial" w:cs="Arial"/>
          <w:sz w:val="23"/>
          <w:szCs w:val="23"/>
        </w:rPr>
        <w:t xml:space="preserve"> a "Local State of Emergency" due to the catastrophic impact of illicit cannabis cultivation on public health, safety, and quality of life in the county. Local and regional resources have been exhausted, and this emergency requires immediate assistance from federal, state, and regional agencies. Only with their support can the county combat the organized crime networks, which operate on an interstate scale with multi-billion-dollar funding.</w:t>
      </w:r>
    </w:p>
    <w:p w14:paraId="13AD5CD3" w14:textId="77777777" w:rsidR="00106BA2" w:rsidRPr="00C8365C" w:rsidRDefault="00106BA2" w:rsidP="00C8365C">
      <w:pPr>
        <w:spacing w:after="0"/>
        <w:rPr>
          <w:rFonts w:ascii="Arial" w:eastAsia="Times New Roman" w:hAnsi="Arial" w:cs="Arial"/>
          <w:sz w:val="23"/>
          <w:szCs w:val="23"/>
        </w:rPr>
      </w:pPr>
    </w:p>
    <w:p w14:paraId="231A0A85" w14:textId="78359853" w:rsidR="009C2875" w:rsidRDefault="009C2875" w:rsidP="00106BA2">
      <w:pPr>
        <w:spacing w:after="0"/>
        <w:rPr>
          <w:rFonts w:ascii="Arial" w:eastAsia="Times New Roman" w:hAnsi="Arial" w:cs="Arial"/>
          <w:sz w:val="23"/>
          <w:szCs w:val="23"/>
        </w:rPr>
      </w:pPr>
      <w:r w:rsidRPr="00C8365C">
        <w:rPr>
          <w:rFonts w:ascii="Arial" w:eastAsia="Times New Roman" w:hAnsi="Arial" w:cs="Arial"/>
          <w:b/>
          <w:sz w:val="23"/>
          <w:szCs w:val="23"/>
        </w:rPr>
        <w:t>BE IT FURTHER RESOLVED</w:t>
      </w:r>
      <w:r w:rsidRPr="00C8365C">
        <w:rPr>
          <w:rFonts w:ascii="Arial" w:eastAsia="Times New Roman" w:hAnsi="Arial" w:cs="Arial"/>
          <w:sz w:val="23"/>
          <w:szCs w:val="23"/>
        </w:rPr>
        <w:t xml:space="preserve"> </w:t>
      </w:r>
      <w:r w:rsidR="00BD175F" w:rsidRPr="00C8365C">
        <w:rPr>
          <w:rFonts w:ascii="Arial" w:eastAsia="Times New Roman" w:hAnsi="Arial" w:cs="Arial"/>
          <w:sz w:val="23"/>
          <w:szCs w:val="23"/>
        </w:rPr>
        <w:t>that the Siskiyou County Board of Supervisors, in accordance with Government Code Section 8</w:t>
      </w:r>
      <w:r w:rsidR="00CA16F1">
        <w:rPr>
          <w:rFonts w:ascii="Arial" w:eastAsia="Times New Roman" w:hAnsi="Arial" w:cs="Arial"/>
          <w:sz w:val="23"/>
          <w:szCs w:val="23"/>
        </w:rPr>
        <w:t>630</w:t>
      </w:r>
      <w:r w:rsidR="00BD175F" w:rsidRPr="00C8365C">
        <w:rPr>
          <w:rFonts w:ascii="Arial" w:eastAsia="Times New Roman" w:hAnsi="Arial" w:cs="Arial"/>
          <w:sz w:val="23"/>
          <w:szCs w:val="23"/>
        </w:rPr>
        <w:t xml:space="preserve">(c), will review the status of the local emergency at least once every </w:t>
      </w:r>
      <w:r w:rsidR="00CA16F1">
        <w:rPr>
          <w:rFonts w:ascii="Arial" w:eastAsia="Times New Roman" w:hAnsi="Arial" w:cs="Arial"/>
          <w:sz w:val="23"/>
          <w:szCs w:val="23"/>
        </w:rPr>
        <w:t>6</w:t>
      </w:r>
      <w:r w:rsidR="00BD175F" w:rsidRPr="00C8365C">
        <w:rPr>
          <w:rFonts w:ascii="Arial" w:eastAsia="Times New Roman" w:hAnsi="Arial" w:cs="Arial"/>
          <w:sz w:val="23"/>
          <w:szCs w:val="23"/>
        </w:rPr>
        <w:t>0 days until the Board proclaims its termination.</w:t>
      </w:r>
    </w:p>
    <w:p w14:paraId="5B99E3E2" w14:textId="77777777" w:rsidR="00106BA2" w:rsidRPr="00C8365C" w:rsidRDefault="00106BA2" w:rsidP="00C8365C">
      <w:pPr>
        <w:spacing w:after="0"/>
        <w:rPr>
          <w:rFonts w:ascii="Arial" w:eastAsia="Times New Roman" w:hAnsi="Arial" w:cs="Arial"/>
          <w:sz w:val="23"/>
          <w:szCs w:val="23"/>
        </w:rPr>
      </w:pPr>
    </w:p>
    <w:p w14:paraId="391249F0" w14:textId="4C14C6B4" w:rsidR="009C2875" w:rsidRDefault="009C2875" w:rsidP="00106BA2">
      <w:pPr>
        <w:spacing w:after="0"/>
        <w:rPr>
          <w:rFonts w:ascii="Arial" w:eastAsia="Times New Roman" w:hAnsi="Arial" w:cs="Arial"/>
          <w:sz w:val="23"/>
          <w:szCs w:val="23"/>
        </w:rPr>
      </w:pPr>
      <w:r w:rsidRPr="00C8365C">
        <w:rPr>
          <w:rFonts w:ascii="Arial" w:eastAsia="Times New Roman" w:hAnsi="Arial" w:cs="Arial"/>
          <w:b/>
          <w:sz w:val="23"/>
          <w:szCs w:val="23"/>
        </w:rPr>
        <w:t>BE IT FURTHER RESOLVED</w:t>
      </w:r>
      <w:r w:rsidRPr="00C8365C">
        <w:rPr>
          <w:rFonts w:ascii="Arial" w:eastAsia="Times New Roman" w:hAnsi="Arial" w:cs="Arial"/>
          <w:sz w:val="23"/>
          <w:szCs w:val="23"/>
        </w:rPr>
        <w:t xml:space="preserve"> </w:t>
      </w:r>
      <w:r w:rsidR="00BD175F" w:rsidRPr="00C8365C">
        <w:rPr>
          <w:rFonts w:ascii="Arial" w:eastAsia="Times New Roman" w:hAnsi="Arial" w:cs="Arial"/>
          <w:sz w:val="23"/>
          <w:szCs w:val="23"/>
        </w:rPr>
        <w:t>that the Siskiyou County Board of Supervisors proclaims that during this local emergency, the Director of Emergency Services and the county's emergency organizations shall exercise all powers, functions, and duties as prescribed by state law, local ordinances, and the Siskiyou Operational Emergency Area Operations Plan, as approved by the Board.</w:t>
      </w:r>
    </w:p>
    <w:p w14:paraId="342C98E4" w14:textId="77777777" w:rsidR="00106BA2" w:rsidRPr="00C8365C" w:rsidRDefault="00106BA2" w:rsidP="00C8365C">
      <w:pPr>
        <w:spacing w:after="0"/>
        <w:rPr>
          <w:rFonts w:ascii="Arial" w:eastAsia="Times New Roman" w:hAnsi="Arial" w:cs="Arial"/>
          <w:sz w:val="23"/>
          <w:szCs w:val="23"/>
        </w:rPr>
      </w:pPr>
    </w:p>
    <w:p w14:paraId="46291FB6" w14:textId="4C1629C9" w:rsidR="00114368" w:rsidRDefault="009C2875" w:rsidP="00106BA2">
      <w:pPr>
        <w:spacing w:after="0"/>
        <w:rPr>
          <w:rFonts w:ascii="Arial" w:eastAsia="Times New Roman" w:hAnsi="Arial" w:cs="Arial"/>
          <w:sz w:val="23"/>
          <w:szCs w:val="23"/>
        </w:rPr>
      </w:pPr>
      <w:r w:rsidRPr="00C8365C">
        <w:rPr>
          <w:rFonts w:ascii="Arial" w:eastAsia="Times New Roman" w:hAnsi="Arial" w:cs="Arial"/>
          <w:b/>
          <w:sz w:val="23"/>
          <w:szCs w:val="23"/>
        </w:rPr>
        <w:t>BE IT FURTHER RESOLVED</w:t>
      </w:r>
      <w:r w:rsidRPr="00C8365C">
        <w:rPr>
          <w:rFonts w:ascii="Arial" w:eastAsia="Times New Roman" w:hAnsi="Arial" w:cs="Arial"/>
          <w:sz w:val="23"/>
          <w:szCs w:val="23"/>
        </w:rPr>
        <w:t xml:space="preserve"> </w:t>
      </w:r>
      <w:r w:rsidR="00086EA5" w:rsidRPr="00C8365C">
        <w:rPr>
          <w:rFonts w:ascii="Arial" w:eastAsia="Times New Roman" w:hAnsi="Arial" w:cs="Arial"/>
          <w:sz w:val="23"/>
          <w:szCs w:val="23"/>
        </w:rPr>
        <w:t>that a copy of this declaration be sent to the Secretary of the Governor's Office of Emergency Services (CAL OES),</w:t>
      </w:r>
      <w:r w:rsidR="00106BA2">
        <w:rPr>
          <w:rFonts w:ascii="Arial" w:eastAsia="Times New Roman" w:hAnsi="Arial" w:cs="Arial"/>
          <w:sz w:val="23"/>
          <w:szCs w:val="23"/>
        </w:rPr>
        <w:t xml:space="preserve"> the State Water Resources </w:t>
      </w:r>
      <w:r w:rsidR="00C8365C">
        <w:rPr>
          <w:rFonts w:ascii="Arial" w:eastAsia="Times New Roman" w:hAnsi="Arial" w:cs="Arial"/>
          <w:sz w:val="23"/>
          <w:szCs w:val="23"/>
        </w:rPr>
        <w:t xml:space="preserve">Control Board, the Regional Water Quality Control Board, and the Environmental Protection </w:t>
      </w:r>
      <w:r w:rsidR="00A96CA8">
        <w:rPr>
          <w:rFonts w:ascii="Arial" w:eastAsia="Times New Roman" w:hAnsi="Arial" w:cs="Arial"/>
          <w:sz w:val="23"/>
          <w:szCs w:val="23"/>
        </w:rPr>
        <w:t xml:space="preserve">Agency, </w:t>
      </w:r>
      <w:r w:rsidR="00A96CA8" w:rsidRPr="00C8365C">
        <w:rPr>
          <w:rFonts w:ascii="Arial" w:eastAsia="Times New Roman" w:hAnsi="Arial" w:cs="Arial"/>
          <w:sz w:val="23"/>
          <w:szCs w:val="23"/>
        </w:rPr>
        <w:t>requesting</w:t>
      </w:r>
      <w:r w:rsidR="00086EA5" w:rsidRPr="00C8365C">
        <w:rPr>
          <w:rFonts w:ascii="Arial" w:eastAsia="Times New Roman" w:hAnsi="Arial" w:cs="Arial"/>
          <w:sz w:val="23"/>
          <w:szCs w:val="23"/>
        </w:rPr>
        <w:t xml:space="preserve"> the release of </w:t>
      </w:r>
      <w:r w:rsidR="00C8365C">
        <w:rPr>
          <w:rFonts w:ascii="Arial" w:eastAsia="Times New Roman" w:hAnsi="Arial" w:cs="Arial"/>
          <w:sz w:val="23"/>
          <w:szCs w:val="23"/>
        </w:rPr>
        <w:t xml:space="preserve">any </w:t>
      </w:r>
      <w:r w:rsidR="00086EA5" w:rsidRPr="00C8365C">
        <w:rPr>
          <w:rFonts w:ascii="Arial" w:eastAsia="Times New Roman" w:hAnsi="Arial" w:cs="Arial"/>
          <w:sz w:val="23"/>
          <w:szCs w:val="23"/>
        </w:rPr>
        <w:t>resources needed to assist in recovery from this ongoing crisis.</w:t>
      </w:r>
    </w:p>
    <w:p w14:paraId="0770D7D7" w14:textId="77777777" w:rsidR="00106BA2" w:rsidRPr="00C8365C" w:rsidRDefault="00106BA2" w:rsidP="00C8365C">
      <w:pPr>
        <w:spacing w:after="0"/>
        <w:rPr>
          <w:rFonts w:ascii="Arial" w:eastAsia="Times New Roman" w:hAnsi="Arial" w:cs="Arial"/>
          <w:sz w:val="23"/>
          <w:szCs w:val="23"/>
        </w:rPr>
      </w:pPr>
    </w:p>
    <w:p w14:paraId="0BEE51E4" w14:textId="3D877313" w:rsidR="00105B55" w:rsidRDefault="00105B55" w:rsidP="00106BA2">
      <w:pPr>
        <w:spacing w:after="0"/>
        <w:rPr>
          <w:rFonts w:ascii="Arial" w:eastAsia="Times New Roman" w:hAnsi="Arial" w:cs="Arial"/>
          <w:sz w:val="23"/>
          <w:szCs w:val="23"/>
        </w:rPr>
      </w:pPr>
      <w:r w:rsidRPr="00C8365C">
        <w:rPr>
          <w:rFonts w:ascii="Arial" w:eastAsia="Times New Roman" w:hAnsi="Arial" w:cs="Arial"/>
          <w:b/>
          <w:bCs/>
          <w:sz w:val="23"/>
          <w:szCs w:val="23"/>
        </w:rPr>
        <w:t>BE IT FURTHER RESOLVED</w:t>
      </w:r>
      <w:r w:rsidRPr="00C8365C">
        <w:rPr>
          <w:rFonts w:ascii="Arial" w:eastAsia="Times New Roman" w:hAnsi="Arial" w:cs="Arial"/>
          <w:sz w:val="23"/>
          <w:szCs w:val="23"/>
        </w:rPr>
        <w:t xml:space="preserve"> that this resolution shall supersede and replace Resolution 20-18.</w:t>
      </w:r>
    </w:p>
    <w:p w14:paraId="4C8AE89F" w14:textId="77777777" w:rsidR="00106BA2" w:rsidRPr="00C8365C" w:rsidRDefault="00106BA2" w:rsidP="00C8365C">
      <w:pPr>
        <w:spacing w:after="0"/>
        <w:rPr>
          <w:rFonts w:ascii="Arial" w:eastAsia="Times New Roman" w:hAnsi="Arial" w:cs="Arial"/>
          <w:sz w:val="23"/>
          <w:szCs w:val="23"/>
        </w:rPr>
      </w:pPr>
    </w:p>
    <w:p w14:paraId="431469AC" w14:textId="0CA98290" w:rsidR="002512E1" w:rsidRDefault="002512E1" w:rsidP="00C8365C">
      <w:pPr>
        <w:spacing w:after="0"/>
        <w:jc w:val="both"/>
        <w:rPr>
          <w:rFonts w:ascii="Arial" w:hAnsi="Arial" w:cs="Arial"/>
          <w:sz w:val="23"/>
          <w:szCs w:val="23"/>
        </w:rPr>
      </w:pPr>
      <w:r w:rsidRPr="002512E1">
        <w:rPr>
          <w:rFonts w:ascii="Arial" w:hAnsi="Arial" w:cs="Arial"/>
          <w:b/>
          <w:sz w:val="23"/>
          <w:szCs w:val="23"/>
        </w:rPr>
        <w:t>PASSED AND ADOPTED</w:t>
      </w:r>
      <w:r w:rsidRPr="002512E1">
        <w:rPr>
          <w:rFonts w:ascii="Arial" w:hAnsi="Arial" w:cs="Arial"/>
          <w:sz w:val="23"/>
          <w:szCs w:val="23"/>
        </w:rPr>
        <w:t xml:space="preserve"> by the Siskiyou County Board of Supervisors on </w:t>
      </w:r>
      <w:r w:rsidR="00E163CF">
        <w:rPr>
          <w:rFonts w:ascii="Arial" w:hAnsi="Arial" w:cs="Arial"/>
          <w:sz w:val="23"/>
          <w:szCs w:val="23"/>
        </w:rPr>
        <w:t>January 21</w:t>
      </w:r>
      <w:r w:rsidRPr="002512E1">
        <w:rPr>
          <w:rFonts w:ascii="Arial" w:hAnsi="Arial" w:cs="Arial"/>
          <w:sz w:val="23"/>
          <w:szCs w:val="23"/>
        </w:rPr>
        <w:t>, 202</w:t>
      </w:r>
      <w:r w:rsidR="00E163CF">
        <w:rPr>
          <w:rFonts w:ascii="Arial" w:hAnsi="Arial" w:cs="Arial"/>
          <w:sz w:val="23"/>
          <w:szCs w:val="23"/>
        </w:rPr>
        <w:t>5</w:t>
      </w:r>
      <w:r w:rsidRPr="002512E1">
        <w:rPr>
          <w:rFonts w:ascii="Arial" w:hAnsi="Arial" w:cs="Arial"/>
          <w:sz w:val="23"/>
          <w:szCs w:val="23"/>
        </w:rPr>
        <w:t>, by the following vote:</w:t>
      </w:r>
    </w:p>
    <w:p w14:paraId="54C0C9CD" w14:textId="77777777" w:rsidR="00243F19" w:rsidRPr="002512E1" w:rsidRDefault="00243F19" w:rsidP="00C8365C">
      <w:pPr>
        <w:spacing w:after="0"/>
        <w:jc w:val="both"/>
        <w:rPr>
          <w:rFonts w:ascii="Arial" w:hAnsi="Arial" w:cs="Arial"/>
          <w:sz w:val="23"/>
          <w:szCs w:val="23"/>
        </w:rPr>
      </w:pPr>
    </w:p>
    <w:p w14:paraId="49107FF1" w14:textId="77777777" w:rsidR="002512E1" w:rsidRPr="002512E1" w:rsidRDefault="002512E1" w:rsidP="00C8365C">
      <w:pPr>
        <w:spacing w:after="0"/>
        <w:rPr>
          <w:rFonts w:ascii="Arial" w:hAnsi="Arial" w:cs="Arial"/>
          <w:sz w:val="23"/>
          <w:szCs w:val="23"/>
        </w:rPr>
      </w:pPr>
      <w:r w:rsidRPr="002512E1">
        <w:rPr>
          <w:rFonts w:ascii="Arial" w:hAnsi="Arial" w:cs="Arial"/>
          <w:sz w:val="23"/>
          <w:szCs w:val="23"/>
        </w:rPr>
        <w:t>AYES:</w:t>
      </w:r>
    </w:p>
    <w:p w14:paraId="19092615" w14:textId="77777777" w:rsidR="002512E1" w:rsidRPr="002512E1" w:rsidRDefault="002512E1" w:rsidP="00C8365C">
      <w:pPr>
        <w:spacing w:after="0"/>
        <w:rPr>
          <w:rFonts w:ascii="Arial" w:hAnsi="Arial" w:cs="Arial"/>
          <w:sz w:val="23"/>
          <w:szCs w:val="23"/>
        </w:rPr>
      </w:pPr>
      <w:r w:rsidRPr="002512E1">
        <w:rPr>
          <w:rFonts w:ascii="Arial" w:hAnsi="Arial" w:cs="Arial"/>
          <w:sz w:val="23"/>
          <w:szCs w:val="23"/>
        </w:rPr>
        <w:t>NOES:</w:t>
      </w:r>
    </w:p>
    <w:p w14:paraId="0F06B74B" w14:textId="77777777" w:rsidR="002512E1" w:rsidRPr="002512E1" w:rsidRDefault="002512E1" w:rsidP="00C8365C">
      <w:pPr>
        <w:spacing w:after="0"/>
        <w:rPr>
          <w:rFonts w:ascii="Arial" w:hAnsi="Arial" w:cs="Arial"/>
          <w:sz w:val="23"/>
          <w:szCs w:val="23"/>
        </w:rPr>
      </w:pPr>
      <w:r w:rsidRPr="002512E1">
        <w:rPr>
          <w:rFonts w:ascii="Arial" w:hAnsi="Arial" w:cs="Arial"/>
          <w:sz w:val="23"/>
          <w:szCs w:val="23"/>
        </w:rPr>
        <w:t>ABSENT:</w:t>
      </w:r>
    </w:p>
    <w:p w14:paraId="4AFB0875" w14:textId="211E6899" w:rsidR="002512E1" w:rsidRPr="002512E1" w:rsidRDefault="002512E1" w:rsidP="00EA6F9D">
      <w:pPr>
        <w:spacing w:after="0"/>
        <w:rPr>
          <w:rFonts w:ascii="Arial" w:hAnsi="Arial" w:cs="Arial"/>
          <w:sz w:val="23"/>
          <w:szCs w:val="23"/>
        </w:rPr>
      </w:pPr>
      <w:r w:rsidRPr="002512E1">
        <w:rPr>
          <w:rFonts w:ascii="Arial" w:hAnsi="Arial" w:cs="Arial"/>
          <w:sz w:val="23"/>
          <w:szCs w:val="23"/>
        </w:rPr>
        <w:t>ABSTAIN:</w:t>
      </w:r>
      <w:r w:rsidR="00EA6F9D">
        <w:rPr>
          <w:rFonts w:ascii="Arial" w:hAnsi="Arial" w:cs="Arial"/>
          <w:sz w:val="23"/>
          <w:szCs w:val="23"/>
        </w:rPr>
        <w:tab/>
      </w:r>
      <w:r w:rsidR="00EA6F9D">
        <w:rPr>
          <w:rFonts w:ascii="Arial" w:hAnsi="Arial" w:cs="Arial"/>
          <w:sz w:val="23"/>
          <w:szCs w:val="23"/>
        </w:rPr>
        <w:tab/>
      </w:r>
      <w:r w:rsidR="00EA6F9D">
        <w:rPr>
          <w:rFonts w:ascii="Arial" w:hAnsi="Arial" w:cs="Arial"/>
          <w:sz w:val="23"/>
          <w:szCs w:val="23"/>
        </w:rPr>
        <w:tab/>
      </w:r>
      <w:r w:rsidR="00EA6F9D">
        <w:rPr>
          <w:rFonts w:ascii="Arial" w:hAnsi="Arial" w:cs="Arial"/>
          <w:sz w:val="23"/>
          <w:szCs w:val="23"/>
        </w:rPr>
        <w:tab/>
      </w:r>
      <w:r w:rsidR="00EA6F9D">
        <w:rPr>
          <w:rFonts w:ascii="Arial" w:hAnsi="Arial" w:cs="Arial"/>
          <w:sz w:val="23"/>
          <w:szCs w:val="23"/>
        </w:rPr>
        <w:tab/>
      </w:r>
      <w:r w:rsidR="00EA6F9D">
        <w:rPr>
          <w:rFonts w:ascii="Arial" w:hAnsi="Arial" w:cs="Arial"/>
          <w:sz w:val="23"/>
          <w:szCs w:val="23"/>
        </w:rPr>
        <w:tab/>
      </w:r>
      <w:r w:rsidRPr="002512E1">
        <w:rPr>
          <w:rFonts w:ascii="Arial" w:hAnsi="Arial" w:cs="Arial"/>
          <w:sz w:val="23"/>
          <w:szCs w:val="23"/>
        </w:rPr>
        <w:t>_______________________</w:t>
      </w:r>
      <w:r w:rsidR="00EA6F9D">
        <w:rPr>
          <w:rFonts w:ascii="Arial" w:hAnsi="Arial" w:cs="Arial"/>
          <w:sz w:val="23"/>
          <w:szCs w:val="23"/>
        </w:rPr>
        <w:t>_______</w:t>
      </w:r>
    </w:p>
    <w:p w14:paraId="35AB8A2C" w14:textId="496DC628" w:rsidR="00243F19" w:rsidRDefault="002512E1" w:rsidP="00243F19">
      <w:pPr>
        <w:spacing w:after="0" w:line="240" w:lineRule="auto"/>
        <w:rPr>
          <w:rFonts w:ascii="Arial" w:hAnsi="Arial" w:cs="Arial"/>
          <w:sz w:val="23"/>
          <w:szCs w:val="23"/>
        </w:rPr>
      </w:pP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r>
      <w:r w:rsidR="00EA6F9D">
        <w:rPr>
          <w:rFonts w:ascii="Arial" w:hAnsi="Arial" w:cs="Arial"/>
          <w:sz w:val="23"/>
          <w:szCs w:val="23"/>
        </w:rPr>
        <w:tab/>
      </w:r>
      <w:r w:rsidR="00EA6F9D">
        <w:rPr>
          <w:rFonts w:ascii="Arial" w:hAnsi="Arial" w:cs="Arial"/>
          <w:sz w:val="23"/>
          <w:szCs w:val="23"/>
        </w:rPr>
        <w:tab/>
      </w:r>
      <w:r w:rsidR="00AF7C97">
        <w:rPr>
          <w:rFonts w:ascii="Arial" w:hAnsi="Arial" w:cs="Arial"/>
          <w:sz w:val="23"/>
          <w:szCs w:val="23"/>
        </w:rPr>
        <w:t>Nancy Ogren</w:t>
      </w:r>
      <w:r w:rsidRPr="002512E1">
        <w:rPr>
          <w:rFonts w:ascii="Arial" w:hAnsi="Arial" w:cs="Arial"/>
          <w:sz w:val="23"/>
          <w:szCs w:val="23"/>
        </w:rPr>
        <w:t>, Chair</w:t>
      </w: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r>
      <w:r w:rsidRPr="002512E1">
        <w:rPr>
          <w:rFonts w:ascii="Arial" w:hAnsi="Arial" w:cs="Arial"/>
          <w:sz w:val="23"/>
          <w:szCs w:val="23"/>
        </w:rPr>
        <w:tab/>
        <w:t xml:space="preserve">           </w:t>
      </w:r>
      <w:r w:rsidR="00243F19">
        <w:rPr>
          <w:rFonts w:ascii="Arial" w:hAnsi="Arial" w:cs="Arial"/>
          <w:sz w:val="23"/>
          <w:szCs w:val="23"/>
        </w:rPr>
        <w:tab/>
      </w:r>
      <w:r w:rsidR="00243F19">
        <w:rPr>
          <w:rFonts w:ascii="Arial" w:hAnsi="Arial" w:cs="Arial"/>
          <w:sz w:val="23"/>
          <w:szCs w:val="23"/>
        </w:rPr>
        <w:tab/>
      </w:r>
      <w:r w:rsidRPr="002512E1">
        <w:rPr>
          <w:rFonts w:ascii="Arial" w:hAnsi="Arial" w:cs="Arial"/>
          <w:sz w:val="23"/>
          <w:szCs w:val="23"/>
        </w:rPr>
        <w:t>Siskiyou County Board of Supervisors</w:t>
      </w:r>
    </w:p>
    <w:p w14:paraId="3A526CC1" w14:textId="77777777" w:rsidR="00243F19" w:rsidRPr="002512E1" w:rsidRDefault="00243F19" w:rsidP="00243F19">
      <w:pPr>
        <w:spacing w:after="0" w:line="240" w:lineRule="auto"/>
        <w:rPr>
          <w:rFonts w:ascii="Arial" w:hAnsi="Arial" w:cs="Arial"/>
          <w:sz w:val="23"/>
          <w:szCs w:val="23"/>
        </w:rPr>
      </w:pPr>
    </w:p>
    <w:p w14:paraId="2EDEF0CB" w14:textId="78E7666F" w:rsidR="002512E1" w:rsidRDefault="002512E1" w:rsidP="00243F19">
      <w:pPr>
        <w:spacing w:after="0" w:line="240" w:lineRule="auto"/>
        <w:rPr>
          <w:rFonts w:ascii="Arial" w:hAnsi="Arial" w:cs="Arial"/>
          <w:sz w:val="23"/>
          <w:szCs w:val="23"/>
        </w:rPr>
      </w:pPr>
      <w:r w:rsidRPr="002512E1">
        <w:rPr>
          <w:rFonts w:ascii="Arial" w:hAnsi="Arial" w:cs="Arial"/>
          <w:sz w:val="23"/>
          <w:szCs w:val="23"/>
        </w:rPr>
        <w:t>ATTEST:</w:t>
      </w:r>
      <w:r w:rsidR="00243F19">
        <w:rPr>
          <w:rFonts w:ascii="Arial" w:hAnsi="Arial" w:cs="Arial"/>
          <w:sz w:val="23"/>
          <w:szCs w:val="23"/>
        </w:rPr>
        <w:t xml:space="preserve"> Laura Bynum, County Clerk</w:t>
      </w:r>
    </w:p>
    <w:p w14:paraId="305E0AF5" w14:textId="77777777" w:rsidR="005A6F4C" w:rsidRDefault="005A6F4C" w:rsidP="00243F19">
      <w:pPr>
        <w:spacing w:after="0" w:line="240" w:lineRule="auto"/>
        <w:rPr>
          <w:rFonts w:ascii="Arial" w:hAnsi="Arial" w:cs="Arial"/>
          <w:sz w:val="23"/>
          <w:szCs w:val="23"/>
        </w:rPr>
      </w:pPr>
    </w:p>
    <w:p w14:paraId="1A418188" w14:textId="77777777" w:rsidR="005A6F4C" w:rsidRDefault="005A6F4C" w:rsidP="00243F19">
      <w:pPr>
        <w:spacing w:after="0" w:line="240" w:lineRule="auto"/>
        <w:rPr>
          <w:rFonts w:ascii="Arial" w:hAnsi="Arial" w:cs="Arial"/>
          <w:sz w:val="23"/>
          <w:szCs w:val="23"/>
        </w:rPr>
      </w:pPr>
    </w:p>
    <w:p w14:paraId="3E737B8C" w14:textId="43E28700" w:rsidR="002512E1" w:rsidRDefault="002512E1" w:rsidP="00243F19">
      <w:pPr>
        <w:spacing w:after="0" w:line="240" w:lineRule="auto"/>
        <w:rPr>
          <w:rFonts w:ascii="Arial" w:hAnsi="Arial" w:cs="Arial"/>
          <w:sz w:val="23"/>
          <w:szCs w:val="23"/>
        </w:rPr>
      </w:pPr>
      <w:r w:rsidRPr="002512E1">
        <w:rPr>
          <w:rFonts w:ascii="Arial" w:hAnsi="Arial" w:cs="Arial"/>
          <w:sz w:val="23"/>
          <w:szCs w:val="23"/>
        </w:rPr>
        <w:t>________________</w:t>
      </w:r>
      <w:r w:rsidR="005A6F4C">
        <w:rPr>
          <w:rFonts w:ascii="Arial" w:hAnsi="Arial" w:cs="Arial"/>
          <w:sz w:val="23"/>
          <w:szCs w:val="23"/>
        </w:rPr>
        <w:t>_____</w:t>
      </w:r>
      <w:r w:rsidRPr="002512E1">
        <w:rPr>
          <w:rFonts w:ascii="Arial" w:hAnsi="Arial" w:cs="Arial"/>
          <w:sz w:val="23"/>
          <w:szCs w:val="23"/>
        </w:rPr>
        <w:t>_________</w:t>
      </w:r>
    </w:p>
    <w:p w14:paraId="09DEA615" w14:textId="74BD1B38" w:rsidR="005A6F4C" w:rsidRPr="00EA6F9D" w:rsidRDefault="00243F19" w:rsidP="00243F19">
      <w:pPr>
        <w:spacing w:after="0" w:line="240" w:lineRule="auto"/>
        <w:rPr>
          <w:rFonts w:ascii="Arial" w:hAnsi="Arial" w:cs="Arial"/>
          <w:sz w:val="23"/>
          <w:szCs w:val="23"/>
        </w:rPr>
      </w:pPr>
      <w:r>
        <w:rPr>
          <w:rFonts w:ascii="Arial" w:hAnsi="Arial" w:cs="Arial"/>
          <w:sz w:val="23"/>
          <w:szCs w:val="23"/>
        </w:rPr>
        <w:t>(Deputy)</w:t>
      </w:r>
      <w:r w:rsidR="00EA6F9D">
        <w:rPr>
          <w:rFonts w:ascii="Arial" w:hAnsi="Arial" w:cs="Arial"/>
          <w:sz w:val="23"/>
          <w:szCs w:val="23"/>
        </w:rPr>
        <w:tab/>
      </w:r>
      <w:r w:rsidR="00EA6F9D">
        <w:rPr>
          <w:rFonts w:ascii="Arial" w:hAnsi="Arial" w:cs="Arial"/>
          <w:sz w:val="23"/>
          <w:szCs w:val="23"/>
        </w:rPr>
        <w:tab/>
      </w:r>
      <w:r w:rsidR="00EA6F9D">
        <w:rPr>
          <w:rFonts w:ascii="Arial" w:hAnsi="Arial" w:cs="Arial"/>
          <w:sz w:val="23"/>
          <w:szCs w:val="23"/>
        </w:rPr>
        <w:tab/>
        <w:t xml:space="preserve">    (Date)</w:t>
      </w:r>
    </w:p>
    <w:sectPr w:rsidR="005A6F4C" w:rsidRPr="00EA6F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88F30" w14:textId="77777777" w:rsidR="002F4563" w:rsidRDefault="002F4563" w:rsidP="00D32D32">
      <w:pPr>
        <w:spacing w:after="0" w:line="240" w:lineRule="auto"/>
      </w:pPr>
      <w:r>
        <w:separator/>
      </w:r>
    </w:p>
  </w:endnote>
  <w:endnote w:type="continuationSeparator" w:id="0">
    <w:p w14:paraId="7C9D0C55" w14:textId="77777777" w:rsidR="002F4563" w:rsidRDefault="002F4563" w:rsidP="00D32D32">
      <w:pPr>
        <w:spacing w:after="0" w:line="240" w:lineRule="auto"/>
      </w:pPr>
      <w:r>
        <w:continuationSeparator/>
      </w:r>
    </w:p>
  </w:endnote>
  <w:endnote w:type="continuationNotice" w:id="1">
    <w:p w14:paraId="7F4C52DB" w14:textId="77777777" w:rsidR="002F4563" w:rsidRDefault="002F4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D21C" w14:textId="77777777" w:rsidR="00BA762D" w:rsidRDefault="00BA762D">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0B8585CE" w14:textId="77777777" w:rsidR="00D32D32" w:rsidRDefault="00D32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F2990" w14:textId="77777777" w:rsidR="002F4563" w:rsidRDefault="002F4563" w:rsidP="00D32D32">
      <w:pPr>
        <w:spacing w:after="0" w:line="240" w:lineRule="auto"/>
      </w:pPr>
      <w:r>
        <w:separator/>
      </w:r>
    </w:p>
  </w:footnote>
  <w:footnote w:type="continuationSeparator" w:id="0">
    <w:p w14:paraId="3909B8EE" w14:textId="77777777" w:rsidR="002F4563" w:rsidRDefault="002F4563" w:rsidP="00D32D32">
      <w:pPr>
        <w:spacing w:after="0" w:line="240" w:lineRule="auto"/>
      </w:pPr>
      <w:r>
        <w:continuationSeparator/>
      </w:r>
    </w:p>
  </w:footnote>
  <w:footnote w:type="continuationNotice" w:id="1">
    <w:p w14:paraId="6E733480" w14:textId="77777777" w:rsidR="002F4563" w:rsidRDefault="002F4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0B94" w14:textId="70C85E04" w:rsidR="00D32D32" w:rsidRDefault="00D3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3CA"/>
    <w:multiLevelType w:val="multilevel"/>
    <w:tmpl w:val="829E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61081"/>
    <w:multiLevelType w:val="hybridMultilevel"/>
    <w:tmpl w:val="90326044"/>
    <w:lvl w:ilvl="0" w:tplc="85E06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B24AF5"/>
    <w:multiLevelType w:val="hybridMultilevel"/>
    <w:tmpl w:val="7E9CA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C5C63"/>
    <w:multiLevelType w:val="multilevel"/>
    <w:tmpl w:val="1300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A3325A"/>
    <w:multiLevelType w:val="multilevel"/>
    <w:tmpl w:val="C858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30A06"/>
    <w:multiLevelType w:val="hybridMultilevel"/>
    <w:tmpl w:val="45F41B02"/>
    <w:lvl w:ilvl="0" w:tplc="8E887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0139687">
    <w:abstractNumId w:val="2"/>
  </w:num>
  <w:num w:numId="2" w16cid:durableId="942031944">
    <w:abstractNumId w:val="1"/>
  </w:num>
  <w:num w:numId="3" w16cid:durableId="1250623502">
    <w:abstractNumId w:val="5"/>
  </w:num>
  <w:num w:numId="4" w16cid:durableId="348264908">
    <w:abstractNumId w:val="0"/>
  </w:num>
  <w:num w:numId="5" w16cid:durableId="2095319239">
    <w:abstractNumId w:val="3"/>
  </w:num>
  <w:num w:numId="6" w16cid:durableId="1937397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75"/>
    <w:rsid w:val="00003E6F"/>
    <w:rsid w:val="000151C2"/>
    <w:rsid w:val="00032140"/>
    <w:rsid w:val="000328F0"/>
    <w:rsid w:val="0003294B"/>
    <w:rsid w:val="00032B96"/>
    <w:rsid w:val="0003351C"/>
    <w:rsid w:val="0003501C"/>
    <w:rsid w:val="00035E99"/>
    <w:rsid w:val="0004247D"/>
    <w:rsid w:val="00051164"/>
    <w:rsid w:val="0005288C"/>
    <w:rsid w:val="00060B61"/>
    <w:rsid w:val="00062BDB"/>
    <w:rsid w:val="00063311"/>
    <w:rsid w:val="00065F92"/>
    <w:rsid w:val="0007155D"/>
    <w:rsid w:val="00073814"/>
    <w:rsid w:val="00083863"/>
    <w:rsid w:val="00084AFB"/>
    <w:rsid w:val="00085737"/>
    <w:rsid w:val="00085EB2"/>
    <w:rsid w:val="00086EA5"/>
    <w:rsid w:val="00090CCB"/>
    <w:rsid w:val="0009219F"/>
    <w:rsid w:val="00092AF6"/>
    <w:rsid w:val="00094F1A"/>
    <w:rsid w:val="000A068A"/>
    <w:rsid w:val="000A3CFE"/>
    <w:rsid w:val="000C6CDF"/>
    <w:rsid w:val="000C7EA3"/>
    <w:rsid w:val="000D056C"/>
    <w:rsid w:val="000D56B7"/>
    <w:rsid w:val="000D5F28"/>
    <w:rsid w:val="000F18F1"/>
    <w:rsid w:val="000F2F4A"/>
    <w:rsid w:val="00102475"/>
    <w:rsid w:val="00104641"/>
    <w:rsid w:val="00105B55"/>
    <w:rsid w:val="00106BA2"/>
    <w:rsid w:val="00112D86"/>
    <w:rsid w:val="00114368"/>
    <w:rsid w:val="00122A8F"/>
    <w:rsid w:val="0012374A"/>
    <w:rsid w:val="00124804"/>
    <w:rsid w:val="00127847"/>
    <w:rsid w:val="00127FF1"/>
    <w:rsid w:val="00131079"/>
    <w:rsid w:val="00135AE3"/>
    <w:rsid w:val="00136089"/>
    <w:rsid w:val="0013764A"/>
    <w:rsid w:val="00141B41"/>
    <w:rsid w:val="00157134"/>
    <w:rsid w:val="00157C5F"/>
    <w:rsid w:val="00162CED"/>
    <w:rsid w:val="00173A38"/>
    <w:rsid w:val="00173E5D"/>
    <w:rsid w:val="00174D59"/>
    <w:rsid w:val="00174F5B"/>
    <w:rsid w:val="00182E76"/>
    <w:rsid w:val="0018518F"/>
    <w:rsid w:val="001860B0"/>
    <w:rsid w:val="00193C6E"/>
    <w:rsid w:val="00194C6B"/>
    <w:rsid w:val="001A10A9"/>
    <w:rsid w:val="001A67A7"/>
    <w:rsid w:val="001B32D9"/>
    <w:rsid w:val="001B43B9"/>
    <w:rsid w:val="001B754D"/>
    <w:rsid w:val="001C5A3F"/>
    <w:rsid w:val="001C66EA"/>
    <w:rsid w:val="001E2F1F"/>
    <w:rsid w:val="001F0DFD"/>
    <w:rsid w:val="001F4034"/>
    <w:rsid w:val="00206E74"/>
    <w:rsid w:val="00207233"/>
    <w:rsid w:val="00213FC5"/>
    <w:rsid w:val="0021509B"/>
    <w:rsid w:val="00216BA8"/>
    <w:rsid w:val="00224C0D"/>
    <w:rsid w:val="0022724C"/>
    <w:rsid w:val="00230BE3"/>
    <w:rsid w:val="00237763"/>
    <w:rsid w:val="002416BA"/>
    <w:rsid w:val="00242BD2"/>
    <w:rsid w:val="002438E7"/>
    <w:rsid w:val="00243F19"/>
    <w:rsid w:val="00245E8B"/>
    <w:rsid w:val="002512E1"/>
    <w:rsid w:val="00251F3F"/>
    <w:rsid w:val="00253E7A"/>
    <w:rsid w:val="00261703"/>
    <w:rsid w:val="002635F9"/>
    <w:rsid w:val="0027167A"/>
    <w:rsid w:val="002717AF"/>
    <w:rsid w:val="00291D83"/>
    <w:rsid w:val="0029221D"/>
    <w:rsid w:val="00293CAF"/>
    <w:rsid w:val="002A1B0E"/>
    <w:rsid w:val="002A20A2"/>
    <w:rsid w:val="002A4D23"/>
    <w:rsid w:val="002A62C9"/>
    <w:rsid w:val="002A69DA"/>
    <w:rsid w:val="002A71AA"/>
    <w:rsid w:val="002B506D"/>
    <w:rsid w:val="002C44EC"/>
    <w:rsid w:val="002C5AF2"/>
    <w:rsid w:val="002C69FF"/>
    <w:rsid w:val="002D18B6"/>
    <w:rsid w:val="002E0F6E"/>
    <w:rsid w:val="002E316F"/>
    <w:rsid w:val="002F2D9F"/>
    <w:rsid w:val="002F4563"/>
    <w:rsid w:val="002F50B1"/>
    <w:rsid w:val="003026D6"/>
    <w:rsid w:val="00306FB1"/>
    <w:rsid w:val="00307F3E"/>
    <w:rsid w:val="00313A13"/>
    <w:rsid w:val="00316F6F"/>
    <w:rsid w:val="00321C8A"/>
    <w:rsid w:val="0032240C"/>
    <w:rsid w:val="00322E8A"/>
    <w:rsid w:val="003235D3"/>
    <w:rsid w:val="00323CA8"/>
    <w:rsid w:val="00326CC8"/>
    <w:rsid w:val="0033204A"/>
    <w:rsid w:val="00336A17"/>
    <w:rsid w:val="003376CE"/>
    <w:rsid w:val="00341FEA"/>
    <w:rsid w:val="003433CD"/>
    <w:rsid w:val="0034468F"/>
    <w:rsid w:val="00344B49"/>
    <w:rsid w:val="00350BA7"/>
    <w:rsid w:val="00355C54"/>
    <w:rsid w:val="003612CD"/>
    <w:rsid w:val="0036178E"/>
    <w:rsid w:val="00363C75"/>
    <w:rsid w:val="00367CFC"/>
    <w:rsid w:val="00371B7C"/>
    <w:rsid w:val="00372DBF"/>
    <w:rsid w:val="00373E67"/>
    <w:rsid w:val="003822BE"/>
    <w:rsid w:val="00384A55"/>
    <w:rsid w:val="00386F6D"/>
    <w:rsid w:val="00391C34"/>
    <w:rsid w:val="00393B8C"/>
    <w:rsid w:val="003974BC"/>
    <w:rsid w:val="003A6EF5"/>
    <w:rsid w:val="003B3E9E"/>
    <w:rsid w:val="003B5A5D"/>
    <w:rsid w:val="003B6938"/>
    <w:rsid w:val="003C1911"/>
    <w:rsid w:val="003C53FA"/>
    <w:rsid w:val="003C5FBD"/>
    <w:rsid w:val="003E11C5"/>
    <w:rsid w:val="003F5678"/>
    <w:rsid w:val="003F6FE3"/>
    <w:rsid w:val="00400AD1"/>
    <w:rsid w:val="00404965"/>
    <w:rsid w:val="00406566"/>
    <w:rsid w:val="004069AE"/>
    <w:rsid w:val="0041085B"/>
    <w:rsid w:val="0041146E"/>
    <w:rsid w:val="00416CF0"/>
    <w:rsid w:val="004236C5"/>
    <w:rsid w:val="00424F87"/>
    <w:rsid w:val="004269A3"/>
    <w:rsid w:val="00430A50"/>
    <w:rsid w:val="00430C6C"/>
    <w:rsid w:val="00431593"/>
    <w:rsid w:val="00431763"/>
    <w:rsid w:val="00442C18"/>
    <w:rsid w:val="004603A9"/>
    <w:rsid w:val="0046077F"/>
    <w:rsid w:val="00463984"/>
    <w:rsid w:val="00465FA0"/>
    <w:rsid w:val="00476D4E"/>
    <w:rsid w:val="00477846"/>
    <w:rsid w:val="004807F4"/>
    <w:rsid w:val="00484D97"/>
    <w:rsid w:val="00487429"/>
    <w:rsid w:val="00491BAF"/>
    <w:rsid w:val="004A0629"/>
    <w:rsid w:val="004A1688"/>
    <w:rsid w:val="004B1289"/>
    <w:rsid w:val="004B4573"/>
    <w:rsid w:val="004C2173"/>
    <w:rsid w:val="004C6306"/>
    <w:rsid w:val="004D3ECC"/>
    <w:rsid w:val="004D5A4B"/>
    <w:rsid w:val="004E0309"/>
    <w:rsid w:val="004E0395"/>
    <w:rsid w:val="004E3655"/>
    <w:rsid w:val="004E3B1E"/>
    <w:rsid w:val="004E3C4A"/>
    <w:rsid w:val="004E7153"/>
    <w:rsid w:val="004E7CD8"/>
    <w:rsid w:val="004F146A"/>
    <w:rsid w:val="004F5329"/>
    <w:rsid w:val="00503E00"/>
    <w:rsid w:val="00506C43"/>
    <w:rsid w:val="00524004"/>
    <w:rsid w:val="00536EA0"/>
    <w:rsid w:val="00540939"/>
    <w:rsid w:val="005524D2"/>
    <w:rsid w:val="00562E48"/>
    <w:rsid w:val="00564547"/>
    <w:rsid w:val="00564FBE"/>
    <w:rsid w:val="00565F1C"/>
    <w:rsid w:val="00570843"/>
    <w:rsid w:val="00572E19"/>
    <w:rsid w:val="005779FE"/>
    <w:rsid w:val="00580582"/>
    <w:rsid w:val="00591981"/>
    <w:rsid w:val="00593DE7"/>
    <w:rsid w:val="00595936"/>
    <w:rsid w:val="00597FAB"/>
    <w:rsid w:val="005A16B6"/>
    <w:rsid w:val="005A27C3"/>
    <w:rsid w:val="005A3E83"/>
    <w:rsid w:val="005A6F4C"/>
    <w:rsid w:val="005B1244"/>
    <w:rsid w:val="005C65C9"/>
    <w:rsid w:val="005D3097"/>
    <w:rsid w:val="005D61B4"/>
    <w:rsid w:val="005E1F05"/>
    <w:rsid w:val="005F169A"/>
    <w:rsid w:val="0060320F"/>
    <w:rsid w:val="0060406C"/>
    <w:rsid w:val="006040B3"/>
    <w:rsid w:val="00604577"/>
    <w:rsid w:val="006061D6"/>
    <w:rsid w:val="00612AA4"/>
    <w:rsid w:val="006256EF"/>
    <w:rsid w:val="00633611"/>
    <w:rsid w:val="00635C5E"/>
    <w:rsid w:val="00637D3B"/>
    <w:rsid w:val="006427E1"/>
    <w:rsid w:val="00642FC1"/>
    <w:rsid w:val="006446C5"/>
    <w:rsid w:val="00647D5A"/>
    <w:rsid w:val="0065191C"/>
    <w:rsid w:val="006562FE"/>
    <w:rsid w:val="00657D10"/>
    <w:rsid w:val="00662824"/>
    <w:rsid w:val="00670793"/>
    <w:rsid w:val="006725C6"/>
    <w:rsid w:val="00674D02"/>
    <w:rsid w:val="00676DCF"/>
    <w:rsid w:val="00680754"/>
    <w:rsid w:val="00680E10"/>
    <w:rsid w:val="00685D48"/>
    <w:rsid w:val="0069494E"/>
    <w:rsid w:val="00694C54"/>
    <w:rsid w:val="00694DA6"/>
    <w:rsid w:val="006A47A4"/>
    <w:rsid w:val="006A71E2"/>
    <w:rsid w:val="006B6DAF"/>
    <w:rsid w:val="006C3BDA"/>
    <w:rsid w:val="006E3D67"/>
    <w:rsid w:val="006E416E"/>
    <w:rsid w:val="006E6ED5"/>
    <w:rsid w:val="006F2A5A"/>
    <w:rsid w:val="006F3216"/>
    <w:rsid w:val="00701354"/>
    <w:rsid w:val="007048EE"/>
    <w:rsid w:val="00706032"/>
    <w:rsid w:val="00706F30"/>
    <w:rsid w:val="007074D7"/>
    <w:rsid w:val="00712E55"/>
    <w:rsid w:val="00713BFC"/>
    <w:rsid w:val="007145E0"/>
    <w:rsid w:val="00720E8C"/>
    <w:rsid w:val="007237BF"/>
    <w:rsid w:val="00725514"/>
    <w:rsid w:val="00731168"/>
    <w:rsid w:val="00734B22"/>
    <w:rsid w:val="00740870"/>
    <w:rsid w:val="007443CB"/>
    <w:rsid w:val="007446AD"/>
    <w:rsid w:val="00756EDE"/>
    <w:rsid w:val="00760509"/>
    <w:rsid w:val="0076416F"/>
    <w:rsid w:val="00774B64"/>
    <w:rsid w:val="0077605C"/>
    <w:rsid w:val="007834B7"/>
    <w:rsid w:val="00786DAC"/>
    <w:rsid w:val="00790BCA"/>
    <w:rsid w:val="007A04B1"/>
    <w:rsid w:val="007B274D"/>
    <w:rsid w:val="007B32DC"/>
    <w:rsid w:val="007B5BF8"/>
    <w:rsid w:val="007C1C4D"/>
    <w:rsid w:val="007C3EF8"/>
    <w:rsid w:val="007C5626"/>
    <w:rsid w:val="007E2BCB"/>
    <w:rsid w:val="007E37F7"/>
    <w:rsid w:val="007E72A4"/>
    <w:rsid w:val="007E75A9"/>
    <w:rsid w:val="007E7FED"/>
    <w:rsid w:val="007F1105"/>
    <w:rsid w:val="007F1264"/>
    <w:rsid w:val="007F7113"/>
    <w:rsid w:val="007F736C"/>
    <w:rsid w:val="008018C8"/>
    <w:rsid w:val="008038B5"/>
    <w:rsid w:val="0081311E"/>
    <w:rsid w:val="00816B36"/>
    <w:rsid w:val="008219D0"/>
    <w:rsid w:val="00822A28"/>
    <w:rsid w:val="00823CA2"/>
    <w:rsid w:val="008413CE"/>
    <w:rsid w:val="008467EE"/>
    <w:rsid w:val="00853C4F"/>
    <w:rsid w:val="0085438F"/>
    <w:rsid w:val="0085562E"/>
    <w:rsid w:val="008617F7"/>
    <w:rsid w:val="0086375D"/>
    <w:rsid w:val="00872C9E"/>
    <w:rsid w:val="00885FF8"/>
    <w:rsid w:val="00894271"/>
    <w:rsid w:val="00895576"/>
    <w:rsid w:val="008A2762"/>
    <w:rsid w:val="008A6956"/>
    <w:rsid w:val="008B0C2B"/>
    <w:rsid w:val="008B35A3"/>
    <w:rsid w:val="008B6552"/>
    <w:rsid w:val="008B7796"/>
    <w:rsid w:val="008C51A0"/>
    <w:rsid w:val="008D0DB9"/>
    <w:rsid w:val="008D2921"/>
    <w:rsid w:val="008D38AA"/>
    <w:rsid w:val="008E0DC4"/>
    <w:rsid w:val="008E725B"/>
    <w:rsid w:val="008E7B21"/>
    <w:rsid w:val="008F164E"/>
    <w:rsid w:val="008F5816"/>
    <w:rsid w:val="00902F17"/>
    <w:rsid w:val="0090473E"/>
    <w:rsid w:val="009069AE"/>
    <w:rsid w:val="00907014"/>
    <w:rsid w:val="00916492"/>
    <w:rsid w:val="00917DA8"/>
    <w:rsid w:val="009216D7"/>
    <w:rsid w:val="009234BC"/>
    <w:rsid w:val="00923EF8"/>
    <w:rsid w:val="0092521D"/>
    <w:rsid w:val="00926B5D"/>
    <w:rsid w:val="00927299"/>
    <w:rsid w:val="00932C80"/>
    <w:rsid w:val="00932DB9"/>
    <w:rsid w:val="009334F2"/>
    <w:rsid w:val="00937CEE"/>
    <w:rsid w:val="00942BFE"/>
    <w:rsid w:val="00947959"/>
    <w:rsid w:val="00952628"/>
    <w:rsid w:val="00960C44"/>
    <w:rsid w:val="00961471"/>
    <w:rsid w:val="009617FB"/>
    <w:rsid w:val="0096272C"/>
    <w:rsid w:val="009869A6"/>
    <w:rsid w:val="009919A6"/>
    <w:rsid w:val="009938A3"/>
    <w:rsid w:val="00994304"/>
    <w:rsid w:val="009A0284"/>
    <w:rsid w:val="009A4CBB"/>
    <w:rsid w:val="009B3D27"/>
    <w:rsid w:val="009B4C58"/>
    <w:rsid w:val="009B6E7A"/>
    <w:rsid w:val="009C2875"/>
    <w:rsid w:val="009C4681"/>
    <w:rsid w:val="009D0CCE"/>
    <w:rsid w:val="009D50F7"/>
    <w:rsid w:val="009F1B5D"/>
    <w:rsid w:val="009F31D8"/>
    <w:rsid w:val="00A00E9C"/>
    <w:rsid w:val="00A030FC"/>
    <w:rsid w:val="00A056CF"/>
    <w:rsid w:val="00A07FC0"/>
    <w:rsid w:val="00A104DC"/>
    <w:rsid w:val="00A15C69"/>
    <w:rsid w:val="00A17BBB"/>
    <w:rsid w:val="00A3173A"/>
    <w:rsid w:val="00A324A3"/>
    <w:rsid w:val="00A35BA7"/>
    <w:rsid w:val="00A416F1"/>
    <w:rsid w:val="00A42145"/>
    <w:rsid w:val="00A50152"/>
    <w:rsid w:val="00A54015"/>
    <w:rsid w:val="00A568E2"/>
    <w:rsid w:val="00A602F7"/>
    <w:rsid w:val="00A61DD8"/>
    <w:rsid w:val="00A65F37"/>
    <w:rsid w:val="00A70A61"/>
    <w:rsid w:val="00A74923"/>
    <w:rsid w:val="00A752FD"/>
    <w:rsid w:val="00A75D62"/>
    <w:rsid w:val="00A81B6F"/>
    <w:rsid w:val="00A90A42"/>
    <w:rsid w:val="00A96CA8"/>
    <w:rsid w:val="00AB0A5F"/>
    <w:rsid w:val="00AB59A0"/>
    <w:rsid w:val="00AC1AD9"/>
    <w:rsid w:val="00AC3B01"/>
    <w:rsid w:val="00AC4403"/>
    <w:rsid w:val="00AC456A"/>
    <w:rsid w:val="00AC7A3F"/>
    <w:rsid w:val="00AE02B6"/>
    <w:rsid w:val="00AE714F"/>
    <w:rsid w:val="00AE75DB"/>
    <w:rsid w:val="00AF3124"/>
    <w:rsid w:val="00AF3A20"/>
    <w:rsid w:val="00AF7C97"/>
    <w:rsid w:val="00B01BB9"/>
    <w:rsid w:val="00B0203F"/>
    <w:rsid w:val="00B022FD"/>
    <w:rsid w:val="00B02E5B"/>
    <w:rsid w:val="00B044C9"/>
    <w:rsid w:val="00B108F3"/>
    <w:rsid w:val="00B334CB"/>
    <w:rsid w:val="00B37422"/>
    <w:rsid w:val="00B37EA5"/>
    <w:rsid w:val="00B443E4"/>
    <w:rsid w:val="00B4549A"/>
    <w:rsid w:val="00B528B9"/>
    <w:rsid w:val="00B53237"/>
    <w:rsid w:val="00B561A0"/>
    <w:rsid w:val="00B6249A"/>
    <w:rsid w:val="00B679D9"/>
    <w:rsid w:val="00B915DB"/>
    <w:rsid w:val="00BA07AE"/>
    <w:rsid w:val="00BA297D"/>
    <w:rsid w:val="00BA4A98"/>
    <w:rsid w:val="00BA762D"/>
    <w:rsid w:val="00BB183F"/>
    <w:rsid w:val="00BB678B"/>
    <w:rsid w:val="00BB7EF6"/>
    <w:rsid w:val="00BC2B9C"/>
    <w:rsid w:val="00BC6217"/>
    <w:rsid w:val="00BD07EF"/>
    <w:rsid w:val="00BD175F"/>
    <w:rsid w:val="00BD52F8"/>
    <w:rsid w:val="00BE592E"/>
    <w:rsid w:val="00BF1C02"/>
    <w:rsid w:val="00BF49D7"/>
    <w:rsid w:val="00BF6CE0"/>
    <w:rsid w:val="00C0689B"/>
    <w:rsid w:val="00C1314F"/>
    <w:rsid w:val="00C17380"/>
    <w:rsid w:val="00C27F60"/>
    <w:rsid w:val="00C30DE9"/>
    <w:rsid w:val="00C3334F"/>
    <w:rsid w:val="00C373FF"/>
    <w:rsid w:val="00C4054E"/>
    <w:rsid w:val="00C44E8D"/>
    <w:rsid w:val="00C46BA9"/>
    <w:rsid w:val="00C506AC"/>
    <w:rsid w:val="00C53687"/>
    <w:rsid w:val="00C54E57"/>
    <w:rsid w:val="00C71077"/>
    <w:rsid w:val="00C7178A"/>
    <w:rsid w:val="00C80C51"/>
    <w:rsid w:val="00C8365C"/>
    <w:rsid w:val="00C85E36"/>
    <w:rsid w:val="00C86121"/>
    <w:rsid w:val="00C9087D"/>
    <w:rsid w:val="00C90CD2"/>
    <w:rsid w:val="00C92C89"/>
    <w:rsid w:val="00C977DC"/>
    <w:rsid w:val="00CA16F1"/>
    <w:rsid w:val="00CA526D"/>
    <w:rsid w:val="00CB0401"/>
    <w:rsid w:val="00CC1636"/>
    <w:rsid w:val="00CC423E"/>
    <w:rsid w:val="00CC46F8"/>
    <w:rsid w:val="00CC6148"/>
    <w:rsid w:val="00CC797D"/>
    <w:rsid w:val="00CE1503"/>
    <w:rsid w:val="00CE15A4"/>
    <w:rsid w:val="00CE18A5"/>
    <w:rsid w:val="00CE4340"/>
    <w:rsid w:val="00CF3013"/>
    <w:rsid w:val="00CF4398"/>
    <w:rsid w:val="00CF59BE"/>
    <w:rsid w:val="00D10CC1"/>
    <w:rsid w:val="00D14044"/>
    <w:rsid w:val="00D2122F"/>
    <w:rsid w:val="00D21533"/>
    <w:rsid w:val="00D23E44"/>
    <w:rsid w:val="00D24462"/>
    <w:rsid w:val="00D264CD"/>
    <w:rsid w:val="00D306BE"/>
    <w:rsid w:val="00D31303"/>
    <w:rsid w:val="00D32D32"/>
    <w:rsid w:val="00D40387"/>
    <w:rsid w:val="00D40F02"/>
    <w:rsid w:val="00D40F84"/>
    <w:rsid w:val="00D54588"/>
    <w:rsid w:val="00D610DF"/>
    <w:rsid w:val="00D62A05"/>
    <w:rsid w:val="00D65C04"/>
    <w:rsid w:val="00D66ADB"/>
    <w:rsid w:val="00D71B5E"/>
    <w:rsid w:val="00D75389"/>
    <w:rsid w:val="00D76FE9"/>
    <w:rsid w:val="00D804AE"/>
    <w:rsid w:val="00D84390"/>
    <w:rsid w:val="00D84986"/>
    <w:rsid w:val="00DA0EDB"/>
    <w:rsid w:val="00DA4E06"/>
    <w:rsid w:val="00DA7F15"/>
    <w:rsid w:val="00DB0201"/>
    <w:rsid w:val="00DB089E"/>
    <w:rsid w:val="00DB3417"/>
    <w:rsid w:val="00DC784F"/>
    <w:rsid w:val="00DD182B"/>
    <w:rsid w:val="00DD70D6"/>
    <w:rsid w:val="00DE1B68"/>
    <w:rsid w:val="00DF0076"/>
    <w:rsid w:val="00DF37E1"/>
    <w:rsid w:val="00DF62EA"/>
    <w:rsid w:val="00DF6588"/>
    <w:rsid w:val="00E01224"/>
    <w:rsid w:val="00E033E4"/>
    <w:rsid w:val="00E0526A"/>
    <w:rsid w:val="00E15825"/>
    <w:rsid w:val="00E163CF"/>
    <w:rsid w:val="00E17099"/>
    <w:rsid w:val="00E416E2"/>
    <w:rsid w:val="00E45518"/>
    <w:rsid w:val="00E47666"/>
    <w:rsid w:val="00E6074B"/>
    <w:rsid w:val="00E60D0A"/>
    <w:rsid w:val="00E63C12"/>
    <w:rsid w:val="00E649C2"/>
    <w:rsid w:val="00E67327"/>
    <w:rsid w:val="00E75256"/>
    <w:rsid w:val="00E774A4"/>
    <w:rsid w:val="00E79ACE"/>
    <w:rsid w:val="00E81C21"/>
    <w:rsid w:val="00E840A0"/>
    <w:rsid w:val="00E85B3D"/>
    <w:rsid w:val="00E86DCE"/>
    <w:rsid w:val="00E95F10"/>
    <w:rsid w:val="00E960D7"/>
    <w:rsid w:val="00EA04CB"/>
    <w:rsid w:val="00EA6549"/>
    <w:rsid w:val="00EA6F9D"/>
    <w:rsid w:val="00EB02AA"/>
    <w:rsid w:val="00EB53A0"/>
    <w:rsid w:val="00EC18CF"/>
    <w:rsid w:val="00ED3E2A"/>
    <w:rsid w:val="00EE1B6E"/>
    <w:rsid w:val="00EF1B9F"/>
    <w:rsid w:val="00EF63DD"/>
    <w:rsid w:val="00EF7FCA"/>
    <w:rsid w:val="00F0341E"/>
    <w:rsid w:val="00F203AA"/>
    <w:rsid w:val="00F21D67"/>
    <w:rsid w:val="00F239B1"/>
    <w:rsid w:val="00F265E2"/>
    <w:rsid w:val="00F327DB"/>
    <w:rsid w:val="00F43A1A"/>
    <w:rsid w:val="00F4460A"/>
    <w:rsid w:val="00F52BEA"/>
    <w:rsid w:val="00F57B37"/>
    <w:rsid w:val="00F7156D"/>
    <w:rsid w:val="00F72D73"/>
    <w:rsid w:val="00F76DDB"/>
    <w:rsid w:val="00F80BC8"/>
    <w:rsid w:val="00F87D56"/>
    <w:rsid w:val="00F91E91"/>
    <w:rsid w:val="00F92520"/>
    <w:rsid w:val="00FA2B5E"/>
    <w:rsid w:val="00FA333E"/>
    <w:rsid w:val="00FB01B7"/>
    <w:rsid w:val="00FB046A"/>
    <w:rsid w:val="00FB2781"/>
    <w:rsid w:val="00FB43DA"/>
    <w:rsid w:val="00FB49D9"/>
    <w:rsid w:val="00FB5799"/>
    <w:rsid w:val="00FC61C7"/>
    <w:rsid w:val="00FD66EE"/>
    <w:rsid w:val="00FD6B56"/>
    <w:rsid w:val="00FE0730"/>
    <w:rsid w:val="00FF1C2B"/>
    <w:rsid w:val="00FF26AC"/>
    <w:rsid w:val="00FF615D"/>
    <w:rsid w:val="0201792B"/>
    <w:rsid w:val="05C3AB3F"/>
    <w:rsid w:val="063FBC1C"/>
    <w:rsid w:val="064AB56C"/>
    <w:rsid w:val="06CF847C"/>
    <w:rsid w:val="0D14CC0E"/>
    <w:rsid w:val="0D1C0290"/>
    <w:rsid w:val="0DD0E2F5"/>
    <w:rsid w:val="0FC24AC1"/>
    <w:rsid w:val="1920C47A"/>
    <w:rsid w:val="1D20F351"/>
    <w:rsid w:val="1EC3729B"/>
    <w:rsid w:val="1EFEF269"/>
    <w:rsid w:val="2002F9B9"/>
    <w:rsid w:val="24C777BA"/>
    <w:rsid w:val="24D46939"/>
    <w:rsid w:val="24FC7477"/>
    <w:rsid w:val="252DC790"/>
    <w:rsid w:val="2B708B0D"/>
    <w:rsid w:val="2CAB96B2"/>
    <w:rsid w:val="2E8D1E8A"/>
    <w:rsid w:val="2FFA6E58"/>
    <w:rsid w:val="303C83EB"/>
    <w:rsid w:val="30E6583F"/>
    <w:rsid w:val="30E99581"/>
    <w:rsid w:val="323E0922"/>
    <w:rsid w:val="3465CD91"/>
    <w:rsid w:val="34E8C577"/>
    <w:rsid w:val="3556728B"/>
    <w:rsid w:val="36E7CF94"/>
    <w:rsid w:val="3814879A"/>
    <w:rsid w:val="3841B269"/>
    <w:rsid w:val="3975AC7C"/>
    <w:rsid w:val="3B569F6C"/>
    <w:rsid w:val="3C5B7CC7"/>
    <w:rsid w:val="3EB0131E"/>
    <w:rsid w:val="3F70DF0D"/>
    <w:rsid w:val="3F7FA021"/>
    <w:rsid w:val="41E4E3B3"/>
    <w:rsid w:val="465E1855"/>
    <w:rsid w:val="47E62710"/>
    <w:rsid w:val="4D375250"/>
    <w:rsid w:val="4D69C949"/>
    <w:rsid w:val="51908CEB"/>
    <w:rsid w:val="526CEDC7"/>
    <w:rsid w:val="54A3E1EF"/>
    <w:rsid w:val="565C0AE5"/>
    <w:rsid w:val="56DB550E"/>
    <w:rsid w:val="570C62C4"/>
    <w:rsid w:val="5817492C"/>
    <w:rsid w:val="59873EF9"/>
    <w:rsid w:val="5A402C65"/>
    <w:rsid w:val="5B171C23"/>
    <w:rsid w:val="5E275322"/>
    <w:rsid w:val="6073E2AB"/>
    <w:rsid w:val="65303AAF"/>
    <w:rsid w:val="65AF307C"/>
    <w:rsid w:val="681F7726"/>
    <w:rsid w:val="6FE0116C"/>
    <w:rsid w:val="6FEF9643"/>
    <w:rsid w:val="71A817F3"/>
    <w:rsid w:val="75D39090"/>
    <w:rsid w:val="78605E13"/>
    <w:rsid w:val="78E6EEFD"/>
    <w:rsid w:val="7AC3E231"/>
    <w:rsid w:val="7B4E4B82"/>
    <w:rsid w:val="7C076253"/>
    <w:rsid w:val="7E9F7783"/>
    <w:rsid w:val="7F4C21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51301"/>
  <w15:chartTrackingRefBased/>
  <w15:docId w15:val="{6C0BEDDA-0645-4F1B-A336-50304489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875"/>
    <w:rPr>
      <w:rFonts w:eastAsiaTheme="majorEastAsia" w:cstheme="majorBidi"/>
      <w:color w:val="272727" w:themeColor="text1" w:themeTint="D8"/>
    </w:rPr>
  </w:style>
  <w:style w:type="paragraph" w:styleId="Title">
    <w:name w:val="Title"/>
    <w:basedOn w:val="Normal"/>
    <w:next w:val="Normal"/>
    <w:link w:val="TitleChar"/>
    <w:uiPriority w:val="10"/>
    <w:qFormat/>
    <w:rsid w:val="009C2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875"/>
    <w:pPr>
      <w:spacing w:before="160"/>
      <w:jc w:val="center"/>
    </w:pPr>
    <w:rPr>
      <w:i/>
      <w:iCs/>
      <w:color w:val="404040" w:themeColor="text1" w:themeTint="BF"/>
    </w:rPr>
  </w:style>
  <w:style w:type="character" w:customStyle="1" w:styleId="QuoteChar">
    <w:name w:val="Quote Char"/>
    <w:basedOn w:val="DefaultParagraphFont"/>
    <w:link w:val="Quote"/>
    <w:uiPriority w:val="29"/>
    <w:rsid w:val="009C2875"/>
    <w:rPr>
      <w:i/>
      <w:iCs/>
      <w:color w:val="404040" w:themeColor="text1" w:themeTint="BF"/>
    </w:rPr>
  </w:style>
  <w:style w:type="paragraph" w:styleId="ListParagraph">
    <w:name w:val="List Paragraph"/>
    <w:basedOn w:val="Normal"/>
    <w:uiPriority w:val="34"/>
    <w:qFormat/>
    <w:rsid w:val="009C2875"/>
    <w:pPr>
      <w:ind w:left="720"/>
      <w:contextualSpacing/>
    </w:pPr>
  </w:style>
  <w:style w:type="character" w:styleId="IntenseEmphasis">
    <w:name w:val="Intense Emphasis"/>
    <w:basedOn w:val="DefaultParagraphFont"/>
    <w:uiPriority w:val="21"/>
    <w:qFormat/>
    <w:rsid w:val="009C2875"/>
    <w:rPr>
      <w:i/>
      <w:iCs/>
      <w:color w:val="0F4761" w:themeColor="accent1" w:themeShade="BF"/>
    </w:rPr>
  </w:style>
  <w:style w:type="paragraph" w:styleId="IntenseQuote">
    <w:name w:val="Intense Quote"/>
    <w:basedOn w:val="Normal"/>
    <w:next w:val="Normal"/>
    <w:link w:val="IntenseQuoteChar"/>
    <w:uiPriority w:val="30"/>
    <w:qFormat/>
    <w:rsid w:val="009C2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875"/>
    <w:rPr>
      <w:i/>
      <w:iCs/>
      <w:color w:val="0F4761" w:themeColor="accent1" w:themeShade="BF"/>
    </w:rPr>
  </w:style>
  <w:style w:type="character" w:styleId="IntenseReference">
    <w:name w:val="Intense Reference"/>
    <w:basedOn w:val="DefaultParagraphFont"/>
    <w:uiPriority w:val="32"/>
    <w:qFormat/>
    <w:rsid w:val="009C2875"/>
    <w:rPr>
      <w:b/>
      <w:bCs/>
      <w:smallCaps/>
      <w:color w:val="0F4761" w:themeColor="accent1" w:themeShade="BF"/>
      <w:spacing w:val="5"/>
    </w:rPr>
  </w:style>
  <w:style w:type="paragraph" w:styleId="Revision">
    <w:name w:val="Revision"/>
    <w:hidden/>
    <w:uiPriority w:val="99"/>
    <w:semiHidden/>
    <w:rsid w:val="009C2875"/>
    <w:pPr>
      <w:spacing w:after="0" w:line="240" w:lineRule="auto"/>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D32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32"/>
  </w:style>
  <w:style w:type="paragraph" w:styleId="Footer">
    <w:name w:val="footer"/>
    <w:basedOn w:val="Normal"/>
    <w:link w:val="FooterChar"/>
    <w:uiPriority w:val="99"/>
    <w:unhideWhenUsed/>
    <w:rsid w:val="00D3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32"/>
  </w:style>
  <w:style w:type="character" w:styleId="CommentReference">
    <w:name w:val="annotation reference"/>
    <w:basedOn w:val="DefaultParagraphFont"/>
    <w:uiPriority w:val="99"/>
    <w:semiHidden/>
    <w:unhideWhenUsed/>
    <w:rsid w:val="00C8365C"/>
    <w:rPr>
      <w:sz w:val="16"/>
      <w:szCs w:val="16"/>
    </w:rPr>
  </w:style>
  <w:style w:type="paragraph" w:styleId="CommentText">
    <w:name w:val="annotation text"/>
    <w:basedOn w:val="Normal"/>
    <w:link w:val="CommentTextChar"/>
    <w:uiPriority w:val="99"/>
    <w:unhideWhenUsed/>
    <w:rsid w:val="00C8365C"/>
    <w:pPr>
      <w:spacing w:line="240" w:lineRule="auto"/>
    </w:pPr>
    <w:rPr>
      <w:sz w:val="20"/>
      <w:szCs w:val="20"/>
    </w:rPr>
  </w:style>
  <w:style w:type="character" w:customStyle="1" w:styleId="CommentTextChar">
    <w:name w:val="Comment Text Char"/>
    <w:basedOn w:val="DefaultParagraphFont"/>
    <w:link w:val="CommentText"/>
    <w:uiPriority w:val="99"/>
    <w:rsid w:val="00C8365C"/>
    <w:rPr>
      <w:sz w:val="20"/>
      <w:szCs w:val="20"/>
    </w:rPr>
  </w:style>
  <w:style w:type="paragraph" w:styleId="CommentSubject">
    <w:name w:val="annotation subject"/>
    <w:basedOn w:val="CommentText"/>
    <w:next w:val="CommentText"/>
    <w:link w:val="CommentSubjectChar"/>
    <w:uiPriority w:val="99"/>
    <w:semiHidden/>
    <w:unhideWhenUsed/>
    <w:rsid w:val="00C8365C"/>
    <w:rPr>
      <w:b/>
      <w:bCs/>
    </w:rPr>
  </w:style>
  <w:style w:type="character" w:customStyle="1" w:styleId="CommentSubjectChar">
    <w:name w:val="Comment Subject Char"/>
    <w:basedOn w:val="CommentTextChar"/>
    <w:link w:val="CommentSubject"/>
    <w:uiPriority w:val="99"/>
    <w:semiHidden/>
    <w:rsid w:val="00C836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75038">
      <w:bodyDiv w:val="1"/>
      <w:marLeft w:val="0"/>
      <w:marRight w:val="0"/>
      <w:marTop w:val="0"/>
      <w:marBottom w:val="0"/>
      <w:divBdr>
        <w:top w:val="none" w:sz="0" w:space="0" w:color="auto"/>
        <w:left w:val="none" w:sz="0" w:space="0" w:color="auto"/>
        <w:bottom w:val="none" w:sz="0" w:space="0" w:color="auto"/>
        <w:right w:val="none" w:sz="0" w:space="0" w:color="auto"/>
      </w:divBdr>
    </w:div>
    <w:div w:id="1154638273">
      <w:bodyDiv w:val="1"/>
      <w:marLeft w:val="0"/>
      <w:marRight w:val="0"/>
      <w:marTop w:val="0"/>
      <w:marBottom w:val="0"/>
      <w:divBdr>
        <w:top w:val="none" w:sz="0" w:space="0" w:color="auto"/>
        <w:left w:val="none" w:sz="0" w:space="0" w:color="auto"/>
        <w:bottom w:val="none" w:sz="0" w:space="0" w:color="auto"/>
        <w:right w:val="none" w:sz="0" w:space="0" w:color="auto"/>
      </w:divBdr>
    </w:div>
    <w:div w:id="1754819647">
      <w:bodyDiv w:val="1"/>
      <w:marLeft w:val="0"/>
      <w:marRight w:val="0"/>
      <w:marTop w:val="0"/>
      <w:marBottom w:val="0"/>
      <w:divBdr>
        <w:top w:val="none" w:sz="0" w:space="0" w:color="auto"/>
        <w:left w:val="none" w:sz="0" w:space="0" w:color="auto"/>
        <w:bottom w:val="none" w:sz="0" w:space="0" w:color="auto"/>
        <w:right w:val="none" w:sz="0" w:space="0" w:color="auto"/>
      </w:divBdr>
    </w:div>
    <w:div w:id="1913738797">
      <w:bodyDiv w:val="1"/>
      <w:marLeft w:val="0"/>
      <w:marRight w:val="0"/>
      <w:marTop w:val="0"/>
      <w:marBottom w:val="0"/>
      <w:divBdr>
        <w:top w:val="none" w:sz="0" w:space="0" w:color="auto"/>
        <w:left w:val="none" w:sz="0" w:space="0" w:color="auto"/>
        <w:bottom w:val="none" w:sz="0" w:space="0" w:color="auto"/>
        <w:right w:val="none" w:sz="0" w:space="0" w:color="auto"/>
      </w:divBdr>
    </w:div>
    <w:div w:id="20627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68B2-21CC-4FA6-9E47-B1E2E7C7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1139</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LaRue</dc:creator>
  <cp:keywords/>
  <dc:description/>
  <cp:lastModifiedBy>Courtney K. Greenley</cp:lastModifiedBy>
  <cp:revision>9</cp:revision>
  <cp:lastPrinted>2025-01-14T20:18:00Z</cp:lastPrinted>
  <dcterms:created xsi:type="dcterms:W3CDTF">2025-01-14T19:11:00Z</dcterms:created>
  <dcterms:modified xsi:type="dcterms:W3CDTF">2025-01-16T22:50:00Z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1570c42313f0c774e7ae73eb919cbd7213cc5028f134ec357855b2cb1ee46b1a</vt:lpwstr>
  </property>
</Properties>
</file>