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4F160" w14:textId="77777777" w:rsidR="00A334D2" w:rsidRDefault="00A334D2" w:rsidP="00A334D2">
      <w:pPr>
        <w:spacing w:after="0"/>
        <w:rPr>
          <w:rFonts w:ascii="Arial" w:hAnsi="Arial" w:cs="Arial"/>
          <w:sz w:val="23"/>
          <w:szCs w:val="23"/>
        </w:rPr>
      </w:pPr>
    </w:p>
    <w:p w14:paraId="0141687B" w14:textId="7DD01866" w:rsidR="00A334D2" w:rsidRDefault="00A334D2" w:rsidP="00A334D2">
      <w:pPr>
        <w:spacing w:after="0"/>
        <w:rPr>
          <w:rFonts w:ascii="Arial" w:hAnsi="Arial" w:cs="Arial"/>
          <w:sz w:val="23"/>
          <w:szCs w:val="23"/>
        </w:rPr>
      </w:pPr>
      <w:r w:rsidRPr="00A334D2">
        <w:rPr>
          <w:rFonts w:ascii="Arial" w:hAnsi="Arial" w:cs="Arial"/>
          <w:sz w:val="23"/>
          <w:szCs w:val="23"/>
        </w:rPr>
        <w:t>January 7, 2025</w:t>
      </w:r>
    </w:p>
    <w:p w14:paraId="42D2D4F3" w14:textId="77777777" w:rsidR="00A334D2" w:rsidRPr="00A334D2" w:rsidRDefault="00A334D2" w:rsidP="00A334D2">
      <w:pPr>
        <w:spacing w:after="0"/>
        <w:rPr>
          <w:rFonts w:ascii="Arial" w:hAnsi="Arial" w:cs="Arial"/>
          <w:sz w:val="23"/>
          <w:szCs w:val="23"/>
        </w:rPr>
      </w:pPr>
    </w:p>
    <w:p w14:paraId="5BCE37D0" w14:textId="77777777" w:rsidR="00A334D2" w:rsidRPr="00A334D2" w:rsidRDefault="00A334D2" w:rsidP="00A334D2">
      <w:pPr>
        <w:spacing w:after="0"/>
        <w:rPr>
          <w:rFonts w:ascii="Arial" w:hAnsi="Arial" w:cs="Arial"/>
          <w:sz w:val="23"/>
          <w:szCs w:val="23"/>
        </w:rPr>
      </w:pPr>
      <w:r w:rsidRPr="00A334D2">
        <w:rPr>
          <w:rFonts w:ascii="Arial" w:hAnsi="Arial" w:cs="Arial"/>
          <w:sz w:val="23"/>
          <w:szCs w:val="23"/>
        </w:rPr>
        <w:t xml:space="preserve">Golden State Finance Authority </w:t>
      </w:r>
    </w:p>
    <w:p w14:paraId="11401935" w14:textId="77777777" w:rsidR="00A334D2" w:rsidRPr="00A334D2" w:rsidRDefault="00A334D2" w:rsidP="00A334D2">
      <w:pPr>
        <w:spacing w:after="0"/>
        <w:rPr>
          <w:rFonts w:ascii="Arial" w:hAnsi="Arial" w:cs="Arial"/>
          <w:sz w:val="23"/>
          <w:szCs w:val="23"/>
        </w:rPr>
      </w:pPr>
      <w:r w:rsidRPr="00A334D2">
        <w:rPr>
          <w:rFonts w:ascii="Arial" w:hAnsi="Arial" w:cs="Arial"/>
          <w:sz w:val="23"/>
          <w:szCs w:val="23"/>
        </w:rPr>
        <w:t>1215 K Street, Suite 1650</w:t>
      </w:r>
    </w:p>
    <w:p w14:paraId="2C0C0086" w14:textId="77777777" w:rsidR="00A334D2" w:rsidRDefault="00A334D2" w:rsidP="00A334D2">
      <w:pPr>
        <w:spacing w:after="0"/>
        <w:rPr>
          <w:rFonts w:ascii="Arial" w:hAnsi="Arial" w:cs="Arial"/>
          <w:sz w:val="23"/>
          <w:szCs w:val="23"/>
        </w:rPr>
      </w:pPr>
      <w:r w:rsidRPr="00A334D2">
        <w:rPr>
          <w:rFonts w:ascii="Arial" w:hAnsi="Arial" w:cs="Arial"/>
          <w:sz w:val="23"/>
          <w:szCs w:val="23"/>
        </w:rPr>
        <w:t>Sacramento, CA 95814</w:t>
      </w:r>
    </w:p>
    <w:p w14:paraId="194E68BB" w14:textId="61DE666B" w:rsidR="00A334D2" w:rsidRPr="00A334D2" w:rsidRDefault="00A334D2" w:rsidP="00A334D2">
      <w:pPr>
        <w:spacing w:after="0"/>
        <w:rPr>
          <w:rFonts w:ascii="Arial" w:hAnsi="Arial" w:cs="Arial"/>
          <w:sz w:val="23"/>
          <w:szCs w:val="23"/>
        </w:rPr>
      </w:pPr>
      <w:r w:rsidRPr="00A334D2">
        <w:rPr>
          <w:rFonts w:ascii="Arial" w:hAnsi="Arial" w:cs="Arial"/>
          <w:sz w:val="23"/>
          <w:szCs w:val="23"/>
        </w:rPr>
        <w:t xml:space="preserve">SENT VIA EMAIL: </w:t>
      </w:r>
      <w:hyperlink r:id="rId7" w:history="1">
        <w:r w:rsidRPr="000640F9">
          <w:rPr>
            <w:rStyle w:val="Hyperlink"/>
            <w:rFonts w:ascii="Arial" w:hAnsi="Arial" w:cs="Arial"/>
            <w:sz w:val="23"/>
            <w:szCs w:val="23"/>
          </w:rPr>
          <w:t>ceqacomments@gsfahome.org</w:t>
        </w:r>
      </w:hyperlink>
      <w:r>
        <w:rPr>
          <w:rFonts w:ascii="Arial" w:hAnsi="Arial" w:cs="Arial"/>
          <w:sz w:val="23"/>
          <w:szCs w:val="23"/>
        </w:rPr>
        <w:t xml:space="preserve"> </w:t>
      </w:r>
      <w:r w:rsidRPr="00A334D2">
        <w:rPr>
          <w:rFonts w:ascii="Arial" w:hAnsi="Arial" w:cs="Arial"/>
          <w:sz w:val="23"/>
          <w:szCs w:val="23"/>
        </w:rPr>
        <w:t xml:space="preserve"> </w:t>
      </w:r>
    </w:p>
    <w:p w14:paraId="3B32817C" w14:textId="75634EB9" w:rsidR="00A334D2" w:rsidRPr="00A334D2" w:rsidRDefault="00A334D2" w:rsidP="00A334D2">
      <w:pPr>
        <w:spacing w:before="240" w:after="0"/>
        <w:rPr>
          <w:rFonts w:ascii="Arial" w:hAnsi="Arial" w:cs="Arial"/>
          <w:b/>
          <w:bCs/>
          <w:sz w:val="23"/>
          <w:szCs w:val="23"/>
        </w:rPr>
      </w:pPr>
      <w:r w:rsidRPr="00A334D2">
        <w:rPr>
          <w:rFonts w:ascii="Arial" w:hAnsi="Arial" w:cs="Arial"/>
          <w:b/>
          <w:bCs/>
          <w:sz w:val="23"/>
          <w:szCs w:val="23"/>
        </w:rPr>
        <w:t>Subject: Comment Letter – Draft Environmental Impact Report for the Golden State Natural Resources Proposed Forest Resiliency Demonstration Project</w:t>
      </w:r>
    </w:p>
    <w:p w14:paraId="44177446" w14:textId="1B9E533B" w:rsidR="00A334D2" w:rsidRPr="00A334D2" w:rsidRDefault="00A334D2" w:rsidP="00A334D2">
      <w:pPr>
        <w:spacing w:before="240" w:after="0"/>
        <w:rPr>
          <w:rFonts w:ascii="Arial" w:hAnsi="Arial" w:cs="Arial"/>
          <w:sz w:val="23"/>
          <w:szCs w:val="23"/>
        </w:rPr>
      </w:pPr>
      <w:r w:rsidRPr="00A334D2">
        <w:rPr>
          <w:rFonts w:ascii="Arial" w:hAnsi="Arial" w:cs="Arial"/>
          <w:sz w:val="23"/>
          <w:szCs w:val="23"/>
        </w:rPr>
        <w:t>To Whom it May Concern:</w:t>
      </w:r>
    </w:p>
    <w:p w14:paraId="52D4762C" w14:textId="77777777" w:rsidR="00A334D2" w:rsidRPr="00A334D2" w:rsidRDefault="00A334D2" w:rsidP="00A334D2">
      <w:pPr>
        <w:spacing w:before="240"/>
        <w:rPr>
          <w:rFonts w:ascii="Arial" w:hAnsi="Arial" w:cs="Arial"/>
          <w:sz w:val="23"/>
          <w:szCs w:val="23"/>
        </w:rPr>
      </w:pPr>
      <w:r w:rsidRPr="00A334D2">
        <w:rPr>
          <w:rFonts w:ascii="Arial" w:hAnsi="Arial" w:cs="Arial"/>
          <w:sz w:val="23"/>
          <w:szCs w:val="23"/>
        </w:rPr>
        <w:t xml:space="preserve">The Siskiyou County Board of Supervisors is writing to provide comments and our full support for the Golden State Natural Resources (GSNR) proposed Forest Resiliency Demonstration Project. GSNR is a nonprofit organization, established by rural counties in California, including Siskiyou, to address catastrophic wildfires. To address this issue, rural counties, researchers, and state and federal policy call for large-scale proactive fuel reduction projects to improve forest health and fire resiliency. However, limited outlets for this overgrown biomass present a hurdle for implementing fuel reduction projects. </w:t>
      </w:r>
    </w:p>
    <w:p w14:paraId="3BC66088" w14:textId="77777777" w:rsidR="00A334D2" w:rsidRPr="00A334D2" w:rsidRDefault="00A334D2" w:rsidP="00A334D2">
      <w:pPr>
        <w:rPr>
          <w:rFonts w:ascii="Arial" w:hAnsi="Arial" w:cs="Arial"/>
          <w:sz w:val="23"/>
          <w:szCs w:val="23"/>
        </w:rPr>
      </w:pPr>
      <w:r w:rsidRPr="00A334D2">
        <w:rPr>
          <w:rFonts w:ascii="Arial" w:hAnsi="Arial" w:cs="Arial"/>
          <w:sz w:val="23"/>
          <w:szCs w:val="23"/>
        </w:rPr>
        <w:t xml:space="preserve">To help resolve this issue, the Project will gather and process excess biomass into wood pellets for use in renewable energy generation. To achieve this, if implemented, two wood pellet processing facilities would be developed, one in Tuolumne County and the other in Lassen County. Once pellets are produced, they would then be transferred by rail to the Port of Stockton for international shipping. </w:t>
      </w:r>
    </w:p>
    <w:p w14:paraId="50B029DC" w14:textId="77777777" w:rsidR="00A334D2" w:rsidRDefault="00A334D2" w:rsidP="00A334D2">
      <w:pPr>
        <w:rPr>
          <w:rFonts w:ascii="Arial" w:hAnsi="Arial" w:cs="Arial"/>
          <w:sz w:val="23"/>
          <w:szCs w:val="23"/>
        </w:rPr>
      </w:pPr>
      <w:r w:rsidRPr="00A334D2">
        <w:rPr>
          <w:rFonts w:ascii="Arial" w:hAnsi="Arial" w:cs="Arial"/>
          <w:sz w:val="23"/>
          <w:szCs w:val="23"/>
        </w:rPr>
        <w:t xml:space="preserve">As detailed in the Frequently Asked Questions for this project, it is supported by the U.S. Forest Service through a 20-year Master Stewardship Agreement signed with the Forest Service for all eighteen national forests in </w:t>
      </w:r>
      <w:proofErr w:type="gramStart"/>
      <w:r w:rsidRPr="00A334D2">
        <w:rPr>
          <w:rFonts w:ascii="Arial" w:hAnsi="Arial" w:cs="Arial"/>
          <w:sz w:val="23"/>
          <w:szCs w:val="23"/>
        </w:rPr>
        <w:t>Region</w:t>
      </w:r>
      <w:proofErr w:type="gramEnd"/>
      <w:r w:rsidRPr="00A334D2">
        <w:rPr>
          <w:rFonts w:ascii="Arial" w:hAnsi="Arial" w:cs="Arial"/>
          <w:sz w:val="23"/>
          <w:szCs w:val="23"/>
        </w:rPr>
        <w:t xml:space="preserve"> 5. In addition, the Forest Service has expressly acknowledged that this project will have the following benefits:</w:t>
      </w:r>
    </w:p>
    <w:p w14:paraId="5F78E641" w14:textId="77777777" w:rsidR="00A334D2" w:rsidRDefault="00A334D2" w:rsidP="00A334D2">
      <w:pPr>
        <w:pStyle w:val="ListParagraph"/>
        <w:numPr>
          <w:ilvl w:val="0"/>
          <w:numId w:val="1"/>
        </w:numPr>
        <w:rPr>
          <w:rFonts w:ascii="Arial" w:hAnsi="Arial" w:cs="Arial"/>
          <w:sz w:val="23"/>
          <w:szCs w:val="23"/>
        </w:rPr>
      </w:pPr>
      <w:r w:rsidRPr="00A334D2">
        <w:rPr>
          <w:rFonts w:ascii="Arial" w:hAnsi="Arial" w:cs="Arial"/>
          <w:sz w:val="23"/>
          <w:szCs w:val="23"/>
        </w:rPr>
        <w:t>Increase the number of acres of forest land treated substantially over the next twenty years.</w:t>
      </w:r>
    </w:p>
    <w:p w14:paraId="407B3E24" w14:textId="77777777" w:rsidR="00A334D2" w:rsidRDefault="00A334D2" w:rsidP="00A334D2">
      <w:pPr>
        <w:pStyle w:val="ListParagraph"/>
        <w:numPr>
          <w:ilvl w:val="0"/>
          <w:numId w:val="1"/>
        </w:numPr>
        <w:rPr>
          <w:rFonts w:ascii="Arial" w:hAnsi="Arial" w:cs="Arial"/>
          <w:sz w:val="23"/>
          <w:szCs w:val="23"/>
        </w:rPr>
      </w:pPr>
      <w:r w:rsidRPr="00A334D2">
        <w:rPr>
          <w:rFonts w:ascii="Arial" w:hAnsi="Arial" w:cs="Arial"/>
          <w:sz w:val="23"/>
          <w:szCs w:val="23"/>
        </w:rPr>
        <w:t>Decrease forest fuels, resulting in enhancing forest resiliency and reducing the risk of uncharacteristic catastrophic wildfires and benefitting air quality in both rural and urban California.</w:t>
      </w:r>
    </w:p>
    <w:p w14:paraId="18A96C18" w14:textId="77777777" w:rsidR="00A334D2" w:rsidRDefault="00A334D2" w:rsidP="00A334D2">
      <w:pPr>
        <w:pStyle w:val="ListParagraph"/>
        <w:numPr>
          <w:ilvl w:val="0"/>
          <w:numId w:val="1"/>
        </w:numPr>
        <w:rPr>
          <w:rFonts w:ascii="Arial" w:hAnsi="Arial" w:cs="Arial"/>
          <w:sz w:val="23"/>
          <w:szCs w:val="23"/>
        </w:rPr>
      </w:pPr>
      <w:r w:rsidRPr="00A334D2">
        <w:rPr>
          <w:rFonts w:ascii="Arial" w:hAnsi="Arial" w:cs="Arial"/>
          <w:sz w:val="23"/>
          <w:szCs w:val="23"/>
        </w:rPr>
        <w:t>Restore ecological/watershed functions through forest restoration activities resulting in improved watershed conditions resulting in cleaner and more plentiful water.</w:t>
      </w:r>
    </w:p>
    <w:p w14:paraId="67AF1656" w14:textId="77777777" w:rsidR="00A334D2" w:rsidRDefault="00A334D2" w:rsidP="00A334D2">
      <w:pPr>
        <w:pStyle w:val="ListParagraph"/>
        <w:numPr>
          <w:ilvl w:val="0"/>
          <w:numId w:val="1"/>
        </w:numPr>
        <w:rPr>
          <w:rFonts w:ascii="Arial" w:hAnsi="Arial" w:cs="Arial"/>
          <w:sz w:val="23"/>
          <w:szCs w:val="23"/>
        </w:rPr>
      </w:pPr>
      <w:r w:rsidRPr="00A334D2">
        <w:rPr>
          <w:rFonts w:ascii="Arial" w:hAnsi="Arial" w:cs="Arial"/>
          <w:sz w:val="23"/>
          <w:szCs w:val="23"/>
        </w:rPr>
        <w:t>Enhance wildlife habitat.</w:t>
      </w:r>
    </w:p>
    <w:p w14:paraId="2F875D6A" w14:textId="688F26FF" w:rsidR="00A334D2" w:rsidRDefault="00A334D2" w:rsidP="00A334D2">
      <w:pPr>
        <w:pStyle w:val="ListParagraph"/>
        <w:numPr>
          <w:ilvl w:val="0"/>
          <w:numId w:val="1"/>
        </w:numPr>
        <w:rPr>
          <w:rFonts w:ascii="Arial" w:hAnsi="Arial" w:cs="Arial"/>
          <w:sz w:val="23"/>
          <w:szCs w:val="23"/>
        </w:rPr>
        <w:sectPr w:rsidR="00A334D2">
          <w:headerReference w:type="default" r:id="rId8"/>
          <w:footerReference w:type="default" r:id="rId9"/>
          <w:pgSz w:w="12240" w:h="15840"/>
          <w:pgMar w:top="1440" w:right="1440" w:bottom="1440" w:left="1440" w:header="720" w:footer="720" w:gutter="0"/>
          <w:cols w:space="720"/>
          <w:docGrid w:linePitch="360"/>
        </w:sectPr>
      </w:pPr>
      <w:r w:rsidRPr="00A334D2">
        <w:rPr>
          <w:rFonts w:ascii="Arial" w:hAnsi="Arial" w:cs="Arial"/>
          <w:sz w:val="23"/>
          <w:szCs w:val="23"/>
        </w:rPr>
        <w:t>Enhance public safety for residents</w:t>
      </w:r>
      <w:r w:rsidR="00F519D6">
        <w:rPr>
          <w:rFonts w:ascii="Arial" w:hAnsi="Arial" w:cs="Arial"/>
          <w:sz w:val="23"/>
          <w:szCs w:val="23"/>
        </w:rPr>
        <w:t>,</w:t>
      </w:r>
      <w:r w:rsidRPr="00A334D2">
        <w:rPr>
          <w:rFonts w:ascii="Arial" w:hAnsi="Arial" w:cs="Arial"/>
          <w:sz w:val="23"/>
          <w:szCs w:val="23"/>
        </w:rPr>
        <w:t xml:space="preserve"> visitors, communities and infrastructure.</w:t>
      </w:r>
    </w:p>
    <w:p w14:paraId="5E084225" w14:textId="77777777" w:rsidR="00A334D2" w:rsidRDefault="00A334D2" w:rsidP="00A334D2">
      <w:pPr>
        <w:pStyle w:val="ListParagraph"/>
        <w:rPr>
          <w:rFonts w:ascii="Arial" w:hAnsi="Arial" w:cs="Arial"/>
          <w:sz w:val="23"/>
          <w:szCs w:val="23"/>
        </w:rPr>
      </w:pPr>
    </w:p>
    <w:p w14:paraId="1BE8D49D" w14:textId="77777777" w:rsidR="00A334D2" w:rsidRDefault="00A334D2" w:rsidP="00A334D2">
      <w:pPr>
        <w:pStyle w:val="ListParagraph"/>
        <w:numPr>
          <w:ilvl w:val="0"/>
          <w:numId w:val="1"/>
        </w:numPr>
        <w:rPr>
          <w:rFonts w:ascii="Arial" w:hAnsi="Arial" w:cs="Arial"/>
          <w:sz w:val="23"/>
          <w:szCs w:val="23"/>
        </w:rPr>
      </w:pPr>
      <w:r w:rsidRPr="00A334D2">
        <w:rPr>
          <w:rFonts w:ascii="Arial" w:hAnsi="Arial" w:cs="Arial"/>
          <w:sz w:val="23"/>
          <w:szCs w:val="23"/>
        </w:rPr>
        <w:t xml:space="preserve">Provide an economical solution to the large-scale removal of biomass from the state’s forests. </w:t>
      </w:r>
    </w:p>
    <w:p w14:paraId="2E654354" w14:textId="1C163B2C" w:rsidR="00A334D2" w:rsidRPr="00A334D2" w:rsidRDefault="00A334D2" w:rsidP="00A334D2">
      <w:pPr>
        <w:pStyle w:val="ListParagraph"/>
        <w:numPr>
          <w:ilvl w:val="0"/>
          <w:numId w:val="1"/>
        </w:numPr>
        <w:rPr>
          <w:rFonts w:ascii="Arial" w:hAnsi="Arial" w:cs="Arial"/>
          <w:sz w:val="23"/>
          <w:szCs w:val="23"/>
        </w:rPr>
      </w:pPr>
      <w:r w:rsidRPr="00A334D2">
        <w:rPr>
          <w:rFonts w:ascii="Arial" w:hAnsi="Arial" w:cs="Arial"/>
          <w:sz w:val="23"/>
          <w:szCs w:val="23"/>
        </w:rPr>
        <w:t xml:space="preserve">Enhance carbon sequestration. </w:t>
      </w:r>
    </w:p>
    <w:p w14:paraId="7DD4C973" w14:textId="77777777" w:rsidR="00A334D2" w:rsidRPr="00A334D2" w:rsidRDefault="00A334D2" w:rsidP="00A334D2">
      <w:pPr>
        <w:rPr>
          <w:rFonts w:ascii="Arial" w:hAnsi="Arial" w:cs="Arial"/>
          <w:sz w:val="23"/>
          <w:szCs w:val="23"/>
        </w:rPr>
      </w:pPr>
      <w:r w:rsidRPr="00A334D2">
        <w:rPr>
          <w:rFonts w:ascii="Arial" w:hAnsi="Arial" w:cs="Arial"/>
          <w:sz w:val="23"/>
          <w:szCs w:val="23"/>
        </w:rPr>
        <w:t xml:space="preserve">In addition to the forest health benefits, the project is estimated to create 8 full-time jobs in Stockton, 55 full-time jobs in Tuolumne, and 65 full-time jobs in Lassen, as well as numerous supply chain jobs such as trucking and in-forest workers. GSNR has established contracts with trade organizations and industry businesses to perform pre-planned, best-practice forest treatments and to transport the biomass to the processing facility, providing additional jobs and economic development. GSNR also plans to partner with community colleges to train local students to perform in forestry and transportation jobs and will help promote the expansion of broadband infrastructure and other public services and benefits to nearby rural communities. </w:t>
      </w:r>
    </w:p>
    <w:p w14:paraId="67413C1B" w14:textId="77777777" w:rsidR="00A334D2" w:rsidRPr="00A334D2" w:rsidRDefault="00A334D2" w:rsidP="00A334D2">
      <w:pPr>
        <w:rPr>
          <w:rFonts w:ascii="Arial" w:hAnsi="Arial" w:cs="Arial"/>
          <w:sz w:val="23"/>
          <w:szCs w:val="23"/>
        </w:rPr>
      </w:pPr>
      <w:r w:rsidRPr="00A334D2">
        <w:rPr>
          <w:rFonts w:ascii="Arial" w:hAnsi="Arial" w:cs="Arial"/>
          <w:sz w:val="23"/>
          <w:szCs w:val="23"/>
        </w:rPr>
        <w:t xml:space="preserve">We appreciate the opportunity to provide our support to this project, and we look forward to its full implementation. </w:t>
      </w:r>
    </w:p>
    <w:p w14:paraId="4CABD769" w14:textId="77777777" w:rsidR="00A334D2" w:rsidRPr="00A334D2" w:rsidRDefault="00A334D2" w:rsidP="00A334D2">
      <w:pPr>
        <w:rPr>
          <w:rFonts w:ascii="Arial" w:hAnsi="Arial" w:cs="Arial"/>
          <w:sz w:val="23"/>
          <w:szCs w:val="23"/>
        </w:rPr>
      </w:pPr>
    </w:p>
    <w:p w14:paraId="2E450F1B" w14:textId="449A630A" w:rsidR="00A334D2" w:rsidRPr="00A334D2" w:rsidRDefault="00A334D2" w:rsidP="00A334D2">
      <w:pPr>
        <w:rPr>
          <w:rFonts w:ascii="Arial" w:hAnsi="Arial" w:cs="Arial"/>
          <w:sz w:val="23"/>
          <w:szCs w:val="23"/>
        </w:rPr>
      </w:pPr>
      <w:r w:rsidRPr="00A334D2">
        <w:rPr>
          <w:rFonts w:ascii="Arial" w:hAnsi="Arial" w:cs="Arial"/>
          <w:sz w:val="23"/>
          <w:szCs w:val="23"/>
        </w:rPr>
        <w:t>Sincerely,</w:t>
      </w:r>
    </w:p>
    <w:p w14:paraId="2A614A1D" w14:textId="77777777" w:rsidR="00A334D2" w:rsidRDefault="00A334D2" w:rsidP="00A334D2">
      <w:pPr>
        <w:rPr>
          <w:rFonts w:ascii="Arial" w:hAnsi="Arial" w:cs="Arial"/>
          <w:sz w:val="23"/>
          <w:szCs w:val="23"/>
        </w:rPr>
      </w:pPr>
    </w:p>
    <w:p w14:paraId="4613810B" w14:textId="77777777" w:rsidR="00A334D2" w:rsidRPr="00A334D2" w:rsidRDefault="00A334D2" w:rsidP="00A334D2">
      <w:pPr>
        <w:rPr>
          <w:rFonts w:ascii="Arial" w:hAnsi="Arial" w:cs="Arial"/>
          <w:sz w:val="23"/>
          <w:szCs w:val="23"/>
        </w:rPr>
      </w:pPr>
    </w:p>
    <w:p w14:paraId="71650310" w14:textId="77777777" w:rsidR="00A334D2" w:rsidRPr="00A334D2" w:rsidRDefault="00A334D2" w:rsidP="00A334D2">
      <w:pPr>
        <w:spacing w:after="0"/>
        <w:rPr>
          <w:rFonts w:ascii="Arial" w:hAnsi="Arial" w:cs="Arial"/>
          <w:sz w:val="23"/>
          <w:szCs w:val="23"/>
        </w:rPr>
      </w:pPr>
      <w:r w:rsidRPr="00A334D2">
        <w:rPr>
          <w:rFonts w:ascii="Arial" w:hAnsi="Arial" w:cs="Arial"/>
          <w:sz w:val="23"/>
          <w:szCs w:val="23"/>
        </w:rPr>
        <w:t>Nancy Ogren</w:t>
      </w:r>
    </w:p>
    <w:p w14:paraId="4B33766C" w14:textId="77777777" w:rsidR="00A334D2" w:rsidRPr="00A334D2" w:rsidRDefault="00A334D2" w:rsidP="00A334D2">
      <w:pPr>
        <w:spacing w:after="0"/>
        <w:rPr>
          <w:rFonts w:ascii="Arial" w:hAnsi="Arial" w:cs="Arial"/>
          <w:sz w:val="23"/>
          <w:szCs w:val="23"/>
        </w:rPr>
      </w:pPr>
      <w:r w:rsidRPr="00A334D2">
        <w:rPr>
          <w:rFonts w:ascii="Arial" w:hAnsi="Arial" w:cs="Arial"/>
          <w:sz w:val="23"/>
          <w:szCs w:val="23"/>
        </w:rPr>
        <w:t>Chair, Board of Supervisors</w:t>
      </w:r>
    </w:p>
    <w:p w14:paraId="1052DF95" w14:textId="77777777" w:rsidR="00A334D2" w:rsidRPr="00A334D2" w:rsidRDefault="00A334D2" w:rsidP="00A334D2">
      <w:pPr>
        <w:rPr>
          <w:rFonts w:ascii="Arial" w:hAnsi="Arial" w:cs="Arial"/>
          <w:sz w:val="23"/>
          <w:szCs w:val="23"/>
        </w:rPr>
      </w:pPr>
      <w:r w:rsidRPr="00A334D2">
        <w:rPr>
          <w:rFonts w:ascii="Arial" w:hAnsi="Arial" w:cs="Arial"/>
          <w:sz w:val="23"/>
          <w:szCs w:val="23"/>
        </w:rPr>
        <w:t xml:space="preserve"> </w:t>
      </w:r>
    </w:p>
    <w:p w14:paraId="56582281" w14:textId="77777777" w:rsidR="00A334D2" w:rsidRPr="00A334D2" w:rsidRDefault="00A334D2" w:rsidP="00A334D2">
      <w:pPr>
        <w:spacing w:after="0"/>
        <w:rPr>
          <w:rFonts w:ascii="Arial" w:hAnsi="Arial" w:cs="Arial"/>
          <w:sz w:val="23"/>
          <w:szCs w:val="23"/>
        </w:rPr>
      </w:pPr>
    </w:p>
    <w:p w14:paraId="0E30A4BB" w14:textId="77777777" w:rsidR="00A334D2" w:rsidRPr="00A334D2" w:rsidRDefault="00A334D2" w:rsidP="00A334D2">
      <w:pPr>
        <w:spacing w:after="0"/>
        <w:rPr>
          <w:rFonts w:ascii="Arial" w:hAnsi="Arial" w:cs="Arial"/>
          <w:sz w:val="23"/>
          <w:szCs w:val="23"/>
        </w:rPr>
      </w:pPr>
      <w:r w:rsidRPr="00A334D2">
        <w:rPr>
          <w:rFonts w:ascii="Arial" w:hAnsi="Arial" w:cs="Arial"/>
          <w:sz w:val="23"/>
          <w:szCs w:val="23"/>
        </w:rPr>
        <w:t>cc:</w:t>
      </w:r>
      <w:r w:rsidRPr="00A334D2">
        <w:rPr>
          <w:rFonts w:ascii="Arial" w:hAnsi="Arial" w:cs="Arial"/>
          <w:sz w:val="23"/>
          <w:szCs w:val="23"/>
        </w:rPr>
        <w:tab/>
        <w:t xml:space="preserve">Senator Megan Dahle </w:t>
      </w:r>
    </w:p>
    <w:p w14:paraId="7B2C42B1" w14:textId="77777777" w:rsidR="00A334D2" w:rsidRPr="00A334D2" w:rsidRDefault="00A334D2" w:rsidP="00A334D2">
      <w:pPr>
        <w:spacing w:after="0"/>
        <w:ind w:firstLine="720"/>
        <w:rPr>
          <w:rFonts w:ascii="Arial" w:hAnsi="Arial" w:cs="Arial"/>
          <w:sz w:val="23"/>
          <w:szCs w:val="23"/>
        </w:rPr>
      </w:pPr>
      <w:r w:rsidRPr="00A334D2">
        <w:rPr>
          <w:rFonts w:ascii="Arial" w:hAnsi="Arial" w:cs="Arial"/>
          <w:sz w:val="23"/>
          <w:szCs w:val="23"/>
        </w:rPr>
        <w:t>Assemblymember Heather Hadwick</w:t>
      </w:r>
    </w:p>
    <w:p w14:paraId="6C07794F" w14:textId="77777777" w:rsidR="00A334D2" w:rsidRPr="00A334D2" w:rsidRDefault="00A334D2" w:rsidP="00A334D2">
      <w:pPr>
        <w:spacing w:after="0"/>
        <w:ind w:firstLine="720"/>
        <w:rPr>
          <w:rFonts w:ascii="Arial" w:hAnsi="Arial" w:cs="Arial"/>
          <w:sz w:val="23"/>
          <w:szCs w:val="23"/>
        </w:rPr>
      </w:pPr>
      <w:r w:rsidRPr="00A334D2">
        <w:rPr>
          <w:rFonts w:ascii="Arial" w:hAnsi="Arial" w:cs="Arial"/>
          <w:sz w:val="23"/>
          <w:szCs w:val="23"/>
        </w:rPr>
        <w:t xml:space="preserve">Rural County Representative of California (RCRC) </w:t>
      </w:r>
    </w:p>
    <w:p w14:paraId="75C5B306" w14:textId="77777777" w:rsidR="00A334D2" w:rsidRPr="00A334D2" w:rsidRDefault="00A334D2" w:rsidP="00A334D2">
      <w:pPr>
        <w:spacing w:after="0"/>
        <w:ind w:firstLine="720"/>
        <w:rPr>
          <w:rFonts w:ascii="Arial" w:hAnsi="Arial" w:cs="Arial"/>
          <w:sz w:val="23"/>
          <w:szCs w:val="23"/>
        </w:rPr>
      </w:pPr>
      <w:r w:rsidRPr="00A334D2">
        <w:rPr>
          <w:rFonts w:ascii="Arial" w:hAnsi="Arial" w:cs="Arial"/>
          <w:sz w:val="23"/>
          <w:szCs w:val="23"/>
        </w:rPr>
        <w:t xml:space="preserve">California State Association of Counties (CSAC) </w:t>
      </w:r>
    </w:p>
    <w:p w14:paraId="3C71D99A" w14:textId="77777777" w:rsidR="00A334D2" w:rsidRPr="00A334D2" w:rsidRDefault="00A334D2" w:rsidP="00A334D2">
      <w:pPr>
        <w:spacing w:after="0"/>
        <w:ind w:firstLine="720"/>
        <w:rPr>
          <w:rFonts w:ascii="Arial" w:hAnsi="Arial" w:cs="Arial"/>
          <w:sz w:val="23"/>
          <w:szCs w:val="23"/>
        </w:rPr>
      </w:pPr>
      <w:r w:rsidRPr="00A334D2">
        <w:rPr>
          <w:rFonts w:ascii="Arial" w:hAnsi="Arial" w:cs="Arial"/>
          <w:sz w:val="23"/>
          <w:szCs w:val="23"/>
        </w:rPr>
        <w:t>Shaw Yoder Antwih Schmelzer &amp; Lange</w:t>
      </w:r>
    </w:p>
    <w:p w14:paraId="1F3A9D97" w14:textId="76B5BC7D" w:rsidR="00303DA2" w:rsidRPr="00A334D2" w:rsidRDefault="00A334D2" w:rsidP="00A334D2">
      <w:pPr>
        <w:spacing w:after="0"/>
        <w:ind w:firstLine="720"/>
        <w:rPr>
          <w:rFonts w:ascii="Arial" w:hAnsi="Arial" w:cs="Arial"/>
          <w:sz w:val="23"/>
          <w:szCs w:val="23"/>
        </w:rPr>
      </w:pPr>
      <w:r w:rsidRPr="00A334D2">
        <w:rPr>
          <w:rFonts w:ascii="Arial" w:hAnsi="Arial" w:cs="Arial"/>
          <w:sz w:val="23"/>
          <w:szCs w:val="23"/>
        </w:rPr>
        <w:t>Klamath National Forest</w:t>
      </w:r>
    </w:p>
    <w:sectPr w:rsidR="00303DA2" w:rsidRPr="00A334D2">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FA37A" w14:textId="77777777" w:rsidR="00A334D2" w:rsidRDefault="00A334D2" w:rsidP="00A334D2">
      <w:pPr>
        <w:spacing w:after="0" w:line="240" w:lineRule="auto"/>
      </w:pPr>
      <w:r>
        <w:separator/>
      </w:r>
    </w:p>
  </w:endnote>
  <w:endnote w:type="continuationSeparator" w:id="0">
    <w:p w14:paraId="1B9B7620" w14:textId="77777777" w:rsidR="00A334D2" w:rsidRDefault="00A334D2" w:rsidP="00A33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hruti">
    <w:panose1 w:val="02000500000000000000"/>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BB771" w14:textId="77777777" w:rsidR="00A334D2" w:rsidRPr="002544AF" w:rsidRDefault="00A334D2" w:rsidP="00A334D2">
    <w:pPr>
      <w:widowControl w:val="0"/>
      <w:tabs>
        <w:tab w:val="left" w:pos="-540"/>
        <w:tab w:val="left" w:pos="-180"/>
        <w:tab w:val="center" w:pos="630"/>
        <w:tab w:val="center" w:pos="2610"/>
        <w:tab w:val="center" w:pos="4410"/>
        <w:tab w:val="center" w:pos="6210"/>
        <w:tab w:val="center" w:pos="8280"/>
      </w:tabs>
      <w:autoSpaceDE w:val="0"/>
      <w:autoSpaceDN w:val="0"/>
      <w:adjustRightInd w:val="0"/>
      <w:spacing w:after="0" w:line="19" w:lineRule="exact"/>
      <w:ind w:left="90"/>
      <w:rPr>
        <w:rFonts w:ascii="Arial" w:eastAsia="Times New Roman" w:hAnsi="Arial" w:cs="Arial"/>
        <w:i/>
        <w:iCs/>
        <w:kern w:val="0"/>
        <w:sz w:val="18"/>
        <w:szCs w:val="18"/>
        <w14:ligatures w14:val="none"/>
      </w:rPr>
    </w:pPr>
  </w:p>
  <w:p w14:paraId="67B9374D" w14:textId="77777777" w:rsidR="00A334D2" w:rsidRPr="002544AF" w:rsidRDefault="00A334D2" w:rsidP="00A334D2">
    <w:pPr>
      <w:widowControl w:val="0"/>
      <w:tabs>
        <w:tab w:val="left" w:pos="-540"/>
        <w:tab w:val="left" w:pos="-180"/>
        <w:tab w:val="center" w:pos="630"/>
        <w:tab w:val="center" w:pos="2610"/>
        <w:tab w:val="center" w:pos="4410"/>
        <w:tab w:val="center" w:pos="6210"/>
        <w:tab w:val="center" w:pos="8280"/>
      </w:tabs>
      <w:autoSpaceDE w:val="0"/>
      <w:autoSpaceDN w:val="0"/>
      <w:adjustRightInd w:val="0"/>
      <w:spacing w:after="0" w:line="19" w:lineRule="exact"/>
      <w:ind w:left="90"/>
      <w:rPr>
        <w:rFonts w:ascii="Arial" w:eastAsia="Times New Roman" w:hAnsi="Arial" w:cs="Arial"/>
        <w:i/>
        <w:iCs/>
        <w:kern w:val="0"/>
        <w:sz w:val="18"/>
        <w:szCs w:val="18"/>
        <w14:ligatures w14:val="none"/>
      </w:rPr>
    </w:pPr>
    <w:r w:rsidRPr="002544AF">
      <w:rPr>
        <w:rFonts w:ascii="Verdana" w:eastAsia="Times New Roman" w:hAnsi="Verdana" w:cs="Times New Roman"/>
        <w:noProof/>
        <w:kern w:val="0"/>
        <w:sz w:val="24"/>
        <w:szCs w:val="24"/>
        <w14:ligatures w14:val="none"/>
      </w:rPr>
      <mc:AlternateContent>
        <mc:Choice Requires="wps">
          <w:drawing>
            <wp:anchor distT="0" distB="0" distL="114300" distR="114300" simplePos="0" relativeHeight="251661312" behindDoc="1" locked="1" layoutInCell="0" allowOverlap="1" wp14:anchorId="14AD0CFE" wp14:editId="4DD821D9">
              <wp:simplePos x="0" y="0"/>
              <wp:positionH relativeFrom="page">
                <wp:posOffset>971550</wp:posOffset>
              </wp:positionH>
              <wp:positionV relativeFrom="paragraph">
                <wp:posOffset>0</wp:posOffset>
              </wp:positionV>
              <wp:extent cx="5886450" cy="12065"/>
              <wp:effectExtent l="0" t="0" r="0" b="0"/>
              <wp:wrapNone/>
              <wp:docPr id="156981696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9B92BE" id="Rectangle 1" o:spid="_x0000_s1026" style="position:absolute;margin-left:76.5pt;margin-top:0;width:463.5pt;height:.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" o:allowincell="f" fillcolor="black" stroked="f" strokeweight="0">
              <w10:wrap anchorx="page"/>
              <w10:anchorlock/>
            </v:rect>
          </w:pict>
        </mc:Fallback>
      </mc:AlternateContent>
    </w:r>
  </w:p>
  <w:p w14:paraId="478B693A" w14:textId="77777777" w:rsidR="00A334D2" w:rsidRPr="002544AF" w:rsidRDefault="00A334D2" w:rsidP="00A334D2">
    <w:pPr>
      <w:widowControl w:val="0"/>
      <w:tabs>
        <w:tab w:val="left" w:pos="-540"/>
        <w:tab w:val="left" w:pos="-180"/>
        <w:tab w:val="center" w:pos="720"/>
        <w:tab w:val="center" w:pos="2700"/>
        <w:tab w:val="center" w:pos="4590"/>
        <w:tab w:val="left" w:pos="5610"/>
        <w:tab w:val="center" w:pos="6210"/>
        <w:tab w:val="center" w:pos="8370"/>
      </w:tabs>
      <w:autoSpaceDE w:val="0"/>
      <w:autoSpaceDN w:val="0"/>
      <w:adjustRightInd w:val="0"/>
      <w:spacing w:after="0" w:line="240" w:lineRule="auto"/>
      <w:ind w:left="90"/>
      <w:rPr>
        <w:rFonts w:ascii="Shruti" w:eastAsia="Times New Roman" w:hAnsi="Verdana" w:cs="Shruti"/>
        <w:i/>
        <w:iCs/>
        <w:kern w:val="0"/>
        <w:sz w:val="18"/>
        <w:szCs w:val="18"/>
        <w14:ligatures w14:val="none"/>
      </w:rPr>
    </w:pPr>
    <w:r w:rsidRPr="002544AF">
      <w:rPr>
        <w:rFonts w:ascii="Arial" w:eastAsia="Times New Roman" w:hAnsi="Arial" w:cs="Arial"/>
        <w:i/>
        <w:iCs/>
        <w:kern w:val="0"/>
        <w:sz w:val="18"/>
        <w:szCs w:val="18"/>
        <w14:ligatures w14:val="none"/>
      </w:rPr>
      <w:tab/>
    </w:r>
    <w:r>
      <w:rPr>
        <w:rFonts w:ascii="Shruti" w:eastAsia="Times New Roman" w:hAnsi="Verdana" w:cs="Shruti"/>
        <w:b/>
        <w:bCs/>
        <w:kern w:val="0"/>
        <w:sz w:val="16"/>
        <w:szCs w:val="16"/>
        <w14:ligatures w14:val="none"/>
      </w:rPr>
      <w:t>Jess Harris</w:t>
    </w:r>
    <w:r w:rsidRPr="002544AF">
      <w:rPr>
        <w:rFonts w:ascii="Shruti" w:eastAsia="Times New Roman" w:hAnsi="Verdana" w:cs="Shruti"/>
        <w:b/>
        <w:bCs/>
        <w:kern w:val="0"/>
        <w:sz w:val="16"/>
        <w:szCs w:val="16"/>
        <w14:ligatures w14:val="none"/>
      </w:rPr>
      <w:tab/>
      <w:t xml:space="preserve"> Ed Valenzuela</w:t>
    </w:r>
    <w:r w:rsidRPr="002544AF">
      <w:rPr>
        <w:rFonts w:ascii="Shruti" w:eastAsia="Times New Roman" w:hAnsi="Verdana" w:cs="Shruti"/>
        <w:b/>
        <w:bCs/>
        <w:kern w:val="0"/>
        <w:sz w:val="16"/>
        <w:szCs w:val="16"/>
        <w14:ligatures w14:val="none"/>
      </w:rPr>
      <w:tab/>
      <w:t xml:space="preserve"> Michael Kobseff</w:t>
    </w:r>
    <w:r w:rsidRPr="002544AF">
      <w:rPr>
        <w:rFonts w:ascii="Shruti" w:eastAsia="Times New Roman" w:hAnsi="Verdana" w:cs="Shruti"/>
        <w:b/>
        <w:bCs/>
        <w:kern w:val="0"/>
        <w:sz w:val="16"/>
        <w:szCs w:val="16"/>
        <w14:ligatures w14:val="none"/>
      </w:rPr>
      <w:tab/>
      <w:t xml:space="preserve">       </w:t>
    </w:r>
    <w:r w:rsidRPr="002544AF">
      <w:rPr>
        <w:rFonts w:ascii="Shruti" w:eastAsia="Times New Roman" w:hAnsi="Verdana" w:cs="Shruti"/>
        <w:b/>
        <w:bCs/>
        <w:kern w:val="0"/>
        <w:sz w:val="16"/>
        <w:szCs w:val="16"/>
        <w14:ligatures w14:val="none"/>
      </w:rPr>
      <w:tab/>
      <w:t>Nancy Ogren</w:t>
    </w:r>
    <w:r w:rsidRPr="002544AF">
      <w:rPr>
        <w:rFonts w:ascii="Shruti" w:eastAsia="Times New Roman" w:hAnsi="Verdana" w:cs="Shruti"/>
        <w:b/>
        <w:bCs/>
        <w:kern w:val="0"/>
        <w:sz w:val="16"/>
        <w:szCs w:val="16"/>
        <w14:ligatures w14:val="none"/>
      </w:rPr>
      <w:tab/>
      <w:t>Ray Haupt</w:t>
    </w:r>
  </w:p>
  <w:p w14:paraId="7F882D2D" w14:textId="57DEF2E4" w:rsidR="00A334D2" w:rsidRPr="00A334D2" w:rsidRDefault="00A334D2" w:rsidP="00A334D2">
    <w:pPr>
      <w:widowControl w:val="0"/>
      <w:tabs>
        <w:tab w:val="left" w:pos="-540"/>
        <w:tab w:val="left" w:pos="-180"/>
        <w:tab w:val="center" w:pos="720"/>
        <w:tab w:val="center" w:pos="2700"/>
        <w:tab w:val="center" w:pos="4590"/>
        <w:tab w:val="center" w:pos="6210"/>
        <w:tab w:val="center" w:pos="8370"/>
      </w:tabs>
      <w:autoSpaceDE w:val="0"/>
      <w:autoSpaceDN w:val="0"/>
      <w:adjustRightInd w:val="0"/>
      <w:spacing w:after="0" w:line="240" w:lineRule="auto"/>
      <w:ind w:left="90"/>
      <w:rPr>
        <w:rFonts w:ascii="Arial" w:eastAsia="Times New Roman" w:hAnsi="Arial" w:cs="Arial"/>
        <w:kern w:val="0"/>
        <w:sz w:val="24"/>
        <w:szCs w:val="24"/>
        <w14:ligatures w14:val="none"/>
      </w:rPr>
    </w:pPr>
    <w:r w:rsidRPr="002544AF">
      <w:rPr>
        <w:rFonts w:ascii="Shruti" w:eastAsia="Times New Roman" w:hAnsi="Verdana" w:cs="Shruti"/>
        <w:i/>
        <w:iCs/>
        <w:kern w:val="0"/>
        <w:sz w:val="18"/>
        <w:szCs w:val="18"/>
        <w14:ligatures w14:val="none"/>
      </w:rPr>
      <w:tab/>
    </w:r>
    <w:r w:rsidRPr="002544AF">
      <w:rPr>
        <w:rFonts w:ascii="Shruti" w:eastAsia="Times New Roman" w:hAnsi="Verdana" w:cs="Shruti"/>
        <w:i/>
        <w:iCs/>
        <w:kern w:val="0"/>
        <w:sz w:val="16"/>
        <w:szCs w:val="16"/>
        <w14:ligatures w14:val="none"/>
      </w:rPr>
      <w:t>District 1</w:t>
    </w:r>
    <w:r w:rsidRPr="002544AF">
      <w:rPr>
        <w:rFonts w:ascii="Shruti" w:eastAsia="Times New Roman" w:hAnsi="Verdana" w:cs="Shruti"/>
        <w:i/>
        <w:iCs/>
        <w:kern w:val="0"/>
        <w:sz w:val="16"/>
        <w:szCs w:val="16"/>
        <w14:ligatures w14:val="none"/>
      </w:rPr>
      <w:tab/>
      <w:t>District 2</w:t>
    </w:r>
    <w:r w:rsidRPr="002544AF">
      <w:rPr>
        <w:rFonts w:ascii="Shruti" w:eastAsia="Times New Roman" w:hAnsi="Verdana" w:cs="Shruti"/>
        <w:i/>
        <w:iCs/>
        <w:kern w:val="0"/>
        <w:sz w:val="16"/>
        <w:szCs w:val="16"/>
        <w14:ligatures w14:val="none"/>
      </w:rPr>
      <w:tab/>
      <w:t>District 3</w:t>
    </w:r>
    <w:r w:rsidRPr="002544AF">
      <w:rPr>
        <w:rFonts w:ascii="Shruti" w:eastAsia="Times New Roman" w:hAnsi="Verdana" w:cs="Shruti"/>
        <w:kern w:val="0"/>
        <w:sz w:val="16"/>
        <w:szCs w:val="16"/>
        <w14:ligatures w14:val="none"/>
      </w:rPr>
      <w:tab/>
      <w:t xml:space="preserve">          </w:t>
    </w:r>
    <w:r w:rsidRPr="002544AF">
      <w:rPr>
        <w:rFonts w:ascii="Shruti" w:eastAsia="Times New Roman" w:hAnsi="Verdana" w:cs="Shruti"/>
        <w:i/>
        <w:iCs/>
        <w:kern w:val="0"/>
        <w:sz w:val="16"/>
        <w:szCs w:val="16"/>
        <w14:ligatures w14:val="none"/>
      </w:rPr>
      <w:t>District 4</w:t>
    </w:r>
    <w:r w:rsidRPr="002544AF">
      <w:rPr>
        <w:rFonts w:ascii="Shruti" w:eastAsia="Times New Roman" w:hAnsi="Verdana" w:cs="Shruti"/>
        <w:kern w:val="0"/>
        <w:sz w:val="16"/>
        <w:szCs w:val="16"/>
        <w14:ligatures w14:val="none"/>
      </w:rPr>
      <w:tab/>
    </w:r>
    <w:r w:rsidRPr="002544AF">
      <w:rPr>
        <w:rFonts w:ascii="Shruti" w:eastAsia="Times New Roman" w:hAnsi="Verdana" w:cs="Shruti"/>
        <w:i/>
        <w:iCs/>
        <w:kern w:val="0"/>
        <w:sz w:val="16"/>
        <w:szCs w:val="16"/>
        <w14:ligatures w14:val="none"/>
      </w:rPr>
      <w:t>District 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09B63" w14:textId="25E44671" w:rsidR="00A334D2" w:rsidRPr="00A334D2" w:rsidRDefault="00A334D2" w:rsidP="00A334D2">
    <w:pPr>
      <w:widowControl w:val="0"/>
      <w:tabs>
        <w:tab w:val="left" w:pos="-540"/>
        <w:tab w:val="left" w:pos="-180"/>
        <w:tab w:val="center" w:pos="720"/>
        <w:tab w:val="center" w:pos="2700"/>
        <w:tab w:val="center" w:pos="4590"/>
        <w:tab w:val="center" w:pos="6210"/>
        <w:tab w:val="center" w:pos="8370"/>
      </w:tabs>
      <w:autoSpaceDE w:val="0"/>
      <w:autoSpaceDN w:val="0"/>
      <w:adjustRightInd w:val="0"/>
      <w:spacing w:after="0" w:line="240" w:lineRule="auto"/>
      <w:ind w:left="90"/>
      <w:rPr>
        <w:rFonts w:ascii="Arial" w:eastAsia="Times New Roman" w:hAnsi="Arial" w:cs="Arial"/>
        <w:kern w:val="0"/>
        <w:sz w:val="24"/>
        <w:szCs w:val="24"/>
        <w14:ligatures w14: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B2069" w14:textId="77777777" w:rsidR="00A334D2" w:rsidRDefault="00A334D2" w:rsidP="00A334D2">
      <w:pPr>
        <w:spacing w:after="0" w:line="240" w:lineRule="auto"/>
      </w:pPr>
      <w:r>
        <w:separator/>
      </w:r>
    </w:p>
  </w:footnote>
  <w:footnote w:type="continuationSeparator" w:id="0">
    <w:p w14:paraId="20D77F50" w14:textId="77777777" w:rsidR="00A334D2" w:rsidRDefault="00A334D2" w:rsidP="00A334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A8F1E" w14:textId="77777777" w:rsidR="00A334D2" w:rsidRPr="002544AF" w:rsidRDefault="00A334D2" w:rsidP="00A334D2">
    <w:pPr>
      <w:widowControl w:val="0"/>
      <w:pBdr>
        <w:top w:val="single" w:sz="6" w:space="0" w:color="FFFFFF"/>
        <w:left w:val="single" w:sz="6" w:space="0" w:color="FFFFFF"/>
        <w:bottom w:val="single" w:sz="7" w:space="0" w:color="000000"/>
        <w:right w:val="single" w:sz="6" w:space="0" w:color="FFFFFF"/>
      </w:pBdr>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Garamond" w:eastAsia="Times New Roman" w:hAnsi="Garamond" w:cs="Arial"/>
        <w:spacing w:val="30"/>
        <w:kern w:val="0"/>
        <w:sz w:val="24"/>
        <w:szCs w:val="24"/>
        <w14:ligatures w14:val="none"/>
      </w:rPr>
    </w:pPr>
    <w:r w:rsidRPr="002544AF">
      <w:rPr>
        <w:rFonts w:ascii="Verdana" w:eastAsia="Times New Roman" w:hAnsi="Verdana" w:cs="Times New Roman"/>
        <w:noProof/>
        <w:kern w:val="0"/>
        <w:sz w:val="24"/>
        <w:szCs w:val="24"/>
        <w14:ligatures w14:val="none"/>
      </w:rPr>
      <w:drawing>
        <wp:anchor distT="0" distB="0" distL="114300" distR="114300" simplePos="0" relativeHeight="251659264" behindDoc="0" locked="0" layoutInCell="1" allowOverlap="1" wp14:anchorId="5F576A40" wp14:editId="379412B6">
          <wp:simplePos x="0" y="0"/>
          <wp:positionH relativeFrom="column">
            <wp:posOffset>-342900</wp:posOffset>
          </wp:positionH>
          <wp:positionV relativeFrom="paragraph">
            <wp:posOffset>-133350</wp:posOffset>
          </wp:positionV>
          <wp:extent cx="1447800" cy="1390650"/>
          <wp:effectExtent l="0" t="0" r="0" b="0"/>
          <wp:wrapNone/>
          <wp:docPr id="316370200" name="Picture 316370200" descr="County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untyLogo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390650"/>
                  </a:xfrm>
                  <a:prstGeom prst="rect">
                    <a:avLst/>
                  </a:prstGeom>
                  <a:noFill/>
                  <a:ln>
                    <a:noFill/>
                  </a:ln>
                </pic:spPr>
              </pic:pic>
            </a:graphicData>
          </a:graphic>
        </wp:anchor>
      </w:drawing>
    </w:r>
    <w:r w:rsidRPr="002544AF">
      <w:rPr>
        <w:rFonts w:ascii="Garamond" w:eastAsia="Times New Roman" w:hAnsi="Garamond" w:cs="Shruti"/>
        <w:b/>
        <w:bCs/>
        <w:smallCaps/>
        <w:spacing w:val="30"/>
        <w:kern w:val="0"/>
        <w:sz w:val="40"/>
        <w:szCs w:val="40"/>
        <w14:ligatures w14:val="none"/>
      </w:rPr>
      <w:t>County of Siskiyou</w:t>
    </w:r>
    <w:r w:rsidRPr="002544AF">
      <w:rPr>
        <w:rFonts w:ascii="Garamond" w:eastAsia="Times New Roman" w:hAnsi="Garamond" w:cs="Arial"/>
        <w:b/>
        <w:bCs/>
        <w:spacing w:val="30"/>
        <w:kern w:val="0"/>
        <w:sz w:val="48"/>
        <w:szCs w:val="48"/>
        <w14:ligatures w14:val="none"/>
      </w:rPr>
      <w:t xml:space="preserve">    </w:t>
    </w:r>
  </w:p>
  <w:p w14:paraId="10E155EE" w14:textId="77777777" w:rsidR="00A334D2" w:rsidRPr="002544AF" w:rsidRDefault="00A334D2" w:rsidP="00A334D2">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Verdana" w:eastAsia="Times New Roman" w:hAnsi="Verdana" w:cs="Arial"/>
        <w:b/>
        <w:bCs/>
        <w:kern w:val="0"/>
        <w:sz w:val="24"/>
        <w:szCs w:val="24"/>
        <w14:ligatures w14:val="none"/>
      </w:rPr>
    </w:pPr>
    <w:r w:rsidRPr="002544AF">
      <w:rPr>
        <w:rFonts w:ascii="Verdana" w:eastAsia="Times New Roman" w:hAnsi="Verdana" w:cs="Shruti"/>
        <w:kern w:val="0"/>
        <w:sz w:val="32"/>
        <w:szCs w:val="32"/>
        <w14:ligatures w14:val="none"/>
      </w:rPr>
      <w:t>Board of Supervisors</w:t>
    </w:r>
  </w:p>
  <w:p w14:paraId="2FAA51BF" w14:textId="77777777" w:rsidR="00A334D2" w:rsidRPr="002544AF" w:rsidRDefault="00A334D2" w:rsidP="00A334D2">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Arial" w:eastAsia="Times New Roman" w:hAnsi="Arial" w:cs="Arial"/>
        <w:kern w:val="0"/>
        <w:sz w:val="20"/>
        <w:szCs w:val="20"/>
        <w14:ligatures w14:val="none"/>
      </w:rPr>
    </w:pPr>
    <w:r w:rsidRPr="002544AF">
      <w:rPr>
        <w:rFonts w:ascii="Arial" w:eastAsia="Times New Roman" w:hAnsi="Arial" w:cs="Arial"/>
        <w:kern w:val="0"/>
        <w:sz w:val="12"/>
        <w:szCs w:val="12"/>
        <w14:ligatures w14:val="none"/>
      </w:rPr>
      <w:t xml:space="preserve">          </w:t>
    </w:r>
  </w:p>
  <w:p w14:paraId="340ECE66" w14:textId="77777777" w:rsidR="00A334D2" w:rsidRPr="002544AF" w:rsidRDefault="00A334D2" w:rsidP="00A334D2">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Verdana" w:eastAsia="Times New Roman" w:hAnsi="Verdana" w:cs="Shruti"/>
        <w:kern w:val="0"/>
        <w:sz w:val="18"/>
        <w:szCs w:val="18"/>
        <w14:ligatures w14:val="none"/>
      </w:rPr>
    </w:pPr>
    <w:r w:rsidRPr="002544AF">
      <w:rPr>
        <w:rFonts w:ascii="Verdana" w:eastAsia="Times New Roman" w:hAnsi="Verdana" w:cs="Shruti"/>
        <w:kern w:val="0"/>
        <w:sz w:val="18"/>
        <w:szCs w:val="18"/>
        <w14:ligatures w14:val="none"/>
      </w:rPr>
      <w:t>1312 Fairlane, Suite 1</w:t>
    </w:r>
    <w:r w:rsidRPr="002544AF">
      <w:rPr>
        <w:rFonts w:ascii="Verdana" w:eastAsia="Times New Roman" w:hAnsi="Verdana" w:cs="Shruti"/>
        <w:kern w:val="0"/>
        <w:sz w:val="18"/>
        <w:szCs w:val="18"/>
        <w14:ligatures w14:val="none"/>
      </w:rPr>
      <w:tab/>
    </w:r>
    <w:r w:rsidRPr="002544AF">
      <w:rPr>
        <w:rFonts w:ascii="Verdana" w:eastAsia="Times New Roman" w:hAnsi="Verdana" w:cs="Shruti"/>
        <w:kern w:val="0"/>
        <w:sz w:val="18"/>
        <w:szCs w:val="18"/>
        <w14:ligatures w14:val="none"/>
      </w:rPr>
      <w:tab/>
      <w:t xml:space="preserve">     </w:t>
    </w:r>
    <w:r w:rsidRPr="002544AF">
      <w:rPr>
        <w:rFonts w:ascii="Verdana" w:eastAsia="Times New Roman" w:hAnsi="Verdana" w:cs="Shruti"/>
        <w:kern w:val="0"/>
        <w:sz w:val="18"/>
        <w:szCs w:val="18"/>
        <w14:ligatures w14:val="none"/>
      </w:rPr>
      <w:tab/>
      <w:t>(530) 842-8005</w:t>
    </w:r>
  </w:p>
  <w:p w14:paraId="3710F9DE" w14:textId="77777777" w:rsidR="00A334D2" w:rsidRPr="002544AF" w:rsidRDefault="00A334D2" w:rsidP="00A334D2">
    <w:pPr>
      <w:widowControl w:val="0"/>
      <w:tabs>
        <w:tab w:val="right" w:pos="10080"/>
      </w:tabs>
      <w:autoSpaceDE w:val="0"/>
      <w:autoSpaceDN w:val="0"/>
      <w:adjustRightInd w:val="0"/>
      <w:spacing w:after="0" w:line="240" w:lineRule="auto"/>
      <w:ind w:left="1980" w:right="-720"/>
      <w:rPr>
        <w:rFonts w:ascii="Verdana" w:eastAsia="Times New Roman" w:hAnsi="Verdana" w:cs="Shruti"/>
        <w:kern w:val="0"/>
        <w:sz w:val="18"/>
        <w:szCs w:val="18"/>
        <w14:ligatures w14:val="none"/>
      </w:rPr>
    </w:pPr>
    <w:r w:rsidRPr="002544AF">
      <w:rPr>
        <w:rFonts w:ascii="Verdana" w:eastAsia="Times New Roman" w:hAnsi="Verdana" w:cs="Shruti"/>
        <w:kern w:val="0"/>
        <w:sz w:val="18"/>
        <w:szCs w:val="18"/>
        <w14:ligatures w14:val="none"/>
      </w:rPr>
      <w:t>Yreka, California 96097</w:t>
    </w:r>
    <w:r w:rsidRPr="002544AF">
      <w:rPr>
        <w:rFonts w:ascii="Verdana" w:eastAsia="Times New Roman" w:hAnsi="Verdana" w:cs="Shruti"/>
        <w:kern w:val="0"/>
        <w:sz w:val="18"/>
        <w:szCs w:val="18"/>
        <w14:ligatures w14:val="none"/>
      </w:rPr>
      <w:tab/>
      <w:t>FAX (530) 842-8013</w:t>
    </w:r>
  </w:p>
  <w:p w14:paraId="214E992F" w14:textId="77777777" w:rsidR="00A334D2" w:rsidRDefault="00A334D2" w:rsidP="00A334D2">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Verdana" w:eastAsia="Times New Roman" w:hAnsi="Verdana" w:cs="Arial"/>
        <w:kern w:val="0"/>
        <w:sz w:val="18"/>
        <w:szCs w:val="18"/>
        <w14:ligatures w14:val="none"/>
      </w:rPr>
    </w:pPr>
    <w:r w:rsidRPr="002544AF">
      <w:rPr>
        <w:rFonts w:ascii="Verdana" w:eastAsia="Times New Roman" w:hAnsi="Verdana" w:cs="Arial"/>
        <w:kern w:val="0"/>
        <w:sz w:val="18"/>
        <w:szCs w:val="18"/>
        <w14:ligatures w14:val="none"/>
      </w:rPr>
      <w:t>www.co.siskiyou.ca.us</w:t>
    </w:r>
    <w:r w:rsidRPr="002544AF">
      <w:rPr>
        <w:rFonts w:ascii="Verdana" w:eastAsia="Times New Roman" w:hAnsi="Verdana" w:cs="Arial"/>
        <w:kern w:val="0"/>
        <w:sz w:val="18"/>
        <w:szCs w:val="18"/>
        <w14:ligatures w14:val="none"/>
      </w:rPr>
      <w:tab/>
    </w:r>
    <w:r w:rsidRPr="002544AF">
      <w:rPr>
        <w:rFonts w:ascii="Verdana" w:eastAsia="Times New Roman" w:hAnsi="Verdana" w:cs="Arial"/>
        <w:kern w:val="0"/>
        <w:sz w:val="18"/>
        <w:szCs w:val="18"/>
        <w14:ligatures w14:val="none"/>
      </w:rPr>
      <w:tab/>
    </w:r>
    <w:r w:rsidRPr="002544AF">
      <w:rPr>
        <w:rFonts w:ascii="Verdana" w:eastAsia="Times New Roman" w:hAnsi="Verdana" w:cs="Arial"/>
        <w:kern w:val="0"/>
        <w:sz w:val="18"/>
        <w:szCs w:val="18"/>
        <w14:ligatures w14:val="none"/>
      </w:rPr>
      <w:tab/>
      <w:t xml:space="preserve">Toll Free:  1-888-854-2000, ext. 8005 </w:t>
    </w:r>
  </w:p>
  <w:p w14:paraId="0DC92873" w14:textId="77777777" w:rsidR="00A334D2" w:rsidRDefault="00A334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FED84" w14:textId="77777777" w:rsidR="00A334D2" w:rsidRDefault="00A334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385170"/>
    <w:multiLevelType w:val="hybridMultilevel"/>
    <w:tmpl w:val="17823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9555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4D2"/>
    <w:rsid w:val="00115612"/>
    <w:rsid w:val="00303DA2"/>
    <w:rsid w:val="004234DE"/>
    <w:rsid w:val="00707A79"/>
    <w:rsid w:val="00A334D2"/>
    <w:rsid w:val="00C649BE"/>
    <w:rsid w:val="00F2000B"/>
    <w:rsid w:val="00F51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E88E97"/>
  <w15:chartTrackingRefBased/>
  <w15:docId w15:val="{B309346F-8EFB-4718-97C6-1B3CACBD9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34D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A334D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334D2"/>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A334D2"/>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A334D2"/>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A334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34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34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34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34D2"/>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A334D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A334D2"/>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A334D2"/>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A334D2"/>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A334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34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34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34D2"/>
    <w:rPr>
      <w:rFonts w:eastAsiaTheme="majorEastAsia" w:cstheme="majorBidi"/>
      <w:color w:val="272727" w:themeColor="text1" w:themeTint="D8"/>
    </w:rPr>
  </w:style>
  <w:style w:type="paragraph" w:styleId="Title">
    <w:name w:val="Title"/>
    <w:basedOn w:val="Normal"/>
    <w:next w:val="Normal"/>
    <w:link w:val="TitleChar"/>
    <w:uiPriority w:val="10"/>
    <w:qFormat/>
    <w:rsid w:val="00A334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34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34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34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34D2"/>
    <w:pPr>
      <w:spacing w:before="160"/>
      <w:jc w:val="center"/>
    </w:pPr>
    <w:rPr>
      <w:i/>
      <w:iCs/>
      <w:color w:val="404040" w:themeColor="text1" w:themeTint="BF"/>
    </w:rPr>
  </w:style>
  <w:style w:type="character" w:customStyle="1" w:styleId="QuoteChar">
    <w:name w:val="Quote Char"/>
    <w:basedOn w:val="DefaultParagraphFont"/>
    <w:link w:val="Quote"/>
    <w:uiPriority w:val="29"/>
    <w:rsid w:val="00A334D2"/>
    <w:rPr>
      <w:i/>
      <w:iCs/>
      <w:color w:val="404040" w:themeColor="text1" w:themeTint="BF"/>
    </w:rPr>
  </w:style>
  <w:style w:type="paragraph" w:styleId="ListParagraph">
    <w:name w:val="List Paragraph"/>
    <w:basedOn w:val="Normal"/>
    <w:uiPriority w:val="34"/>
    <w:qFormat/>
    <w:rsid w:val="00A334D2"/>
    <w:pPr>
      <w:ind w:left="720"/>
      <w:contextualSpacing/>
    </w:pPr>
  </w:style>
  <w:style w:type="character" w:styleId="IntenseEmphasis">
    <w:name w:val="Intense Emphasis"/>
    <w:basedOn w:val="DefaultParagraphFont"/>
    <w:uiPriority w:val="21"/>
    <w:qFormat/>
    <w:rsid w:val="00A334D2"/>
    <w:rPr>
      <w:i/>
      <w:iCs/>
      <w:color w:val="2E74B5" w:themeColor="accent1" w:themeShade="BF"/>
    </w:rPr>
  </w:style>
  <w:style w:type="paragraph" w:styleId="IntenseQuote">
    <w:name w:val="Intense Quote"/>
    <w:basedOn w:val="Normal"/>
    <w:next w:val="Normal"/>
    <w:link w:val="IntenseQuoteChar"/>
    <w:uiPriority w:val="30"/>
    <w:qFormat/>
    <w:rsid w:val="00A334D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A334D2"/>
    <w:rPr>
      <w:i/>
      <w:iCs/>
      <w:color w:val="2E74B5" w:themeColor="accent1" w:themeShade="BF"/>
    </w:rPr>
  </w:style>
  <w:style w:type="character" w:styleId="IntenseReference">
    <w:name w:val="Intense Reference"/>
    <w:basedOn w:val="DefaultParagraphFont"/>
    <w:uiPriority w:val="32"/>
    <w:qFormat/>
    <w:rsid w:val="00A334D2"/>
    <w:rPr>
      <w:b/>
      <w:bCs/>
      <w:smallCaps/>
      <w:color w:val="2E74B5" w:themeColor="accent1" w:themeShade="BF"/>
      <w:spacing w:val="5"/>
    </w:rPr>
  </w:style>
  <w:style w:type="character" w:styleId="Hyperlink">
    <w:name w:val="Hyperlink"/>
    <w:basedOn w:val="DefaultParagraphFont"/>
    <w:uiPriority w:val="99"/>
    <w:unhideWhenUsed/>
    <w:rsid w:val="00A334D2"/>
    <w:rPr>
      <w:color w:val="0563C1" w:themeColor="hyperlink"/>
      <w:u w:val="single"/>
    </w:rPr>
  </w:style>
  <w:style w:type="character" w:styleId="UnresolvedMention">
    <w:name w:val="Unresolved Mention"/>
    <w:basedOn w:val="DefaultParagraphFont"/>
    <w:uiPriority w:val="99"/>
    <w:semiHidden/>
    <w:unhideWhenUsed/>
    <w:rsid w:val="00A334D2"/>
    <w:rPr>
      <w:color w:val="605E5C"/>
      <w:shd w:val="clear" w:color="auto" w:fill="E1DFDD"/>
    </w:rPr>
  </w:style>
  <w:style w:type="paragraph" w:styleId="Header">
    <w:name w:val="header"/>
    <w:basedOn w:val="Normal"/>
    <w:link w:val="HeaderChar"/>
    <w:uiPriority w:val="99"/>
    <w:unhideWhenUsed/>
    <w:rsid w:val="00A334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34D2"/>
  </w:style>
  <w:style w:type="paragraph" w:styleId="Footer">
    <w:name w:val="footer"/>
    <w:basedOn w:val="Normal"/>
    <w:link w:val="FooterChar"/>
    <w:uiPriority w:val="99"/>
    <w:unhideWhenUsed/>
    <w:rsid w:val="00A334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3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eqacomments@gsfahome.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498</Words>
  <Characters>3053</Characters>
  <Application>Microsoft Office Word</Application>
  <DocSecurity>0</DocSecurity>
  <Lines>25</Lines>
  <Paragraphs>7</Paragraphs>
  <ScaleCrop>false</ScaleCrop>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Nielsen</dc:creator>
  <cp:keywords/>
  <dc:description/>
  <cp:lastModifiedBy>Annamarie J. Hendricks</cp:lastModifiedBy>
  <cp:revision>2</cp:revision>
  <dcterms:created xsi:type="dcterms:W3CDTF">2024-11-27T23:23:00Z</dcterms:created>
  <dcterms:modified xsi:type="dcterms:W3CDTF">2024-12-19T22:22:00Z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9f5e8cad-5c52-4826-bb72-d66ce10d0078</vt:lpwstr>
  </property>
</Properties>
</file>