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71ED35" w14:textId="77777777" w:rsidR="004A76FF" w:rsidRDefault="00572E7A" w:rsidP="00781978">
      <w:pPr>
        <w:spacing w:after="0"/>
        <w:jc w:val="center"/>
        <w:rPr>
          <w:rFonts w:ascii="Times New Roman" w:hAnsi="Times New Roman" w:cs="Times New Roman"/>
          <w:caps/>
          <w:sz w:val="24"/>
          <w:szCs w:val="24"/>
          <w:u w:val="single"/>
        </w:rPr>
      </w:pPr>
      <w:r w:rsidRPr="00DC5861">
        <w:rPr>
          <w:rFonts w:ascii="Times New Roman" w:hAnsi="Times New Roman" w:cs="Times New Roman"/>
          <w:caps/>
          <w:sz w:val="24"/>
          <w:szCs w:val="24"/>
          <w:u w:val="single"/>
        </w:rPr>
        <w:t xml:space="preserve">Agreement on the </w:t>
      </w:r>
      <w:r w:rsidR="009278EB">
        <w:rPr>
          <w:rFonts w:ascii="Times New Roman" w:hAnsi="Times New Roman" w:cs="Times New Roman"/>
          <w:caps/>
          <w:sz w:val="24"/>
          <w:szCs w:val="24"/>
          <w:u w:val="single"/>
        </w:rPr>
        <w:t xml:space="preserve">sUbRogAtiOn And </w:t>
      </w:r>
      <w:r w:rsidRPr="00DC5861">
        <w:rPr>
          <w:rFonts w:ascii="Times New Roman" w:hAnsi="Times New Roman" w:cs="Times New Roman"/>
          <w:caps/>
          <w:sz w:val="24"/>
          <w:szCs w:val="24"/>
          <w:u w:val="single"/>
        </w:rPr>
        <w:t xml:space="preserve">Assignment of Claims </w:t>
      </w:r>
    </w:p>
    <w:p w14:paraId="02CCEF7F" w14:textId="25D5C9D3" w:rsidR="00E6218F" w:rsidRPr="00DC5861" w:rsidRDefault="00572E7A" w:rsidP="00E44C08">
      <w:pPr>
        <w:jc w:val="center"/>
        <w:rPr>
          <w:rFonts w:ascii="Times New Roman" w:hAnsi="Times New Roman" w:cs="Times New Roman"/>
          <w:caps/>
          <w:sz w:val="24"/>
          <w:szCs w:val="24"/>
          <w:u w:val="single"/>
        </w:rPr>
      </w:pPr>
      <w:r w:rsidRPr="00DC5861">
        <w:rPr>
          <w:rFonts w:ascii="Times New Roman" w:hAnsi="Times New Roman" w:cs="Times New Roman"/>
          <w:caps/>
          <w:sz w:val="24"/>
          <w:szCs w:val="24"/>
          <w:u w:val="single"/>
        </w:rPr>
        <w:t xml:space="preserve">Arising out of the </w:t>
      </w:r>
      <w:r w:rsidR="004D3941">
        <w:rPr>
          <w:rFonts w:ascii="Times New Roman" w:hAnsi="Times New Roman" w:cs="Times New Roman"/>
          <w:caps/>
          <w:sz w:val="24"/>
          <w:szCs w:val="24"/>
          <w:u w:val="single"/>
        </w:rPr>
        <w:t>MILL</w:t>
      </w:r>
      <w:r w:rsidR="008A3F85">
        <w:rPr>
          <w:rFonts w:ascii="Times New Roman" w:hAnsi="Times New Roman" w:cs="Times New Roman"/>
          <w:caps/>
          <w:sz w:val="24"/>
          <w:szCs w:val="24"/>
          <w:u w:val="single"/>
        </w:rPr>
        <w:t xml:space="preserve"> </w:t>
      </w:r>
      <w:r w:rsidR="002A6E82">
        <w:rPr>
          <w:rFonts w:ascii="Times New Roman" w:hAnsi="Times New Roman" w:cs="Times New Roman"/>
          <w:caps/>
          <w:sz w:val="24"/>
          <w:szCs w:val="24"/>
          <w:u w:val="single"/>
        </w:rPr>
        <w:t>fire</w:t>
      </w:r>
    </w:p>
    <w:p w14:paraId="0B0C99EE" w14:textId="77777777" w:rsidR="009278EB" w:rsidRDefault="009278EB" w:rsidP="00E44C08">
      <w:pPr>
        <w:ind w:firstLine="720"/>
        <w:rPr>
          <w:rFonts w:ascii="Times New Roman" w:hAnsi="Times New Roman" w:cs="Times New Roman"/>
          <w:sz w:val="24"/>
          <w:szCs w:val="24"/>
        </w:rPr>
      </w:pPr>
      <w:r>
        <w:rPr>
          <w:rFonts w:ascii="Times New Roman" w:hAnsi="Times New Roman" w:cs="Times New Roman"/>
          <w:sz w:val="24"/>
          <w:szCs w:val="24"/>
        </w:rPr>
        <w:t>This Subrogation and Assignment of Claims (“Agreement”) is entered into by and among the following parties:</w:t>
      </w:r>
    </w:p>
    <w:p w14:paraId="7D7A06AD" w14:textId="49EB683C" w:rsidR="009278EB" w:rsidRDefault="008B4A0C" w:rsidP="009278EB">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County of Siskiyou</w:t>
      </w:r>
      <w:r w:rsidR="00C148E9">
        <w:rPr>
          <w:rFonts w:ascii="Times New Roman" w:hAnsi="Times New Roman" w:cs="Times New Roman"/>
          <w:sz w:val="24"/>
          <w:szCs w:val="24"/>
        </w:rPr>
        <w:t xml:space="preserve"> </w:t>
      </w:r>
      <w:r w:rsidR="009278EB">
        <w:rPr>
          <w:rFonts w:ascii="Times New Roman" w:hAnsi="Times New Roman" w:cs="Times New Roman"/>
          <w:sz w:val="24"/>
          <w:szCs w:val="24"/>
        </w:rPr>
        <w:t xml:space="preserve">(“Assignor”); and </w:t>
      </w:r>
    </w:p>
    <w:p w14:paraId="52075D54" w14:textId="46AF71B7" w:rsidR="009278EB" w:rsidRPr="006311D5" w:rsidRDefault="009278EB" w:rsidP="006311D5">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The California Governor’s Office of Emergency Services (“Assignee”).</w:t>
      </w:r>
    </w:p>
    <w:p w14:paraId="6EEF2D79" w14:textId="76A6B45E" w:rsidR="00AE46A3" w:rsidRDefault="00AE46A3" w:rsidP="00AE46A3">
      <w:pPr>
        <w:ind w:firstLine="720"/>
        <w:rPr>
          <w:rFonts w:ascii="Times New Roman" w:hAnsi="Times New Roman" w:cs="Times New Roman"/>
          <w:sz w:val="24"/>
          <w:szCs w:val="24"/>
        </w:rPr>
      </w:pPr>
      <w:r>
        <w:rPr>
          <w:rFonts w:ascii="Times New Roman" w:hAnsi="Times New Roman" w:cs="Times New Roman"/>
          <w:sz w:val="24"/>
          <w:szCs w:val="24"/>
        </w:rPr>
        <w:t>WHEREAS, a</w:t>
      </w:r>
      <w:r w:rsidRPr="00E44C08">
        <w:rPr>
          <w:rFonts w:ascii="Times New Roman" w:hAnsi="Times New Roman" w:cs="Times New Roman"/>
          <w:sz w:val="24"/>
          <w:szCs w:val="24"/>
        </w:rPr>
        <w:t xml:space="preserve">fter the </w:t>
      </w:r>
      <w:r w:rsidR="009D6F56">
        <w:rPr>
          <w:rFonts w:ascii="Times New Roman" w:hAnsi="Times New Roman" w:cs="Times New Roman"/>
          <w:sz w:val="24"/>
          <w:szCs w:val="24"/>
        </w:rPr>
        <w:t>2022</w:t>
      </w:r>
      <w:r>
        <w:rPr>
          <w:rFonts w:ascii="Times New Roman" w:hAnsi="Times New Roman" w:cs="Times New Roman"/>
          <w:sz w:val="24"/>
          <w:szCs w:val="24"/>
        </w:rPr>
        <w:t xml:space="preserve"> </w:t>
      </w:r>
      <w:r w:rsidR="004D3941">
        <w:rPr>
          <w:rFonts w:ascii="Times New Roman" w:hAnsi="Times New Roman" w:cs="Times New Roman"/>
          <w:sz w:val="24"/>
          <w:szCs w:val="24"/>
        </w:rPr>
        <w:t>Mill</w:t>
      </w:r>
      <w:r w:rsidR="006311D5">
        <w:rPr>
          <w:rFonts w:ascii="Times New Roman" w:hAnsi="Times New Roman" w:cs="Times New Roman"/>
          <w:sz w:val="24"/>
          <w:szCs w:val="24"/>
        </w:rPr>
        <w:t xml:space="preserve"> </w:t>
      </w:r>
      <w:r>
        <w:rPr>
          <w:rFonts w:ascii="Times New Roman" w:hAnsi="Times New Roman" w:cs="Times New Roman"/>
          <w:sz w:val="24"/>
          <w:szCs w:val="24"/>
        </w:rPr>
        <w:t>Fire</w:t>
      </w:r>
      <w:r w:rsidRPr="00E44C08">
        <w:rPr>
          <w:rFonts w:ascii="Times New Roman" w:hAnsi="Times New Roman" w:cs="Times New Roman"/>
          <w:sz w:val="24"/>
          <w:szCs w:val="24"/>
        </w:rPr>
        <w:t xml:space="preserve"> (</w:t>
      </w:r>
      <w:r>
        <w:rPr>
          <w:rFonts w:ascii="Times New Roman" w:hAnsi="Times New Roman" w:cs="Times New Roman"/>
          <w:sz w:val="24"/>
          <w:szCs w:val="24"/>
        </w:rPr>
        <w:t>the “Event</w:t>
      </w:r>
      <w:r w:rsidRPr="00E44C08">
        <w:rPr>
          <w:rFonts w:ascii="Times New Roman" w:hAnsi="Times New Roman" w:cs="Times New Roman"/>
          <w:sz w:val="24"/>
          <w:szCs w:val="24"/>
        </w:rPr>
        <w:t xml:space="preserve">”), </w:t>
      </w:r>
      <w:r>
        <w:rPr>
          <w:rFonts w:ascii="Times New Roman" w:hAnsi="Times New Roman" w:cs="Times New Roman"/>
          <w:sz w:val="24"/>
          <w:szCs w:val="24"/>
        </w:rPr>
        <w:t>Assignee</w:t>
      </w:r>
      <w:r w:rsidRPr="00E44C08">
        <w:rPr>
          <w:rFonts w:ascii="Times New Roman" w:hAnsi="Times New Roman" w:cs="Times New Roman"/>
          <w:sz w:val="24"/>
          <w:szCs w:val="24"/>
        </w:rPr>
        <w:t xml:space="preserve"> made significant expenditures</w:t>
      </w:r>
      <w:r w:rsidR="00BB2901">
        <w:rPr>
          <w:rFonts w:ascii="Times New Roman" w:hAnsi="Times New Roman" w:cs="Times New Roman"/>
          <w:sz w:val="24"/>
          <w:szCs w:val="24"/>
        </w:rPr>
        <w:t xml:space="preserve">, funded by the Federal Emergency Management Agency (FEMA) and the State of California, </w:t>
      </w:r>
      <w:r w:rsidRPr="00E44C08">
        <w:rPr>
          <w:rFonts w:ascii="Times New Roman" w:hAnsi="Times New Roman" w:cs="Times New Roman"/>
          <w:sz w:val="24"/>
          <w:szCs w:val="24"/>
        </w:rPr>
        <w:t xml:space="preserve">to numerous public entities to assist with public health and safety efforts and other public works </w:t>
      </w:r>
      <w:r>
        <w:rPr>
          <w:rFonts w:ascii="Times New Roman" w:hAnsi="Times New Roman" w:cs="Times New Roman"/>
          <w:sz w:val="24"/>
          <w:szCs w:val="24"/>
        </w:rPr>
        <w:t>to address the various damage</w:t>
      </w:r>
      <w:r w:rsidRPr="00E44C08">
        <w:rPr>
          <w:rFonts w:ascii="Times New Roman" w:hAnsi="Times New Roman" w:cs="Times New Roman"/>
          <w:sz w:val="24"/>
          <w:szCs w:val="24"/>
        </w:rPr>
        <w:t xml:space="preserve"> suffered</w:t>
      </w:r>
      <w:r>
        <w:rPr>
          <w:rFonts w:ascii="Times New Roman" w:hAnsi="Times New Roman" w:cs="Times New Roman"/>
          <w:sz w:val="24"/>
          <w:szCs w:val="24"/>
        </w:rPr>
        <w:t xml:space="preserve"> from the Event</w:t>
      </w:r>
      <w:r w:rsidRPr="00E44C08">
        <w:rPr>
          <w:rFonts w:ascii="Times New Roman" w:hAnsi="Times New Roman" w:cs="Times New Roman"/>
          <w:sz w:val="24"/>
          <w:szCs w:val="24"/>
        </w:rPr>
        <w:t xml:space="preserve">.  </w:t>
      </w:r>
    </w:p>
    <w:p w14:paraId="68B07E3B" w14:textId="77777777" w:rsidR="00AE46A3" w:rsidRDefault="00AE46A3" w:rsidP="00AE46A3">
      <w:pPr>
        <w:ind w:firstLine="720"/>
        <w:rPr>
          <w:rFonts w:ascii="Times New Roman" w:hAnsi="Times New Roman" w:cs="Times New Roman"/>
          <w:sz w:val="24"/>
          <w:szCs w:val="24"/>
        </w:rPr>
      </w:pPr>
      <w:r>
        <w:rPr>
          <w:rFonts w:ascii="Times New Roman" w:hAnsi="Times New Roman" w:cs="Times New Roman"/>
          <w:sz w:val="24"/>
          <w:szCs w:val="24"/>
        </w:rPr>
        <w:t>WHEREAS, t</w:t>
      </w:r>
      <w:r w:rsidRPr="00E44C08">
        <w:rPr>
          <w:rFonts w:ascii="Times New Roman" w:hAnsi="Times New Roman" w:cs="Times New Roman"/>
          <w:sz w:val="24"/>
          <w:szCs w:val="24"/>
        </w:rPr>
        <w:t>hese expenditures</w:t>
      </w:r>
      <w:r>
        <w:rPr>
          <w:rFonts w:ascii="Times New Roman" w:hAnsi="Times New Roman" w:cs="Times New Roman"/>
          <w:sz w:val="24"/>
          <w:szCs w:val="24"/>
        </w:rPr>
        <w:t xml:space="preserve"> </w:t>
      </w:r>
      <w:r w:rsidRPr="00E44C08">
        <w:rPr>
          <w:rFonts w:ascii="Times New Roman" w:hAnsi="Times New Roman" w:cs="Times New Roman"/>
          <w:sz w:val="24"/>
          <w:szCs w:val="24"/>
        </w:rPr>
        <w:t xml:space="preserve">covered a number of different categories of costs, including repairs to public infrastructure and buildings, debris and ash removal, search and rescue efforts, and/or evacuation and shelter operations, among others.  </w:t>
      </w:r>
    </w:p>
    <w:p w14:paraId="55E78043" w14:textId="77777777" w:rsidR="00AE46A3" w:rsidRDefault="00AE46A3" w:rsidP="00AE46A3">
      <w:pPr>
        <w:ind w:firstLine="720"/>
        <w:rPr>
          <w:rFonts w:ascii="Times New Roman" w:hAnsi="Times New Roman" w:cs="Times New Roman"/>
          <w:sz w:val="24"/>
          <w:szCs w:val="24"/>
        </w:rPr>
      </w:pPr>
      <w:r>
        <w:rPr>
          <w:rFonts w:ascii="Times New Roman" w:hAnsi="Times New Roman" w:cs="Times New Roman"/>
          <w:sz w:val="24"/>
          <w:szCs w:val="24"/>
        </w:rPr>
        <w:t xml:space="preserve">WHEREAS, Assignor received funds from Assignee and used those </w:t>
      </w:r>
      <w:r w:rsidRPr="00E44C08">
        <w:rPr>
          <w:rFonts w:ascii="Times New Roman" w:hAnsi="Times New Roman" w:cs="Times New Roman"/>
          <w:sz w:val="24"/>
          <w:szCs w:val="24"/>
        </w:rPr>
        <w:t>funds</w:t>
      </w:r>
      <w:r>
        <w:rPr>
          <w:rFonts w:ascii="Times New Roman" w:hAnsi="Times New Roman" w:cs="Times New Roman"/>
          <w:sz w:val="24"/>
          <w:szCs w:val="24"/>
        </w:rPr>
        <w:t xml:space="preserve"> to take necessary</w:t>
      </w:r>
      <w:r w:rsidRPr="00E44C08">
        <w:rPr>
          <w:rFonts w:ascii="Times New Roman" w:hAnsi="Times New Roman" w:cs="Times New Roman"/>
          <w:sz w:val="24"/>
          <w:szCs w:val="24"/>
        </w:rPr>
        <w:t xml:space="preserve"> </w:t>
      </w:r>
      <w:r>
        <w:rPr>
          <w:rFonts w:ascii="Times New Roman" w:hAnsi="Times New Roman" w:cs="Times New Roman"/>
          <w:sz w:val="24"/>
          <w:szCs w:val="24"/>
        </w:rPr>
        <w:t xml:space="preserve">actions to safeguard public health and/or remedy harms arising from the Event.  </w:t>
      </w:r>
    </w:p>
    <w:p w14:paraId="2D307A95" w14:textId="3BCA0D67" w:rsidR="00AE46A3" w:rsidRDefault="00AE46A3" w:rsidP="00AE46A3">
      <w:pPr>
        <w:ind w:firstLine="720"/>
        <w:rPr>
          <w:rFonts w:ascii="Times New Roman" w:hAnsi="Times New Roman" w:cs="Times New Roman"/>
          <w:sz w:val="24"/>
          <w:szCs w:val="24"/>
        </w:rPr>
      </w:pPr>
      <w:r>
        <w:rPr>
          <w:rFonts w:ascii="Times New Roman" w:hAnsi="Times New Roman" w:cs="Times New Roman"/>
          <w:sz w:val="24"/>
          <w:szCs w:val="24"/>
        </w:rPr>
        <w:t>WHEREAS, p</w:t>
      </w:r>
      <w:r w:rsidRPr="00E44C08">
        <w:rPr>
          <w:rFonts w:ascii="Times New Roman" w:hAnsi="Times New Roman" w:cs="Times New Roman"/>
          <w:sz w:val="24"/>
          <w:szCs w:val="24"/>
        </w:rPr>
        <w:t>ursuant to federal and state regulations, parties that receive emergency funds from FEMA</w:t>
      </w:r>
      <w:r>
        <w:rPr>
          <w:rFonts w:ascii="Times New Roman" w:hAnsi="Times New Roman" w:cs="Times New Roman"/>
          <w:sz w:val="24"/>
          <w:szCs w:val="24"/>
        </w:rPr>
        <w:t xml:space="preserve"> for the Event</w:t>
      </w:r>
      <w:r w:rsidRPr="00E44C08">
        <w:rPr>
          <w:rFonts w:ascii="Times New Roman" w:hAnsi="Times New Roman" w:cs="Times New Roman"/>
          <w:sz w:val="24"/>
          <w:szCs w:val="24"/>
        </w:rPr>
        <w:t xml:space="preserve"> due to the negligence of a third party, are obligated to take “all reasonable steps to recover all costs attributable to the negligence of the third party.” </w:t>
      </w:r>
      <w:r w:rsidR="00C83DA2">
        <w:rPr>
          <w:rFonts w:ascii="Times New Roman" w:hAnsi="Times New Roman" w:cs="Times New Roman"/>
          <w:sz w:val="24"/>
          <w:szCs w:val="24"/>
        </w:rPr>
        <w:t>(</w:t>
      </w:r>
      <w:r w:rsidRPr="00E44C08">
        <w:rPr>
          <w:rFonts w:ascii="Times New Roman" w:hAnsi="Times New Roman" w:cs="Times New Roman"/>
          <w:sz w:val="24"/>
          <w:szCs w:val="24"/>
        </w:rPr>
        <w:t>44 C.F.R., § 204.62(c); see also Cal. Code Reg</w:t>
      </w:r>
      <w:r w:rsidR="00C83DA2">
        <w:rPr>
          <w:rFonts w:ascii="Times New Roman" w:hAnsi="Times New Roman" w:cs="Times New Roman"/>
          <w:sz w:val="24"/>
          <w:szCs w:val="24"/>
        </w:rPr>
        <w:t>s</w:t>
      </w:r>
      <w:r w:rsidRPr="00E44C08">
        <w:rPr>
          <w:rFonts w:ascii="Times New Roman" w:hAnsi="Times New Roman" w:cs="Times New Roman"/>
          <w:sz w:val="24"/>
          <w:szCs w:val="24"/>
        </w:rPr>
        <w:t>.</w:t>
      </w:r>
      <w:r w:rsidR="00C83DA2">
        <w:rPr>
          <w:rFonts w:ascii="Times New Roman" w:hAnsi="Times New Roman" w:cs="Times New Roman"/>
          <w:sz w:val="24"/>
          <w:szCs w:val="24"/>
        </w:rPr>
        <w:t>, tit. 19,</w:t>
      </w:r>
      <w:r w:rsidRPr="00E44C08">
        <w:rPr>
          <w:rFonts w:ascii="Times New Roman" w:hAnsi="Times New Roman" w:cs="Times New Roman"/>
          <w:sz w:val="24"/>
          <w:szCs w:val="24"/>
        </w:rPr>
        <w:t xml:space="preserve"> § 2910.</w:t>
      </w:r>
      <w:r w:rsidR="00C83DA2">
        <w:rPr>
          <w:rFonts w:ascii="Times New Roman" w:hAnsi="Times New Roman" w:cs="Times New Roman"/>
          <w:sz w:val="24"/>
          <w:szCs w:val="24"/>
        </w:rPr>
        <w:t>)</w:t>
      </w:r>
      <w:r w:rsidRPr="00E44C08">
        <w:rPr>
          <w:rFonts w:ascii="Times New Roman" w:hAnsi="Times New Roman" w:cs="Times New Roman"/>
          <w:sz w:val="24"/>
          <w:szCs w:val="24"/>
        </w:rPr>
        <w:t xml:space="preserve">  </w:t>
      </w:r>
      <w:r>
        <w:rPr>
          <w:rFonts w:ascii="Times New Roman" w:hAnsi="Times New Roman" w:cs="Times New Roman"/>
          <w:sz w:val="24"/>
          <w:szCs w:val="24"/>
        </w:rPr>
        <w:t xml:space="preserve">FEMA would then be entitled to reimbursement of any costs recovered from the culpable third party. </w:t>
      </w:r>
      <w:r w:rsidR="00C83DA2">
        <w:rPr>
          <w:rFonts w:ascii="Times New Roman" w:hAnsi="Times New Roman" w:cs="Times New Roman"/>
          <w:sz w:val="24"/>
          <w:szCs w:val="24"/>
        </w:rPr>
        <w:t>(</w:t>
      </w:r>
      <w:r>
        <w:rPr>
          <w:rFonts w:ascii="Times New Roman" w:hAnsi="Times New Roman" w:cs="Times New Roman"/>
          <w:sz w:val="24"/>
          <w:szCs w:val="24"/>
        </w:rPr>
        <w:t>44 C.F.R., §204.62(a), (c).</w:t>
      </w:r>
      <w:r w:rsidR="00C83DA2">
        <w:rPr>
          <w:rFonts w:ascii="Times New Roman" w:hAnsi="Times New Roman" w:cs="Times New Roman"/>
          <w:sz w:val="24"/>
          <w:szCs w:val="24"/>
        </w:rPr>
        <w:t>)</w:t>
      </w:r>
      <w:r>
        <w:rPr>
          <w:rFonts w:ascii="Times New Roman" w:hAnsi="Times New Roman" w:cs="Times New Roman"/>
          <w:sz w:val="24"/>
          <w:szCs w:val="24"/>
        </w:rPr>
        <w:t xml:space="preserve">  Accordingly, in exchange for the funds Assignor received from Assignee, it was obligated to pursue “reasonable efforts” to recover those costs from the responsible party whose negligence contributed to the Event.</w:t>
      </w:r>
    </w:p>
    <w:p w14:paraId="37DB83B7" w14:textId="77777777" w:rsidR="00AE46A3" w:rsidRPr="00E44C08" w:rsidRDefault="00AE46A3" w:rsidP="00AE46A3">
      <w:pPr>
        <w:ind w:firstLine="360"/>
        <w:rPr>
          <w:rFonts w:ascii="Times New Roman" w:hAnsi="Times New Roman" w:cs="Times New Roman"/>
          <w:sz w:val="24"/>
          <w:szCs w:val="24"/>
        </w:rPr>
      </w:pPr>
      <w:r>
        <w:rPr>
          <w:rFonts w:ascii="Times New Roman" w:hAnsi="Times New Roman" w:cs="Times New Roman"/>
          <w:sz w:val="24"/>
          <w:szCs w:val="24"/>
        </w:rPr>
        <w:t xml:space="preserve">NOW, THEREFORE, in consideration of the promises and mutual covenants and agreements set forth herein, and for other good and valuable consideration, the receipt and sufficiency of which are hereby acknowledged, the Assignee and Assignor </w:t>
      </w:r>
      <w:r w:rsidRPr="00E44C08">
        <w:rPr>
          <w:rFonts w:ascii="Times New Roman" w:hAnsi="Times New Roman" w:cs="Times New Roman"/>
          <w:sz w:val="24"/>
          <w:szCs w:val="24"/>
        </w:rPr>
        <w:t>(individually a “Party” and jointly the “Parties”) agree as follows:</w:t>
      </w:r>
    </w:p>
    <w:p w14:paraId="7B58D84C" w14:textId="77777777" w:rsidR="00AE46A3" w:rsidRDefault="00AE46A3" w:rsidP="006311D5">
      <w:pPr>
        <w:pStyle w:val="ListParagraph"/>
        <w:numPr>
          <w:ilvl w:val="0"/>
          <w:numId w:val="1"/>
        </w:numPr>
        <w:ind w:left="0" w:firstLine="360"/>
        <w:rPr>
          <w:rFonts w:ascii="Times New Roman" w:hAnsi="Times New Roman" w:cs="Times New Roman"/>
          <w:sz w:val="24"/>
          <w:szCs w:val="24"/>
        </w:rPr>
      </w:pPr>
      <w:r>
        <w:rPr>
          <w:rFonts w:ascii="Times New Roman" w:hAnsi="Times New Roman" w:cs="Times New Roman"/>
          <w:sz w:val="24"/>
          <w:szCs w:val="24"/>
        </w:rPr>
        <w:t>Assignor assigns and transfers to Assignee any and all claims, demands, and causes of action of whatever kind and nature that Assignor has or may later have, under any legal or equitable theory of recovery, relating to harms Assignor suffered as a result of the Event, and for which Assignor received funds from Assignee (“Assigned Claims”).  By virtue of Assignee’s payments for damage and loss of Assignor arising from the Event, the Assignee subrogates to Assignor’s rights on the Assigned Claims.</w:t>
      </w:r>
    </w:p>
    <w:p w14:paraId="1A6ECD21" w14:textId="77777777" w:rsidR="00AE46A3" w:rsidRDefault="00AE46A3" w:rsidP="006311D5">
      <w:pPr>
        <w:pStyle w:val="ListParagraph"/>
        <w:ind w:left="0" w:firstLine="360"/>
        <w:rPr>
          <w:rFonts w:ascii="Times New Roman" w:hAnsi="Times New Roman" w:cs="Times New Roman"/>
          <w:sz w:val="24"/>
          <w:szCs w:val="24"/>
        </w:rPr>
      </w:pPr>
      <w:r>
        <w:rPr>
          <w:rFonts w:ascii="Times New Roman" w:hAnsi="Times New Roman" w:cs="Times New Roman"/>
          <w:sz w:val="24"/>
          <w:szCs w:val="24"/>
        </w:rPr>
        <w:t xml:space="preserve"> </w:t>
      </w:r>
    </w:p>
    <w:p w14:paraId="27C025A9" w14:textId="77777777" w:rsidR="00AE46A3" w:rsidRDefault="00AE46A3" w:rsidP="006311D5">
      <w:pPr>
        <w:pStyle w:val="ListParagraph"/>
        <w:numPr>
          <w:ilvl w:val="0"/>
          <w:numId w:val="1"/>
        </w:numPr>
        <w:ind w:left="0" w:firstLine="360"/>
        <w:rPr>
          <w:rFonts w:ascii="Times New Roman" w:hAnsi="Times New Roman" w:cs="Times New Roman"/>
          <w:sz w:val="24"/>
          <w:szCs w:val="24"/>
        </w:rPr>
      </w:pPr>
      <w:r>
        <w:rPr>
          <w:rFonts w:ascii="Times New Roman" w:hAnsi="Times New Roman" w:cs="Times New Roman"/>
          <w:sz w:val="24"/>
          <w:szCs w:val="24"/>
        </w:rPr>
        <w:t xml:space="preserve">Assignee will assume any and all responsibility Assignor has under state and federal law to pursue reimbursement from any third party for expenditures by Assignee or FEMA that were made to address effects caused by the Event. </w:t>
      </w:r>
    </w:p>
    <w:p w14:paraId="1171807D" w14:textId="77777777" w:rsidR="00AE46A3" w:rsidRDefault="00AE46A3" w:rsidP="006311D5">
      <w:pPr>
        <w:pStyle w:val="ListParagraph"/>
        <w:widowControl w:val="0"/>
        <w:ind w:left="0" w:firstLine="360"/>
        <w:rPr>
          <w:rFonts w:ascii="Times New Roman" w:hAnsi="Times New Roman" w:cs="Times New Roman"/>
          <w:sz w:val="24"/>
          <w:szCs w:val="24"/>
        </w:rPr>
      </w:pPr>
      <w:r>
        <w:rPr>
          <w:rFonts w:ascii="Times New Roman" w:hAnsi="Times New Roman" w:cs="Times New Roman"/>
          <w:sz w:val="24"/>
          <w:szCs w:val="24"/>
        </w:rPr>
        <w:t xml:space="preserve"> </w:t>
      </w:r>
    </w:p>
    <w:p w14:paraId="4A5B08D0" w14:textId="77777777" w:rsidR="00AE46A3" w:rsidRDefault="00AE46A3" w:rsidP="006311D5">
      <w:pPr>
        <w:pStyle w:val="ListParagraph"/>
        <w:widowControl w:val="0"/>
        <w:numPr>
          <w:ilvl w:val="0"/>
          <w:numId w:val="1"/>
        </w:numPr>
        <w:ind w:left="0" w:firstLine="360"/>
        <w:rPr>
          <w:rFonts w:ascii="Times New Roman" w:hAnsi="Times New Roman" w:cs="Times New Roman"/>
          <w:sz w:val="24"/>
          <w:szCs w:val="24"/>
        </w:rPr>
      </w:pPr>
      <w:r>
        <w:rPr>
          <w:rFonts w:ascii="Times New Roman" w:hAnsi="Times New Roman" w:cs="Times New Roman"/>
          <w:sz w:val="24"/>
          <w:szCs w:val="24"/>
        </w:rPr>
        <w:t xml:space="preserve">Assignee further agrees to indemnify and defend Assignor against any allegation that it </w:t>
      </w:r>
      <w:r>
        <w:rPr>
          <w:rFonts w:ascii="Times New Roman" w:hAnsi="Times New Roman" w:cs="Times New Roman"/>
          <w:sz w:val="24"/>
          <w:szCs w:val="24"/>
        </w:rPr>
        <w:lastRenderedPageBreak/>
        <w:t>did not adequately pursue reimbursement of any expenditures it received to address the effects of the Event from FEMA or any other federal agency.</w:t>
      </w:r>
    </w:p>
    <w:p w14:paraId="216DDF64" w14:textId="77777777" w:rsidR="00AE46A3" w:rsidRDefault="00AE46A3" w:rsidP="006311D5">
      <w:pPr>
        <w:pStyle w:val="ListParagraph"/>
        <w:ind w:left="0" w:firstLine="360"/>
        <w:rPr>
          <w:rFonts w:ascii="Times New Roman" w:hAnsi="Times New Roman" w:cs="Times New Roman"/>
          <w:sz w:val="24"/>
          <w:szCs w:val="24"/>
        </w:rPr>
      </w:pPr>
    </w:p>
    <w:p w14:paraId="0F1FD247" w14:textId="77777777" w:rsidR="00AE46A3" w:rsidRDefault="00AE46A3" w:rsidP="006311D5">
      <w:pPr>
        <w:pStyle w:val="ListParagraph"/>
        <w:numPr>
          <w:ilvl w:val="0"/>
          <w:numId w:val="1"/>
        </w:numPr>
        <w:ind w:left="0" w:firstLine="360"/>
        <w:rPr>
          <w:rFonts w:ascii="Times New Roman" w:hAnsi="Times New Roman" w:cs="Times New Roman"/>
          <w:sz w:val="24"/>
          <w:szCs w:val="24"/>
        </w:rPr>
      </w:pPr>
      <w:r>
        <w:rPr>
          <w:rFonts w:ascii="Times New Roman" w:hAnsi="Times New Roman" w:cs="Times New Roman"/>
          <w:sz w:val="24"/>
          <w:szCs w:val="24"/>
        </w:rPr>
        <w:t>This assignment satisfies any legal obligation on behalf of the Assignor that may exist under the California Disaster Assistance Act (CDAA) and its implementing regulations to pursue the reimbursement of any expenditures Assignor received from Assignee pursuant to the CDAA to address the effects of the Event.</w:t>
      </w:r>
    </w:p>
    <w:p w14:paraId="52D2A431" w14:textId="77777777" w:rsidR="00AE46A3" w:rsidRDefault="00AE46A3" w:rsidP="006311D5">
      <w:pPr>
        <w:pStyle w:val="ListParagraph"/>
        <w:ind w:left="0" w:firstLine="360"/>
        <w:rPr>
          <w:rFonts w:ascii="Times New Roman" w:hAnsi="Times New Roman" w:cs="Times New Roman"/>
          <w:sz w:val="24"/>
          <w:szCs w:val="24"/>
        </w:rPr>
      </w:pPr>
    </w:p>
    <w:p w14:paraId="75F1C0B1" w14:textId="77777777" w:rsidR="00AE46A3" w:rsidRDefault="00AE46A3" w:rsidP="006311D5">
      <w:pPr>
        <w:pStyle w:val="ListParagraph"/>
        <w:numPr>
          <w:ilvl w:val="0"/>
          <w:numId w:val="1"/>
        </w:numPr>
        <w:ind w:left="0" w:firstLine="360"/>
        <w:rPr>
          <w:rFonts w:ascii="Times New Roman" w:hAnsi="Times New Roman" w:cs="Times New Roman"/>
          <w:sz w:val="24"/>
          <w:szCs w:val="24"/>
        </w:rPr>
      </w:pPr>
      <w:r>
        <w:rPr>
          <w:rFonts w:ascii="Times New Roman" w:hAnsi="Times New Roman" w:cs="Times New Roman"/>
          <w:sz w:val="24"/>
          <w:szCs w:val="24"/>
        </w:rPr>
        <w:t xml:space="preserve">Assignee shall have no obligation to pursue from any potentially responsible third party any expenditure made directly by Assignor </w:t>
      </w:r>
      <w:proofErr w:type="gramStart"/>
      <w:r>
        <w:rPr>
          <w:rFonts w:ascii="Times New Roman" w:hAnsi="Times New Roman" w:cs="Times New Roman"/>
          <w:sz w:val="24"/>
          <w:szCs w:val="24"/>
        </w:rPr>
        <w:t>as a result of</w:t>
      </w:r>
      <w:proofErr w:type="gramEnd"/>
      <w:r>
        <w:rPr>
          <w:rFonts w:ascii="Times New Roman" w:hAnsi="Times New Roman" w:cs="Times New Roman"/>
          <w:sz w:val="24"/>
          <w:szCs w:val="24"/>
        </w:rPr>
        <w:t xml:space="preserve"> the Event.</w:t>
      </w:r>
    </w:p>
    <w:p w14:paraId="567A3EC9" w14:textId="77777777" w:rsidR="00AE46A3" w:rsidRDefault="00AE46A3" w:rsidP="006311D5">
      <w:pPr>
        <w:pStyle w:val="ListParagraph"/>
        <w:ind w:left="0" w:firstLine="360"/>
        <w:rPr>
          <w:rFonts w:ascii="Times New Roman" w:hAnsi="Times New Roman" w:cs="Times New Roman"/>
          <w:sz w:val="24"/>
          <w:szCs w:val="24"/>
        </w:rPr>
      </w:pPr>
    </w:p>
    <w:p w14:paraId="2AC781DB" w14:textId="77777777" w:rsidR="00AE46A3" w:rsidRDefault="00AE46A3" w:rsidP="006311D5">
      <w:pPr>
        <w:pStyle w:val="ListParagraph"/>
        <w:numPr>
          <w:ilvl w:val="0"/>
          <w:numId w:val="1"/>
        </w:numPr>
        <w:ind w:left="0" w:firstLine="360"/>
        <w:rPr>
          <w:rFonts w:ascii="Times New Roman" w:hAnsi="Times New Roman" w:cs="Times New Roman"/>
          <w:sz w:val="24"/>
          <w:szCs w:val="24"/>
        </w:rPr>
      </w:pPr>
      <w:r>
        <w:rPr>
          <w:rFonts w:ascii="Times New Roman" w:hAnsi="Times New Roman" w:cs="Times New Roman"/>
          <w:sz w:val="24"/>
          <w:szCs w:val="24"/>
        </w:rPr>
        <w:t>Assignor retains the right to pursue claims against any third party for injuries arising from the Event so long as said claims do not constitute or include an Assigned Claim under this Agreement.</w:t>
      </w:r>
    </w:p>
    <w:p w14:paraId="42CD8A6C" w14:textId="77777777" w:rsidR="00AE46A3" w:rsidRDefault="00AE46A3" w:rsidP="006311D5">
      <w:pPr>
        <w:pStyle w:val="ListParagraph"/>
        <w:ind w:left="0" w:firstLine="360"/>
        <w:rPr>
          <w:rFonts w:ascii="Times New Roman" w:hAnsi="Times New Roman" w:cs="Times New Roman"/>
          <w:sz w:val="24"/>
          <w:szCs w:val="24"/>
        </w:rPr>
      </w:pPr>
    </w:p>
    <w:p w14:paraId="62441F3C" w14:textId="77777777" w:rsidR="00AE46A3" w:rsidRDefault="00AE46A3" w:rsidP="006311D5">
      <w:pPr>
        <w:pStyle w:val="ListParagraph"/>
        <w:numPr>
          <w:ilvl w:val="0"/>
          <w:numId w:val="1"/>
        </w:numPr>
        <w:ind w:left="0" w:firstLine="360"/>
        <w:rPr>
          <w:rFonts w:ascii="Times New Roman" w:hAnsi="Times New Roman" w:cs="Times New Roman"/>
          <w:sz w:val="24"/>
          <w:szCs w:val="24"/>
        </w:rPr>
      </w:pPr>
      <w:r>
        <w:rPr>
          <w:rFonts w:ascii="Times New Roman" w:hAnsi="Times New Roman" w:cs="Times New Roman"/>
          <w:sz w:val="24"/>
          <w:szCs w:val="24"/>
        </w:rPr>
        <w:t xml:space="preserve">This Agreement is effective upon execution by the </w:t>
      </w:r>
      <w:proofErr w:type="gramStart"/>
      <w:r>
        <w:rPr>
          <w:rFonts w:ascii="Times New Roman" w:hAnsi="Times New Roman" w:cs="Times New Roman"/>
          <w:sz w:val="24"/>
          <w:szCs w:val="24"/>
        </w:rPr>
        <w:t>Parties, and</w:t>
      </w:r>
      <w:proofErr w:type="gramEnd"/>
      <w:r>
        <w:rPr>
          <w:rFonts w:ascii="Times New Roman" w:hAnsi="Times New Roman" w:cs="Times New Roman"/>
          <w:sz w:val="24"/>
          <w:szCs w:val="24"/>
        </w:rPr>
        <w:t xml:space="preserve"> may be signed in counterparts.</w:t>
      </w:r>
    </w:p>
    <w:p w14:paraId="6A6F1E01" w14:textId="77777777" w:rsidR="00AE46A3" w:rsidRDefault="00AE46A3" w:rsidP="006311D5">
      <w:pPr>
        <w:pStyle w:val="ListParagraph"/>
        <w:ind w:left="0" w:firstLine="360"/>
        <w:rPr>
          <w:rFonts w:ascii="Times New Roman" w:hAnsi="Times New Roman" w:cs="Times New Roman"/>
          <w:sz w:val="24"/>
          <w:szCs w:val="24"/>
        </w:rPr>
      </w:pPr>
    </w:p>
    <w:p w14:paraId="43DF0B11" w14:textId="77777777" w:rsidR="00AE46A3" w:rsidRDefault="00AE46A3" w:rsidP="006311D5">
      <w:pPr>
        <w:pStyle w:val="ListParagraph"/>
        <w:numPr>
          <w:ilvl w:val="0"/>
          <w:numId w:val="1"/>
        </w:numPr>
        <w:ind w:left="0" w:firstLine="360"/>
        <w:rPr>
          <w:rFonts w:ascii="Times New Roman" w:hAnsi="Times New Roman" w:cs="Times New Roman"/>
          <w:sz w:val="24"/>
          <w:szCs w:val="24"/>
        </w:rPr>
      </w:pPr>
      <w:r>
        <w:rPr>
          <w:rFonts w:ascii="Times New Roman" w:hAnsi="Times New Roman" w:cs="Times New Roman"/>
          <w:sz w:val="24"/>
          <w:szCs w:val="24"/>
        </w:rPr>
        <w:t>This Agreement contains the entire Agreement between the Parties, and no statement, promise, or inducement made by any Party to this Agreement that is not set forth in this Agreement shall be valid or binding, nor shall it be used in construing the terms of this Agreement as set forth herein.</w:t>
      </w:r>
    </w:p>
    <w:p w14:paraId="5EB86AEF" w14:textId="77777777" w:rsidR="00AE46A3" w:rsidRDefault="00AE46A3" w:rsidP="006311D5">
      <w:pPr>
        <w:pStyle w:val="ListParagraph"/>
        <w:ind w:left="0" w:firstLine="360"/>
        <w:rPr>
          <w:rFonts w:ascii="Times New Roman" w:hAnsi="Times New Roman" w:cs="Times New Roman"/>
          <w:sz w:val="24"/>
          <w:szCs w:val="24"/>
        </w:rPr>
      </w:pPr>
    </w:p>
    <w:p w14:paraId="63EB31E8" w14:textId="77777777" w:rsidR="00AE46A3" w:rsidRDefault="00AE46A3" w:rsidP="006311D5">
      <w:pPr>
        <w:pStyle w:val="ListParagraph"/>
        <w:numPr>
          <w:ilvl w:val="0"/>
          <w:numId w:val="1"/>
        </w:numPr>
        <w:ind w:left="0" w:firstLine="360"/>
        <w:rPr>
          <w:rFonts w:ascii="Times New Roman" w:hAnsi="Times New Roman" w:cs="Times New Roman"/>
          <w:sz w:val="24"/>
          <w:szCs w:val="24"/>
        </w:rPr>
      </w:pPr>
      <w:r>
        <w:rPr>
          <w:rFonts w:ascii="Times New Roman" w:hAnsi="Times New Roman" w:cs="Times New Roman"/>
          <w:sz w:val="24"/>
          <w:szCs w:val="24"/>
        </w:rPr>
        <w:t>This Agreement in all respects shall be interpreted, enforced, and governed by and under the laws of California.  The terms of this agreement shall be specifically enforceable by the Parties.</w:t>
      </w:r>
    </w:p>
    <w:p w14:paraId="50E67E60" w14:textId="77777777" w:rsidR="00AE46A3" w:rsidRDefault="00AE46A3" w:rsidP="006311D5">
      <w:pPr>
        <w:pStyle w:val="ListParagraph"/>
        <w:ind w:left="0" w:firstLine="360"/>
        <w:rPr>
          <w:rFonts w:ascii="Times New Roman" w:hAnsi="Times New Roman" w:cs="Times New Roman"/>
          <w:sz w:val="24"/>
          <w:szCs w:val="24"/>
        </w:rPr>
      </w:pPr>
    </w:p>
    <w:p w14:paraId="6AC2D853" w14:textId="0A559853" w:rsidR="005E7CB1" w:rsidRPr="006311D5" w:rsidRDefault="00AE46A3" w:rsidP="006311D5">
      <w:pPr>
        <w:pStyle w:val="ListParagraph"/>
        <w:numPr>
          <w:ilvl w:val="0"/>
          <w:numId w:val="1"/>
        </w:numPr>
        <w:spacing w:after="0"/>
        <w:ind w:left="0" w:firstLine="360"/>
        <w:rPr>
          <w:rFonts w:ascii="Times New Roman" w:hAnsi="Times New Roman" w:cs="Times New Roman"/>
          <w:sz w:val="24"/>
          <w:szCs w:val="24"/>
        </w:rPr>
      </w:pPr>
      <w:r>
        <w:rPr>
          <w:rFonts w:ascii="Times New Roman" w:hAnsi="Times New Roman" w:cs="Times New Roman"/>
          <w:sz w:val="24"/>
          <w:szCs w:val="24"/>
        </w:rPr>
        <w:t>The undersigned representative of each of the Parties certifies that he or she is fully authorized to enter into the terms and conditions of this Agreement and to legally bind such Party to all terms and conditions of this document.  This Agreement shall be binding upon the Parties.</w:t>
      </w:r>
    </w:p>
    <w:p w14:paraId="4FF1C763" w14:textId="77777777" w:rsidR="00296E78" w:rsidRDefault="00296E78" w:rsidP="00296E78">
      <w:pPr>
        <w:rPr>
          <w:rFonts w:ascii="Times New Roman" w:hAnsi="Times New Roman" w:cs="Times New Roman"/>
          <w:sz w:val="24"/>
          <w:szCs w:val="24"/>
        </w:rPr>
      </w:pPr>
    </w:p>
    <w:p w14:paraId="097AF5A3" w14:textId="77777777" w:rsidR="00296E78" w:rsidRPr="00296E78" w:rsidRDefault="00296E78" w:rsidP="00296E78">
      <w:pPr>
        <w:jc w:val="center"/>
        <w:rPr>
          <w:rFonts w:ascii="Times New Roman" w:hAnsi="Times New Roman" w:cs="Times New Roman"/>
          <w:sz w:val="24"/>
          <w:szCs w:val="24"/>
          <w:u w:val="single"/>
        </w:rPr>
      </w:pPr>
      <w:r w:rsidRPr="00296E78">
        <w:rPr>
          <w:rFonts w:ascii="Times New Roman" w:hAnsi="Times New Roman" w:cs="Times New Roman"/>
          <w:sz w:val="24"/>
          <w:szCs w:val="24"/>
          <w:u w:val="single"/>
        </w:rPr>
        <w:t>SIGNATURES</w:t>
      </w:r>
    </w:p>
    <w:p w14:paraId="15BD73A3" w14:textId="3B913331" w:rsidR="00296E78" w:rsidRDefault="00296E78" w:rsidP="00296E78">
      <w:pPr>
        <w:rPr>
          <w:rFonts w:ascii="Times New Roman" w:hAnsi="Times New Roman" w:cs="Times New Roman"/>
          <w:sz w:val="24"/>
          <w:szCs w:val="24"/>
        </w:rPr>
      </w:pPr>
      <w:r>
        <w:rPr>
          <w:rFonts w:ascii="Times New Roman" w:hAnsi="Times New Roman" w:cs="Times New Roman"/>
          <w:sz w:val="24"/>
          <w:szCs w:val="24"/>
        </w:rPr>
        <w:t>The California Governor’s Office of Emergency Services consents to the terms and conditions of this Agreement by its duly authorized representative on this ____day of ______, 202</w:t>
      </w:r>
      <w:r w:rsidR="00667143">
        <w:rPr>
          <w:rFonts w:ascii="Times New Roman" w:hAnsi="Times New Roman" w:cs="Times New Roman"/>
          <w:sz w:val="24"/>
          <w:szCs w:val="24"/>
        </w:rPr>
        <w:t>4</w:t>
      </w:r>
      <w:r>
        <w:rPr>
          <w:rFonts w:ascii="Times New Roman" w:hAnsi="Times New Roman" w:cs="Times New Roman"/>
          <w:sz w:val="24"/>
          <w:szCs w:val="24"/>
        </w:rPr>
        <w:t>.</w:t>
      </w:r>
    </w:p>
    <w:p w14:paraId="36DC450B" w14:textId="02A99BB4" w:rsidR="00296E78" w:rsidRDefault="00296E78" w:rsidP="00781978">
      <w:pPr>
        <w:tabs>
          <w:tab w:val="left" w:pos="4320"/>
          <w:tab w:val="left" w:pos="4950"/>
          <w:tab w:val="right" w:pos="9090"/>
        </w:tabs>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By:_</w:t>
      </w:r>
      <w:proofErr w:type="gramEnd"/>
      <w:r>
        <w:rPr>
          <w:rFonts w:ascii="Times New Roman" w:hAnsi="Times New Roman" w:cs="Times New Roman"/>
          <w:sz w:val="24"/>
          <w:szCs w:val="24"/>
        </w:rPr>
        <w:t>_____________________</w:t>
      </w:r>
    </w:p>
    <w:p w14:paraId="4E6BD453" w14:textId="77777777" w:rsidR="007F412D" w:rsidRDefault="00296E78" w:rsidP="007F412D">
      <w:pPr>
        <w:tabs>
          <w:tab w:val="left" w:pos="4320"/>
          <w:tab w:val="left" w:pos="4950"/>
          <w:tab w:val="right" w:pos="9090"/>
        </w:tabs>
        <w:spacing w:after="0"/>
        <w:rPr>
          <w:rFonts w:ascii="Times New Roman" w:hAnsi="Times New Roman" w:cs="Times New Roman"/>
          <w:sz w:val="24"/>
          <w:szCs w:val="24"/>
        </w:rPr>
      </w:pPr>
      <w:r>
        <w:rPr>
          <w:rFonts w:ascii="Times New Roman" w:hAnsi="Times New Roman" w:cs="Times New Roman"/>
          <w:sz w:val="24"/>
          <w:szCs w:val="24"/>
        </w:rPr>
        <w:t xml:space="preserve">The </w:t>
      </w:r>
      <w:r w:rsidR="008B4A0C">
        <w:rPr>
          <w:rFonts w:ascii="Times New Roman" w:hAnsi="Times New Roman" w:cs="Times New Roman"/>
          <w:sz w:val="24"/>
          <w:szCs w:val="24"/>
        </w:rPr>
        <w:t>County of Siskiyou</w:t>
      </w:r>
      <w:r w:rsidR="00310E72">
        <w:rPr>
          <w:rFonts w:ascii="Times New Roman" w:hAnsi="Times New Roman" w:cs="Times New Roman"/>
          <w:sz w:val="24"/>
          <w:szCs w:val="24"/>
        </w:rPr>
        <w:t xml:space="preserve"> </w:t>
      </w:r>
      <w:r>
        <w:rPr>
          <w:rFonts w:ascii="Times New Roman" w:hAnsi="Times New Roman" w:cs="Times New Roman"/>
          <w:sz w:val="24"/>
          <w:szCs w:val="24"/>
        </w:rPr>
        <w:t>consents to the terms and conditions of this Agreement by its duly authorized representative on this ____day of ______, 202</w:t>
      </w:r>
      <w:r w:rsidR="00667143">
        <w:rPr>
          <w:rFonts w:ascii="Times New Roman" w:hAnsi="Times New Roman" w:cs="Times New Roman"/>
          <w:sz w:val="24"/>
          <w:szCs w:val="24"/>
        </w:rPr>
        <w:t>4</w:t>
      </w:r>
      <w:r>
        <w:rPr>
          <w:rFonts w:ascii="Times New Roman" w:hAnsi="Times New Roman" w:cs="Times New Roman"/>
          <w:sz w:val="24"/>
          <w:szCs w:val="24"/>
        </w:rPr>
        <w:t>.</w:t>
      </w:r>
    </w:p>
    <w:p w14:paraId="0EADB7B7" w14:textId="77777777" w:rsidR="007F412D" w:rsidRDefault="007F412D" w:rsidP="007F412D">
      <w:pPr>
        <w:tabs>
          <w:tab w:val="left" w:pos="4320"/>
          <w:tab w:val="left" w:pos="4950"/>
          <w:tab w:val="right" w:pos="9090"/>
        </w:tabs>
        <w:spacing w:after="0"/>
        <w:rPr>
          <w:rFonts w:ascii="Times New Roman" w:hAnsi="Times New Roman" w:cs="Times New Roman"/>
          <w:sz w:val="24"/>
          <w:szCs w:val="24"/>
        </w:rPr>
      </w:pPr>
    </w:p>
    <w:p w14:paraId="1923C67F" w14:textId="45A8416B" w:rsidR="00FE6C0D" w:rsidRDefault="00296E78" w:rsidP="007F412D">
      <w:pPr>
        <w:tabs>
          <w:tab w:val="left" w:pos="4320"/>
          <w:tab w:val="left" w:pos="4950"/>
          <w:tab w:val="right" w:pos="9090"/>
        </w:tabs>
        <w:spacing w:after="0"/>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By:_</w:t>
      </w:r>
      <w:proofErr w:type="gramEnd"/>
      <w:r>
        <w:rPr>
          <w:rFonts w:ascii="Times New Roman" w:hAnsi="Times New Roman" w:cs="Times New Roman"/>
          <w:sz w:val="24"/>
          <w:szCs w:val="24"/>
        </w:rPr>
        <w:t>_____________________</w:t>
      </w:r>
      <w:r w:rsidR="007F412D">
        <w:rPr>
          <w:rFonts w:ascii="Times New Roman" w:hAnsi="Times New Roman" w:cs="Times New Roman"/>
          <w:sz w:val="24"/>
          <w:szCs w:val="24"/>
        </w:rPr>
        <w:t>____</w:t>
      </w:r>
    </w:p>
    <w:p w14:paraId="76BD3BD8" w14:textId="70AAC9E9" w:rsidR="007F412D" w:rsidRDefault="007F412D" w:rsidP="007F412D">
      <w:pPr>
        <w:tabs>
          <w:tab w:val="left" w:pos="4320"/>
          <w:tab w:val="left" w:pos="4950"/>
          <w:tab w:val="right" w:pos="9090"/>
        </w:tabs>
        <w:spacing w:after="0"/>
      </w:pPr>
      <w:r>
        <w:rPr>
          <w:rFonts w:ascii="Times New Roman" w:hAnsi="Times New Roman" w:cs="Times New Roman"/>
          <w:sz w:val="24"/>
          <w:szCs w:val="24"/>
        </w:rPr>
        <w:tab/>
        <w:t>Angela Davis, County Administrator</w:t>
      </w:r>
    </w:p>
    <w:sectPr w:rsidR="007F412D">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D3C828" w14:textId="77777777" w:rsidR="00D93D9B" w:rsidRDefault="00D93D9B" w:rsidP="0034559F">
      <w:pPr>
        <w:spacing w:after="0" w:line="240" w:lineRule="auto"/>
      </w:pPr>
      <w:r>
        <w:separator/>
      </w:r>
    </w:p>
  </w:endnote>
  <w:endnote w:type="continuationSeparator" w:id="0">
    <w:p w14:paraId="4404F8EB" w14:textId="77777777" w:rsidR="00D93D9B" w:rsidRDefault="00D93D9B" w:rsidP="003455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46661888"/>
      <w:docPartObj>
        <w:docPartGallery w:val="Page Numbers (Bottom of Page)"/>
        <w:docPartUnique/>
      </w:docPartObj>
    </w:sdtPr>
    <w:sdtEndPr>
      <w:rPr>
        <w:rFonts w:ascii="Times New Roman" w:hAnsi="Times New Roman" w:cs="Times New Roman"/>
        <w:noProof/>
        <w:sz w:val="24"/>
        <w:szCs w:val="24"/>
      </w:rPr>
    </w:sdtEndPr>
    <w:sdtContent>
      <w:p w14:paraId="0BC0356F" w14:textId="0F7AAE01" w:rsidR="0034559F" w:rsidRPr="0034559F" w:rsidRDefault="0034559F">
        <w:pPr>
          <w:pStyle w:val="Footer"/>
          <w:jc w:val="center"/>
          <w:rPr>
            <w:rFonts w:ascii="Times New Roman" w:hAnsi="Times New Roman" w:cs="Times New Roman"/>
            <w:sz w:val="24"/>
            <w:szCs w:val="24"/>
          </w:rPr>
        </w:pPr>
        <w:r w:rsidRPr="0034559F">
          <w:rPr>
            <w:rFonts w:ascii="Times New Roman" w:hAnsi="Times New Roman" w:cs="Times New Roman"/>
            <w:sz w:val="24"/>
            <w:szCs w:val="24"/>
          </w:rPr>
          <w:fldChar w:fldCharType="begin"/>
        </w:r>
        <w:r w:rsidRPr="0034559F">
          <w:rPr>
            <w:rFonts w:ascii="Times New Roman" w:hAnsi="Times New Roman" w:cs="Times New Roman"/>
            <w:sz w:val="24"/>
            <w:szCs w:val="24"/>
          </w:rPr>
          <w:instrText xml:space="preserve"> PAGE   \* MERGEFORMAT </w:instrText>
        </w:r>
        <w:r w:rsidRPr="0034559F">
          <w:rPr>
            <w:rFonts w:ascii="Times New Roman" w:hAnsi="Times New Roman" w:cs="Times New Roman"/>
            <w:sz w:val="24"/>
            <w:szCs w:val="24"/>
          </w:rPr>
          <w:fldChar w:fldCharType="separate"/>
        </w:r>
        <w:r w:rsidR="008B4A0C">
          <w:rPr>
            <w:rFonts w:ascii="Times New Roman" w:hAnsi="Times New Roman" w:cs="Times New Roman"/>
            <w:noProof/>
            <w:sz w:val="24"/>
            <w:szCs w:val="24"/>
          </w:rPr>
          <w:t>1</w:t>
        </w:r>
        <w:r w:rsidRPr="0034559F">
          <w:rPr>
            <w:rFonts w:ascii="Times New Roman" w:hAnsi="Times New Roman" w:cs="Times New Roman"/>
            <w:noProof/>
            <w:sz w:val="24"/>
            <w:szCs w:val="24"/>
          </w:rPr>
          <w:fldChar w:fldCharType="end"/>
        </w:r>
      </w:p>
    </w:sdtContent>
  </w:sdt>
  <w:p w14:paraId="67CEA76F" w14:textId="77777777" w:rsidR="0034559F" w:rsidRDefault="003455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66ED92" w14:textId="77777777" w:rsidR="00D93D9B" w:rsidRDefault="00D93D9B" w:rsidP="0034559F">
      <w:pPr>
        <w:spacing w:after="0" w:line="240" w:lineRule="auto"/>
      </w:pPr>
      <w:r>
        <w:separator/>
      </w:r>
    </w:p>
  </w:footnote>
  <w:footnote w:type="continuationSeparator" w:id="0">
    <w:p w14:paraId="15992E4A" w14:textId="77777777" w:rsidR="00D93D9B" w:rsidRDefault="00D93D9B" w:rsidP="003455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517280"/>
    <w:multiLevelType w:val="hybridMultilevel"/>
    <w:tmpl w:val="D49276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C8123FC"/>
    <w:multiLevelType w:val="hybridMultilevel"/>
    <w:tmpl w:val="64A45BE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704598746">
    <w:abstractNumId w:val="0"/>
  </w:num>
  <w:num w:numId="2" w16cid:durableId="967538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2E7A"/>
    <w:rsid w:val="00024DEE"/>
    <w:rsid w:val="00032C85"/>
    <w:rsid w:val="00061C4F"/>
    <w:rsid w:val="00064BF0"/>
    <w:rsid w:val="000A7427"/>
    <w:rsid w:val="000E663B"/>
    <w:rsid w:val="00116280"/>
    <w:rsid w:val="00122EA9"/>
    <w:rsid w:val="0012628B"/>
    <w:rsid w:val="00133837"/>
    <w:rsid w:val="00174430"/>
    <w:rsid w:val="00186121"/>
    <w:rsid w:val="001A31AF"/>
    <w:rsid w:val="001B7E5B"/>
    <w:rsid w:val="001C7A2C"/>
    <w:rsid w:val="001D319C"/>
    <w:rsid w:val="001F5DA1"/>
    <w:rsid w:val="0021410A"/>
    <w:rsid w:val="00240CED"/>
    <w:rsid w:val="00296E78"/>
    <w:rsid w:val="002A5975"/>
    <w:rsid w:val="002A6E82"/>
    <w:rsid w:val="002E2F82"/>
    <w:rsid w:val="00305301"/>
    <w:rsid w:val="00306F2E"/>
    <w:rsid w:val="00310E72"/>
    <w:rsid w:val="00311BC6"/>
    <w:rsid w:val="003252C3"/>
    <w:rsid w:val="00335723"/>
    <w:rsid w:val="003445E1"/>
    <w:rsid w:val="0034559F"/>
    <w:rsid w:val="00355598"/>
    <w:rsid w:val="003D20DB"/>
    <w:rsid w:val="003E12AB"/>
    <w:rsid w:val="003E7C8F"/>
    <w:rsid w:val="003F577A"/>
    <w:rsid w:val="00481B9A"/>
    <w:rsid w:val="00490D60"/>
    <w:rsid w:val="004A2A60"/>
    <w:rsid w:val="004A76FF"/>
    <w:rsid w:val="004D3941"/>
    <w:rsid w:val="00521BCE"/>
    <w:rsid w:val="00545272"/>
    <w:rsid w:val="00570B01"/>
    <w:rsid w:val="00572E7A"/>
    <w:rsid w:val="00585498"/>
    <w:rsid w:val="005A00E5"/>
    <w:rsid w:val="005A47DA"/>
    <w:rsid w:val="005A6B08"/>
    <w:rsid w:val="005C1343"/>
    <w:rsid w:val="005E7CB1"/>
    <w:rsid w:val="00612BE3"/>
    <w:rsid w:val="006311D5"/>
    <w:rsid w:val="00645CA3"/>
    <w:rsid w:val="00667143"/>
    <w:rsid w:val="006719AF"/>
    <w:rsid w:val="00685914"/>
    <w:rsid w:val="006B4CD9"/>
    <w:rsid w:val="006E55F2"/>
    <w:rsid w:val="006E68BD"/>
    <w:rsid w:val="0072162D"/>
    <w:rsid w:val="00781978"/>
    <w:rsid w:val="007D1F6A"/>
    <w:rsid w:val="007E658F"/>
    <w:rsid w:val="007F412D"/>
    <w:rsid w:val="00867BB5"/>
    <w:rsid w:val="00871B9F"/>
    <w:rsid w:val="008A3F85"/>
    <w:rsid w:val="008B4A0C"/>
    <w:rsid w:val="008C3C89"/>
    <w:rsid w:val="008D19CB"/>
    <w:rsid w:val="009155B1"/>
    <w:rsid w:val="009278EB"/>
    <w:rsid w:val="009508EC"/>
    <w:rsid w:val="00955314"/>
    <w:rsid w:val="00990F59"/>
    <w:rsid w:val="009A2EA7"/>
    <w:rsid w:val="009A322A"/>
    <w:rsid w:val="009A6D2A"/>
    <w:rsid w:val="009B49E1"/>
    <w:rsid w:val="009B7EC5"/>
    <w:rsid w:val="009D2113"/>
    <w:rsid w:val="009D6F56"/>
    <w:rsid w:val="009E1869"/>
    <w:rsid w:val="009F6770"/>
    <w:rsid w:val="00A20DBB"/>
    <w:rsid w:val="00A4099D"/>
    <w:rsid w:val="00AC3F84"/>
    <w:rsid w:val="00AE46A3"/>
    <w:rsid w:val="00AF4E29"/>
    <w:rsid w:val="00B112D1"/>
    <w:rsid w:val="00B72C80"/>
    <w:rsid w:val="00B871AE"/>
    <w:rsid w:val="00B9602D"/>
    <w:rsid w:val="00BA3B46"/>
    <w:rsid w:val="00BB2901"/>
    <w:rsid w:val="00BB70CB"/>
    <w:rsid w:val="00BF030D"/>
    <w:rsid w:val="00C11156"/>
    <w:rsid w:val="00C148E9"/>
    <w:rsid w:val="00C14CE0"/>
    <w:rsid w:val="00C311B2"/>
    <w:rsid w:val="00C83DA2"/>
    <w:rsid w:val="00C86560"/>
    <w:rsid w:val="00CA76B7"/>
    <w:rsid w:val="00D0145B"/>
    <w:rsid w:val="00D05AEA"/>
    <w:rsid w:val="00D305C6"/>
    <w:rsid w:val="00D42AAE"/>
    <w:rsid w:val="00D51A92"/>
    <w:rsid w:val="00D51C34"/>
    <w:rsid w:val="00D677B1"/>
    <w:rsid w:val="00D833D5"/>
    <w:rsid w:val="00D93D9B"/>
    <w:rsid w:val="00DB7D30"/>
    <w:rsid w:val="00DC5861"/>
    <w:rsid w:val="00DE1333"/>
    <w:rsid w:val="00E44C08"/>
    <w:rsid w:val="00E46356"/>
    <w:rsid w:val="00E6218F"/>
    <w:rsid w:val="00E63ED1"/>
    <w:rsid w:val="00E650D1"/>
    <w:rsid w:val="00E8204A"/>
    <w:rsid w:val="00EE3C98"/>
    <w:rsid w:val="00EE5AE0"/>
    <w:rsid w:val="00EF6743"/>
    <w:rsid w:val="00F0390B"/>
    <w:rsid w:val="00F06276"/>
    <w:rsid w:val="00F53E71"/>
    <w:rsid w:val="00F5700E"/>
    <w:rsid w:val="00F60F69"/>
    <w:rsid w:val="00F83DE1"/>
    <w:rsid w:val="00FA61BC"/>
    <w:rsid w:val="00FD6120"/>
    <w:rsid w:val="00FE6C0D"/>
    <w:rsid w:val="00FF55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54835DE"/>
  <w15:chartTrackingRefBased/>
  <w15:docId w15:val="{7C415836-4557-44E0-8E29-874FCD91C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4C08"/>
    <w:pPr>
      <w:ind w:left="720"/>
      <w:contextualSpacing/>
    </w:pPr>
  </w:style>
  <w:style w:type="paragraph" w:styleId="Header">
    <w:name w:val="header"/>
    <w:basedOn w:val="Normal"/>
    <w:link w:val="HeaderChar"/>
    <w:uiPriority w:val="99"/>
    <w:unhideWhenUsed/>
    <w:rsid w:val="003455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559F"/>
  </w:style>
  <w:style w:type="paragraph" w:styleId="Footer">
    <w:name w:val="footer"/>
    <w:basedOn w:val="Normal"/>
    <w:link w:val="FooterChar"/>
    <w:uiPriority w:val="99"/>
    <w:unhideWhenUsed/>
    <w:rsid w:val="003455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559F"/>
  </w:style>
  <w:style w:type="character" w:styleId="CommentReference">
    <w:name w:val="annotation reference"/>
    <w:basedOn w:val="DefaultParagraphFont"/>
    <w:uiPriority w:val="99"/>
    <w:semiHidden/>
    <w:unhideWhenUsed/>
    <w:rsid w:val="003E12AB"/>
    <w:rPr>
      <w:sz w:val="16"/>
      <w:szCs w:val="16"/>
    </w:rPr>
  </w:style>
  <w:style w:type="paragraph" w:styleId="CommentText">
    <w:name w:val="annotation text"/>
    <w:basedOn w:val="Normal"/>
    <w:link w:val="CommentTextChar"/>
    <w:uiPriority w:val="99"/>
    <w:semiHidden/>
    <w:unhideWhenUsed/>
    <w:rsid w:val="003E12AB"/>
    <w:pPr>
      <w:spacing w:line="240" w:lineRule="auto"/>
    </w:pPr>
    <w:rPr>
      <w:sz w:val="20"/>
      <w:szCs w:val="20"/>
    </w:rPr>
  </w:style>
  <w:style w:type="character" w:customStyle="1" w:styleId="CommentTextChar">
    <w:name w:val="Comment Text Char"/>
    <w:basedOn w:val="DefaultParagraphFont"/>
    <w:link w:val="CommentText"/>
    <w:uiPriority w:val="99"/>
    <w:semiHidden/>
    <w:rsid w:val="003E12AB"/>
    <w:rPr>
      <w:sz w:val="20"/>
      <w:szCs w:val="20"/>
    </w:rPr>
  </w:style>
  <w:style w:type="paragraph" w:styleId="CommentSubject">
    <w:name w:val="annotation subject"/>
    <w:basedOn w:val="CommentText"/>
    <w:next w:val="CommentText"/>
    <w:link w:val="CommentSubjectChar"/>
    <w:uiPriority w:val="99"/>
    <w:semiHidden/>
    <w:unhideWhenUsed/>
    <w:rsid w:val="003E12AB"/>
    <w:rPr>
      <w:b/>
      <w:bCs/>
    </w:rPr>
  </w:style>
  <w:style w:type="character" w:customStyle="1" w:styleId="CommentSubjectChar">
    <w:name w:val="Comment Subject Char"/>
    <w:basedOn w:val="CommentTextChar"/>
    <w:link w:val="CommentSubject"/>
    <w:uiPriority w:val="99"/>
    <w:semiHidden/>
    <w:rsid w:val="003E12AB"/>
    <w:rPr>
      <w:b/>
      <w:bCs/>
      <w:sz w:val="20"/>
      <w:szCs w:val="20"/>
    </w:rPr>
  </w:style>
  <w:style w:type="paragraph" w:styleId="BalloonText">
    <w:name w:val="Balloon Text"/>
    <w:basedOn w:val="Normal"/>
    <w:link w:val="BalloonTextChar"/>
    <w:uiPriority w:val="99"/>
    <w:semiHidden/>
    <w:unhideWhenUsed/>
    <w:rsid w:val="003E12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12AB"/>
    <w:rPr>
      <w:rFonts w:ascii="Segoe UI" w:hAnsi="Segoe UI" w:cs="Segoe UI"/>
      <w:sz w:val="18"/>
      <w:szCs w:val="18"/>
    </w:rPr>
  </w:style>
  <w:style w:type="character" w:styleId="Hyperlink">
    <w:name w:val="Hyperlink"/>
    <w:basedOn w:val="DefaultParagraphFont"/>
    <w:uiPriority w:val="99"/>
    <w:unhideWhenUsed/>
    <w:rsid w:val="00E8204A"/>
    <w:rPr>
      <w:color w:val="0563C1" w:themeColor="hyperlink"/>
      <w:u w:val="single"/>
    </w:rPr>
  </w:style>
  <w:style w:type="character" w:customStyle="1" w:styleId="UnresolvedMention1">
    <w:name w:val="Unresolved Mention1"/>
    <w:basedOn w:val="DefaultParagraphFont"/>
    <w:uiPriority w:val="99"/>
    <w:semiHidden/>
    <w:unhideWhenUsed/>
    <w:rsid w:val="00E8204A"/>
    <w:rPr>
      <w:color w:val="605E5C"/>
      <w:shd w:val="clear" w:color="auto" w:fill="E1DFDD"/>
    </w:rPr>
  </w:style>
  <w:style w:type="paragraph" w:styleId="Revision">
    <w:name w:val="Revision"/>
    <w:hidden/>
    <w:uiPriority w:val="99"/>
    <w:semiHidden/>
    <w:rsid w:val="004A76F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3911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567AD8-6924-44E5-98FE-7847C4D36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742</Words>
  <Characters>4230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California Department of Justice</Company>
  <LinksUpToDate>false</LinksUpToDate>
  <CharactersWithSpaces>4963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 M. Hoos</dc:creator>
  <cp:keywords/>
  <dc:description/>
  <cp:lastModifiedBy>Lisa Robustellini</cp:lastModifiedBy>
  <cp:revision>3</cp:revision>
  <dcterms:created xsi:type="dcterms:W3CDTF">2024-05-24T18:36:00Z</dcterms:created>
  <dcterms:modified xsi:type="dcterms:W3CDTF">2024-05-24T21:21:00Z</dcterms:modified>
</cp:coreProperties>
</file>