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F39FE" w14:textId="087307A2" w:rsidR="009C26A5" w:rsidRDefault="00215627" w:rsidP="00215627">
      <w:pPr>
        <w:jc w:val="center"/>
      </w:pPr>
      <w:r>
        <w:t>RESOLUTION NO. ________________</w:t>
      </w:r>
    </w:p>
    <w:p w14:paraId="00E94155" w14:textId="0F7C1467" w:rsidR="00215627" w:rsidRDefault="00215627" w:rsidP="00215627">
      <w:pPr>
        <w:jc w:val="center"/>
      </w:pPr>
    </w:p>
    <w:p w14:paraId="26276194" w14:textId="09F2E466" w:rsidR="00215627" w:rsidRPr="00610686" w:rsidRDefault="00215627" w:rsidP="00215627">
      <w:pPr>
        <w:jc w:val="center"/>
        <w:rPr>
          <w:b/>
          <w:bCs/>
        </w:rPr>
      </w:pPr>
      <w:r w:rsidRPr="00610686">
        <w:rPr>
          <w:b/>
          <w:bCs/>
        </w:rPr>
        <w:t>AUTHORIZATION FOR THE SHERIFF’S OFFICE TO SELL SUPPLIES REQUIRED FOR SELECT FINGERPRINTING SERVICES PROVIDED TO THE PUBLIC</w:t>
      </w:r>
    </w:p>
    <w:p w14:paraId="7A12308F" w14:textId="2E760306" w:rsidR="00474434" w:rsidRPr="00474434" w:rsidRDefault="00474434" w:rsidP="00610686"/>
    <w:p w14:paraId="263F5824" w14:textId="5C2E18D1" w:rsidR="007C1D51" w:rsidRPr="00CE69D6" w:rsidRDefault="007C1D51" w:rsidP="007C1D51">
      <w:r w:rsidRPr="00610686">
        <w:rPr>
          <w:b/>
          <w:bCs/>
        </w:rPr>
        <w:t>WHEREAS</w:t>
      </w:r>
      <w:r>
        <w:t xml:space="preserve">, the Sheriff’s Office provides fingerprinting services for background checks to </w:t>
      </w:r>
      <w:r w:rsidR="00B83337">
        <w:t xml:space="preserve">the public </w:t>
      </w:r>
      <w:r>
        <w:t>by electronic means</w:t>
      </w:r>
      <w:r w:rsidR="003815C0">
        <w:t>;</w:t>
      </w:r>
      <w:r w:rsidR="00B83337">
        <w:t xml:space="preserve"> </w:t>
      </w:r>
      <w:r w:rsidR="005B0678" w:rsidRPr="00CE69D6">
        <w:t>occasionally</w:t>
      </w:r>
      <w:r w:rsidRPr="00CE69D6">
        <w:t>, these services include the</w:t>
      </w:r>
      <w:r w:rsidR="005B0678" w:rsidRPr="00CE69D6">
        <w:t xml:space="preserve"> </w:t>
      </w:r>
      <w:r w:rsidRPr="00CE69D6">
        <w:t xml:space="preserve">execution of “fingerprint rolling” on ink cards identified as </w:t>
      </w:r>
      <w:r w:rsidR="00676038" w:rsidRPr="00CE69D6">
        <w:t>F</w:t>
      </w:r>
      <w:r w:rsidRPr="00CE69D6">
        <w:t>orm FD-258</w:t>
      </w:r>
      <w:r w:rsidR="00676038" w:rsidRPr="00CE69D6">
        <w:t>, which is the card onto which the inked fingerprints are physically rolled</w:t>
      </w:r>
      <w:r w:rsidRPr="00CE69D6">
        <w:t>;</w:t>
      </w:r>
      <w:r w:rsidR="005D0FDB" w:rsidRPr="003815C0">
        <w:t xml:space="preserve"> and</w:t>
      </w:r>
    </w:p>
    <w:p w14:paraId="212D7F0C" w14:textId="4E9E080A" w:rsidR="007C1D51" w:rsidRPr="00CE69D6" w:rsidRDefault="007C1D51" w:rsidP="00610686">
      <w:r w:rsidRPr="00CE69D6">
        <w:rPr>
          <w:b/>
          <w:bCs/>
        </w:rPr>
        <w:t xml:space="preserve">WHEREAS, </w:t>
      </w:r>
      <w:r w:rsidR="00676038" w:rsidRPr="00CE69D6">
        <w:t xml:space="preserve">the purposes of providing fingerprint services to the public include, but are not limited to, background clearances. For instance, </w:t>
      </w:r>
      <w:r w:rsidRPr="00CE69D6">
        <w:t xml:space="preserve">California Penal Code </w:t>
      </w:r>
      <w:r w:rsidR="00EF59CB" w:rsidRPr="00CE69D6">
        <w:t xml:space="preserve">section </w:t>
      </w:r>
      <w:r w:rsidRPr="00CE69D6">
        <w:t>11102.1</w:t>
      </w:r>
      <w:r w:rsidR="00EF59CB" w:rsidRPr="00CE69D6">
        <w:t xml:space="preserve">(a)(1) states, “(T)he Department of Justice shall establish, implement, and maintain a certification program to process fingerprint-based criminal background clearances on individuals who roll fingerprint impressions, manually or electronically, for non-law-enforcement </w:t>
      </w:r>
      <w:r w:rsidR="00EF59CB" w:rsidRPr="003815C0">
        <w:t>purposes”;</w:t>
      </w:r>
      <w:r w:rsidR="005D0FDB" w:rsidRPr="003815C0">
        <w:t xml:space="preserve"> and</w:t>
      </w:r>
    </w:p>
    <w:p w14:paraId="7E84C00E" w14:textId="50FE7257" w:rsidR="00610686" w:rsidRDefault="00610686" w:rsidP="00215627">
      <w:r w:rsidRPr="00610686">
        <w:rPr>
          <w:b/>
          <w:bCs/>
        </w:rPr>
        <w:t>WHEREAS</w:t>
      </w:r>
      <w:r>
        <w:t xml:space="preserve">, the Sheriff’s Office does </w:t>
      </w:r>
      <w:r w:rsidRPr="003815C0">
        <w:t>not</w:t>
      </w:r>
      <w:r w:rsidR="005D0FDB" w:rsidRPr="003815C0">
        <w:t xml:space="preserve"> currently</w:t>
      </w:r>
      <w:r w:rsidRPr="003815C0">
        <w:t xml:space="preserve"> include </w:t>
      </w:r>
      <w:r>
        <w:t xml:space="preserve">the cost of this form in the </w:t>
      </w:r>
      <w:r w:rsidR="003815C0">
        <w:t>“Roll F</w:t>
      </w:r>
      <w:r>
        <w:t>ee</w:t>
      </w:r>
      <w:r w:rsidR="003815C0">
        <w:t>”</w:t>
      </w:r>
      <w:r>
        <w:t xml:space="preserve"> collected for </w:t>
      </w:r>
      <w:r w:rsidR="003815C0">
        <w:t xml:space="preserve">standard </w:t>
      </w:r>
      <w:r w:rsidR="00935BE1" w:rsidRPr="003815C0">
        <w:t>fingerprint</w:t>
      </w:r>
      <w:r>
        <w:t xml:space="preserve"> services and intends to supply</w:t>
      </w:r>
      <w:r w:rsidR="003815C0">
        <w:t xml:space="preserve"> two copies of</w:t>
      </w:r>
      <w:r>
        <w:t xml:space="preserve"> </w:t>
      </w:r>
      <w:r w:rsidR="005D0FDB" w:rsidRPr="003815C0">
        <w:t>Form FD-258</w:t>
      </w:r>
      <w:r w:rsidR="003815C0">
        <w:t>,</w:t>
      </w:r>
      <w:r w:rsidRPr="003815C0">
        <w:t xml:space="preserve"> </w:t>
      </w:r>
      <w:r w:rsidR="003815C0">
        <w:t>for</w:t>
      </w:r>
      <w:r w:rsidR="00AE0F80">
        <w:t xml:space="preserve"> </w:t>
      </w:r>
      <w:r w:rsidR="003815C0">
        <w:t xml:space="preserve">purchase, </w:t>
      </w:r>
      <w:r>
        <w:t xml:space="preserve">to any citizen without such available resources </w:t>
      </w:r>
      <w:r w:rsidR="003815C0">
        <w:t>within the scheduled</w:t>
      </w:r>
      <w:r>
        <w:t xml:space="preserve"> appointment;</w:t>
      </w:r>
      <w:r w:rsidR="005D0FDB" w:rsidRPr="00697754">
        <w:rPr>
          <w:color w:val="FF0000"/>
        </w:rPr>
        <w:t xml:space="preserve"> </w:t>
      </w:r>
      <w:r w:rsidR="005D0FDB" w:rsidRPr="003815C0">
        <w:t>and</w:t>
      </w:r>
    </w:p>
    <w:p w14:paraId="0FD84DE4" w14:textId="1F2A9609" w:rsidR="00610686" w:rsidRDefault="00610686" w:rsidP="00215627">
      <w:r w:rsidRPr="00610686">
        <w:rPr>
          <w:b/>
          <w:bCs/>
        </w:rPr>
        <w:t>WHEREAS</w:t>
      </w:r>
      <w:r>
        <w:t>, the Sheriff’s Office intends to keep the cost of such supplies</w:t>
      </w:r>
      <w:r w:rsidR="00474434">
        <w:t xml:space="preserve"> at</w:t>
      </w:r>
      <w:r>
        <w:t xml:space="preserve"> fair prices based off </w:t>
      </w:r>
      <w:r w:rsidR="00474434">
        <w:t xml:space="preserve">actual </w:t>
      </w:r>
      <w:r>
        <w:t>purchases</w:t>
      </w:r>
      <w:r w:rsidR="00474434">
        <w:t>,</w:t>
      </w:r>
      <w:r>
        <w:t xml:space="preserve"> </w:t>
      </w:r>
      <w:r w:rsidR="005D0FDB" w:rsidRPr="003815C0">
        <w:t xml:space="preserve">and be cumulative of </w:t>
      </w:r>
      <w:r w:rsidR="00935BE1" w:rsidRPr="003815C0">
        <w:t xml:space="preserve">procurement and </w:t>
      </w:r>
      <w:r w:rsidR="005D0FDB" w:rsidRPr="003815C0">
        <w:t xml:space="preserve">processing </w:t>
      </w:r>
      <w:r w:rsidR="003E0A60" w:rsidRPr="003815C0">
        <w:t>costs,</w:t>
      </w:r>
      <w:r w:rsidR="005D0FDB" w:rsidRPr="003815C0">
        <w:t xml:space="preserve"> to offer such product</w:t>
      </w:r>
      <w:r w:rsidRPr="003815C0">
        <w:t>;</w:t>
      </w:r>
      <w:r w:rsidR="005D0FDB" w:rsidRPr="003815C0">
        <w:t xml:space="preserve"> and</w:t>
      </w:r>
    </w:p>
    <w:p w14:paraId="6F12D641" w14:textId="20E1E674" w:rsidR="003815C0" w:rsidRPr="00A81968" w:rsidRDefault="00474434" w:rsidP="00215627">
      <w:r w:rsidRPr="00A81968">
        <w:rPr>
          <w:b/>
          <w:bCs/>
        </w:rPr>
        <w:t>NOW, THEREFORE, BE IT RESOLVED,</w:t>
      </w:r>
      <w:r w:rsidRPr="00A81968">
        <w:t xml:space="preserve"> the Sheriff’s Office </w:t>
      </w:r>
      <w:r w:rsidR="003815C0" w:rsidRPr="00A81968">
        <w:t>has authorization</w:t>
      </w:r>
      <w:r w:rsidR="006707A6" w:rsidRPr="00A81968">
        <w:t xml:space="preserve"> to </w:t>
      </w:r>
      <w:r w:rsidR="00384BB7" w:rsidRPr="00A81968">
        <w:t>sell</w:t>
      </w:r>
      <w:r w:rsidRPr="00A81968">
        <w:t xml:space="preserve"> form FD-258</w:t>
      </w:r>
      <w:r w:rsidR="00384BB7" w:rsidRPr="00A81968">
        <w:t xml:space="preserve"> starting </w:t>
      </w:r>
      <w:r w:rsidR="00995727">
        <w:t>January</w:t>
      </w:r>
      <w:r w:rsidR="00384BB7" w:rsidRPr="00A81968">
        <w:t xml:space="preserve"> </w:t>
      </w:r>
      <w:r w:rsidR="00602062">
        <w:t>1st</w:t>
      </w:r>
      <w:r w:rsidR="00BA44AE" w:rsidRPr="00A81968">
        <w:t xml:space="preserve">, </w:t>
      </w:r>
      <w:r w:rsidR="00384BB7" w:rsidRPr="00A81968">
        <w:t>202</w:t>
      </w:r>
      <w:r w:rsidR="001E0247" w:rsidRPr="00A81968">
        <w:t>5</w:t>
      </w:r>
      <w:r w:rsidR="00995727">
        <w:t>,</w:t>
      </w:r>
      <w:r w:rsidRPr="00A81968">
        <w:t xml:space="preserve"> to the public for </w:t>
      </w:r>
      <w:r w:rsidR="005D0FDB" w:rsidRPr="00A81968">
        <w:t xml:space="preserve">$1.00 </w:t>
      </w:r>
      <w:r w:rsidR="00AE0F80" w:rsidRPr="00A81968">
        <w:t xml:space="preserve">each, </w:t>
      </w:r>
      <w:r w:rsidR="005D0FDB" w:rsidRPr="00A81968">
        <w:t>along</w:t>
      </w:r>
      <w:r w:rsidR="002751B0" w:rsidRPr="00A81968">
        <w:t xml:space="preserve"> with the most current</w:t>
      </w:r>
      <w:r w:rsidR="005D0FDB" w:rsidRPr="00A81968">
        <w:t xml:space="preserve"> </w:t>
      </w:r>
      <w:r w:rsidR="002751B0" w:rsidRPr="00A81968">
        <w:t xml:space="preserve">County </w:t>
      </w:r>
      <w:r w:rsidR="005D0FDB" w:rsidRPr="00A81968">
        <w:t>approved</w:t>
      </w:r>
      <w:r w:rsidR="002751B0" w:rsidRPr="00A81968">
        <w:t xml:space="preserve"> roll fee for services performed</w:t>
      </w:r>
      <w:r w:rsidRPr="00A81968">
        <w:t>.</w:t>
      </w:r>
    </w:p>
    <w:p w14:paraId="5E375820" w14:textId="00F061BB" w:rsidR="00474434" w:rsidRPr="00A81968" w:rsidRDefault="00474434" w:rsidP="00215627">
      <w:r w:rsidRPr="00A81968">
        <w:rPr>
          <w:b/>
          <w:bCs/>
        </w:rPr>
        <w:t>PASSED AND ADOPTED</w:t>
      </w:r>
      <w:r w:rsidRPr="00A81968">
        <w:t xml:space="preserve"> by the Siskiyou County Board of Supervisors this </w:t>
      </w:r>
      <w:r w:rsidR="00995727">
        <w:t>10</w:t>
      </w:r>
      <w:r w:rsidR="009F58CE" w:rsidRPr="00A81968">
        <w:t>th</w:t>
      </w:r>
      <w:r w:rsidR="00020B07" w:rsidRPr="00A81968">
        <w:t xml:space="preserve"> day of </w:t>
      </w:r>
      <w:r w:rsidR="00995727">
        <w:t>December</w:t>
      </w:r>
      <w:r w:rsidRPr="00A81968">
        <w:t xml:space="preserve"> 202</w:t>
      </w:r>
      <w:r w:rsidR="00995727">
        <w:t>4</w:t>
      </w:r>
      <w:r w:rsidR="009F58CE" w:rsidRPr="00A81968">
        <w:t>,</w:t>
      </w:r>
      <w:r w:rsidRPr="00A81968">
        <w:t xml:space="preserve"> by the following vote:</w:t>
      </w:r>
    </w:p>
    <w:p w14:paraId="0916D8DD" w14:textId="18EA87A1" w:rsidR="00474434" w:rsidRPr="00A81968" w:rsidRDefault="00474434" w:rsidP="00474434">
      <w:pPr>
        <w:spacing w:after="0"/>
      </w:pPr>
      <w:r w:rsidRPr="00A81968">
        <w:t>AYES:</w:t>
      </w:r>
    </w:p>
    <w:p w14:paraId="7861F7FD" w14:textId="31F031F5" w:rsidR="00474434" w:rsidRDefault="00474434" w:rsidP="00474434">
      <w:pPr>
        <w:spacing w:after="0"/>
      </w:pPr>
      <w:r>
        <w:t>NOES:</w:t>
      </w:r>
    </w:p>
    <w:p w14:paraId="66B94CFB" w14:textId="4E3F10C2" w:rsidR="00474434" w:rsidRDefault="00474434" w:rsidP="00474434">
      <w:pPr>
        <w:spacing w:after="0"/>
      </w:pPr>
      <w:r>
        <w:t>ABSENT:</w:t>
      </w:r>
    </w:p>
    <w:p w14:paraId="6472B02D" w14:textId="4E6108A9" w:rsidR="00474434" w:rsidRDefault="00474434" w:rsidP="00474434">
      <w:pPr>
        <w:spacing w:after="0"/>
      </w:pPr>
      <w:r>
        <w:t>ABSTAIN:</w:t>
      </w:r>
    </w:p>
    <w:p w14:paraId="0F594A48" w14:textId="77777777" w:rsidR="003815C0" w:rsidRDefault="00474434" w:rsidP="00474434">
      <w:pPr>
        <w:spacing w:after="0" w:line="240" w:lineRule="auto"/>
      </w:pPr>
      <w:r>
        <w:tab/>
      </w:r>
    </w:p>
    <w:p w14:paraId="1B9E99AE" w14:textId="6F836420" w:rsidR="00474434" w:rsidRDefault="003815C0" w:rsidP="00474434">
      <w:pPr>
        <w:spacing w:after="0" w:line="240" w:lineRule="auto"/>
      </w:pPr>
      <w:r>
        <w:tab/>
      </w:r>
      <w:r w:rsidR="00474434">
        <w:tab/>
      </w:r>
      <w:r w:rsidR="00474434">
        <w:tab/>
      </w:r>
      <w:r w:rsidR="00474434">
        <w:tab/>
      </w:r>
      <w:r w:rsidR="00474434">
        <w:tab/>
      </w:r>
      <w:r w:rsidR="00474434">
        <w:tab/>
      </w:r>
      <w:r w:rsidR="00474434">
        <w:tab/>
      </w:r>
      <w:r w:rsidR="00474434">
        <w:tab/>
        <w:t>________________________________</w:t>
      </w:r>
    </w:p>
    <w:p w14:paraId="10B1B3B6" w14:textId="1EFCB149" w:rsidR="00474434" w:rsidRDefault="00474434" w:rsidP="0047443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Michael N. Kobseff, Chair</w:t>
      </w:r>
    </w:p>
    <w:p w14:paraId="5F29FEA1" w14:textId="2EDCBC73" w:rsidR="00474434" w:rsidRDefault="00474434" w:rsidP="0047443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Siskiyou County Board of Supervisors</w:t>
      </w:r>
    </w:p>
    <w:p w14:paraId="65366151" w14:textId="0EB30D1C" w:rsidR="00474434" w:rsidRDefault="00474434" w:rsidP="00474434">
      <w:pPr>
        <w:spacing w:after="0" w:line="240" w:lineRule="auto"/>
      </w:pPr>
      <w:r>
        <w:t>ATTEST: Laura Bynum, Clerk</w:t>
      </w:r>
    </w:p>
    <w:p w14:paraId="060A9AD5" w14:textId="5FE27E92" w:rsidR="00474434" w:rsidRDefault="00474434" w:rsidP="00474434">
      <w:pPr>
        <w:spacing w:after="0" w:line="240" w:lineRule="auto"/>
      </w:pPr>
    </w:p>
    <w:p w14:paraId="0F1E92CA" w14:textId="2EF00EB7" w:rsidR="00474434" w:rsidRDefault="00474434" w:rsidP="00474434">
      <w:pPr>
        <w:spacing w:after="0" w:line="240" w:lineRule="auto"/>
      </w:pPr>
      <w:r>
        <w:t>_______________________________</w:t>
      </w:r>
    </w:p>
    <w:p w14:paraId="4A71423E" w14:textId="4E217C97" w:rsidR="00474434" w:rsidRDefault="00474434" w:rsidP="00474434">
      <w:pPr>
        <w:spacing w:after="0" w:line="240" w:lineRule="auto"/>
      </w:pPr>
      <w:r>
        <w:t>(Deputy)</w:t>
      </w:r>
    </w:p>
    <w:p w14:paraId="20DC389B" w14:textId="3B746362" w:rsidR="00474434" w:rsidRDefault="00474434" w:rsidP="00474434">
      <w:pPr>
        <w:spacing w:after="0" w:line="240" w:lineRule="auto"/>
      </w:pPr>
    </w:p>
    <w:p w14:paraId="7B156E9B" w14:textId="68E6C973" w:rsidR="00474434" w:rsidRDefault="00474434" w:rsidP="00474434">
      <w:pPr>
        <w:spacing w:after="0" w:line="240" w:lineRule="auto"/>
      </w:pPr>
      <w:r>
        <w:t>________________</w:t>
      </w:r>
    </w:p>
    <w:p w14:paraId="78CB35E3" w14:textId="416A1083" w:rsidR="00474434" w:rsidRDefault="00474434" w:rsidP="00474434">
      <w:pPr>
        <w:spacing w:after="0" w:line="240" w:lineRule="auto"/>
      </w:pPr>
      <w:r>
        <w:t>(Date)</w:t>
      </w:r>
    </w:p>
    <w:sectPr w:rsidR="00474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27"/>
    <w:rsid w:val="00020B07"/>
    <w:rsid w:val="000D4BF4"/>
    <w:rsid w:val="00164EC6"/>
    <w:rsid w:val="001E0247"/>
    <w:rsid w:val="00215627"/>
    <w:rsid w:val="00244DFF"/>
    <w:rsid w:val="002751B0"/>
    <w:rsid w:val="002756D9"/>
    <w:rsid w:val="00285424"/>
    <w:rsid w:val="00344BA9"/>
    <w:rsid w:val="003453AF"/>
    <w:rsid w:val="003815C0"/>
    <w:rsid w:val="00384BB7"/>
    <w:rsid w:val="003C5353"/>
    <w:rsid w:val="003E0A60"/>
    <w:rsid w:val="00474434"/>
    <w:rsid w:val="004F0C0E"/>
    <w:rsid w:val="00576137"/>
    <w:rsid w:val="00584B36"/>
    <w:rsid w:val="005B0678"/>
    <w:rsid w:val="005D0FDB"/>
    <w:rsid w:val="005F1F32"/>
    <w:rsid w:val="005F773A"/>
    <w:rsid w:val="00602062"/>
    <w:rsid w:val="00610686"/>
    <w:rsid w:val="006707A6"/>
    <w:rsid w:val="00676038"/>
    <w:rsid w:val="00697754"/>
    <w:rsid w:val="006E3477"/>
    <w:rsid w:val="0071784B"/>
    <w:rsid w:val="00741D42"/>
    <w:rsid w:val="007C1D51"/>
    <w:rsid w:val="00935BE1"/>
    <w:rsid w:val="00995727"/>
    <w:rsid w:val="009C26A5"/>
    <w:rsid w:val="009F58CE"/>
    <w:rsid w:val="00A81968"/>
    <w:rsid w:val="00AE0F80"/>
    <w:rsid w:val="00B40E04"/>
    <w:rsid w:val="00B83337"/>
    <w:rsid w:val="00BA44AE"/>
    <w:rsid w:val="00BD39BB"/>
    <w:rsid w:val="00C6331C"/>
    <w:rsid w:val="00C63322"/>
    <w:rsid w:val="00CA7BA5"/>
    <w:rsid w:val="00CE69D6"/>
    <w:rsid w:val="00E16B5E"/>
    <w:rsid w:val="00EF59CB"/>
    <w:rsid w:val="00F4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26EC3"/>
  <w15:chartTrackingRefBased/>
  <w15:docId w15:val="{F0D0DB43-3C99-45CA-9F5F-A7D13955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</dc:creator>
  <cp:keywords/>
  <dc:description/>
  <cp:lastModifiedBy>Wendy Winningham</cp:lastModifiedBy>
  <cp:revision>2</cp:revision>
  <dcterms:created xsi:type="dcterms:W3CDTF">2024-12-03T17:06:00Z</dcterms:created>
  <dcterms:modified xsi:type="dcterms:W3CDTF">2024-12-03T17:06:00Z</dcterms:modified>
</cp:coreProperties>
</file>