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5F51283" w:rsidR="009A58CF" w:rsidRPr="004E6635" w:rsidRDefault="00DA6B1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3C6A8FA" w:rsidR="009A58CF" w:rsidRPr="004E6635" w:rsidRDefault="00164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</w:t>
            </w:r>
            <w:r w:rsidR="00C2025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A7240C3" w:rsidR="009A58CF" w:rsidRPr="004E6635" w:rsidRDefault="00164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3,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360AA4B" w:rsidR="00593663" w:rsidRPr="004E6635" w:rsidRDefault="00164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Parker/Flood District-Natural Resources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DA5D79" w:rsidR="00593663" w:rsidRPr="004E6635" w:rsidRDefault="00164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842-8019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2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081F5B" w:rsidR="00C8022D" w:rsidRPr="004E6635" w:rsidRDefault="00164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Parker, Dr. Laura Foglia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DF50D06" w:rsidR="00877DC5" w:rsidRPr="004E6635" w:rsidRDefault="00DA6B1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Groundwater Sustainability Agency (</w:t>
            </w:r>
            <w:r w:rsidR="00164077">
              <w:rPr>
                <w:rFonts w:cs="Arial"/>
                <w:sz w:val="20"/>
                <w:szCs w:val="20"/>
              </w:rPr>
              <w:t>GSA</w:t>
            </w:r>
            <w:r>
              <w:rPr>
                <w:rFonts w:cs="Arial"/>
                <w:sz w:val="20"/>
                <w:szCs w:val="20"/>
              </w:rPr>
              <w:t>)</w:t>
            </w:r>
            <w:r w:rsidR="00164077">
              <w:rPr>
                <w:rFonts w:cs="Arial"/>
                <w:sz w:val="20"/>
                <w:szCs w:val="20"/>
              </w:rPr>
              <w:t xml:space="preserve"> Staff and consultants will be providing an update on </w:t>
            </w:r>
            <w:proofErr w:type="gramStart"/>
            <w:r w:rsidR="00164077">
              <w:rPr>
                <w:rFonts w:cs="Arial"/>
                <w:sz w:val="20"/>
                <w:szCs w:val="20"/>
              </w:rPr>
              <w:t>current</w:t>
            </w:r>
            <w:proofErr w:type="gramEnd"/>
            <w:r w:rsidR="0016407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Sustainable Groundwater Management Act (</w:t>
            </w:r>
            <w:r w:rsidR="00164077">
              <w:rPr>
                <w:rFonts w:cs="Arial"/>
                <w:sz w:val="20"/>
                <w:szCs w:val="20"/>
              </w:rPr>
              <w:t>SGMA</w:t>
            </w:r>
            <w:r>
              <w:rPr>
                <w:rFonts w:cs="Arial"/>
                <w:sz w:val="20"/>
                <w:szCs w:val="20"/>
              </w:rPr>
              <w:t>)</w:t>
            </w:r>
            <w:r w:rsidR="00164077">
              <w:rPr>
                <w:rFonts w:cs="Arial"/>
                <w:sz w:val="20"/>
                <w:szCs w:val="20"/>
              </w:rPr>
              <w:t xml:space="preserve"> implementation activities in the Butte, Scott and Shasta Valley groundwater subbasins.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06A3401" w:rsidR="00677610" w:rsidRPr="004E6635" w:rsidRDefault="00164077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Information only</w:t>
            </w:r>
            <w:r w:rsidR="00DA6B19">
              <w:rPr>
                <w:rFonts w:cs="Arial"/>
              </w:rPr>
              <w:t xml:space="preserve">. Requesting the Board receive the information regarding SGMA activities.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4077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14743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537E"/>
    <w:rsid w:val="00AF7294"/>
    <w:rsid w:val="00B020B9"/>
    <w:rsid w:val="00B23455"/>
    <w:rsid w:val="00B40269"/>
    <w:rsid w:val="00B4160A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20259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6B19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1800</Characters>
  <Application>Microsoft Office Word</Application>
  <DocSecurity>0</DocSecurity>
  <Lines>163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2024-11-22T17:46:00Z</dcterms:created>
  <dcterms:modified xsi:type="dcterms:W3CDTF">2024-11-22T19:40:00Z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