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216BAF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91C51" w:rsidRPr="004E6635">
              <w:rPr>
                <w:rFonts w:cs="Arial"/>
                <w:b/>
                <w:sz w:val="20"/>
                <w:szCs w:val="20"/>
              </w:rPr>
            </w:r>
            <w:r w:rsidR="00191C5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BABF99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1C51">
              <w:rPr>
                <w:rFonts w:cs="Arial"/>
                <w:b/>
                <w:noProof/>
                <w:sz w:val="20"/>
                <w:szCs w:val="20"/>
              </w:rPr>
              <w:t>10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8801A9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1C51">
              <w:rPr>
                <w:rFonts w:cs="Arial"/>
                <w:b/>
                <w:sz w:val="20"/>
                <w:szCs w:val="20"/>
              </w:rPr>
              <w:t>11/12/24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39619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91C51">
              <w:rPr>
                <w:rFonts w:cs="Arial"/>
                <w:b/>
                <w:sz w:val="20"/>
                <w:szCs w:val="20"/>
              </w:rPr>
            </w:r>
            <w:r w:rsidR="00191C5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601A4E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1C51">
              <w:rPr>
                <w:rFonts w:cs="Arial"/>
                <w:b/>
                <w:sz w:val="20"/>
                <w:szCs w:val="20"/>
              </w:rPr>
              <w:t>Bryan Schenone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DFD279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1C51">
              <w:rPr>
                <w:rFonts w:cs="Arial"/>
                <w:b/>
                <w:sz w:val="20"/>
                <w:szCs w:val="20"/>
              </w:rPr>
              <w:t>530-841-2155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17649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24C8">
              <w:rPr>
                <w:rFonts w:cs="Arial"/>
                <w:b/>
                <w:sz w:val="20"/>
                <w:szCs w:val="20"/>
              </w:rPr>
              <w:t> </w:t>
            </w:r>
            <w:r w:rsidR="006224C8">
              <w:rPr>
                <w:rFonts w:cs="Arial"/>
                <w:b/>
                <w:sz w:val="20"/>
                <w:szCs w:val="20"/>
              </w:rPr>
              <w:t> </w:t>
            </w:r>
            <w:r w:rsidR="006224C8">
              <w:rPr>
                <w:rFonts w:cs="Arial"/>
                <w:b/>
                <w:sz w:val="20"/>
                <w:szCs w:val="20"/>
              </w:rPr>
              <w:t> </w:t>
            </w:r>
            <w:r w:rsidR="006224C8">
              <w:rPr>
                <w:rFonts w:cs="Arial"/>
                <w:b/>
                <w:sz w:val="20"/>
                <w:szCs w:val="20"/>
              </w:rPr>
              <w:t> </w:t>
            </w:r>
            <w:r w:rsidR="006224C8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A28FB7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1C51">
              <w:rPr>
                <w:rFonts w:cs="Arial"/>
                <w:b/>
                <w:sz w:val="20"/>
                <w:szCs w:val="20"/>
              </w:rPr>
              <w:t>Director of Emergency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148864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91C51">
              <w:rPr>
                <w:rFonts w:cs="Arial"/>
                <w:sz w:val="20"/>
                <w:szCs w:val="20"/>
              </w:rPr>
              <w:t>The Siskiyou County Director of Emergency Services will present the Board with a presentation and after action analysis of the Shelly Fire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AD78B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1C51" w:rsidRPr="004E6635">
              <w:rPr>
                <w:rFonts w:cs="Arial"/>
                <w:sz w:val="18"/>
                <w:szCs w:val="18"/>
              </w:rPr>
            </w:r>
            <w:r w:rsidR="00191C5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035EE66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1C51">
              <w:rPr>
                <w:rFonts w:cs="Arial"/>
                <w:sz w:val="18"/>
                <w:szCs w:val="18"/>
              </w:rPr>
              <w:t xml:space="preserve">This will be an informational presentation only.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1C51">
              <w:rPr>
                <w:rFonts w:cs="Arial"/>
                <w:sz w:val="18"/>
                <w:szCs w:val="18"/>
              </w:rPr>
            </w:r>
            <w:r w:rsidR="00191C5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1C51">
              <w:rPr>
                <w:rFonts w:cs="Arial"/>
                <w:sz w:val="18"/>
                <w:szCs w:val="18"/>
              </w:rPr>
            </w:r>
            <w:r w:rsidR="00191C5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1C51">
              <w:rPr>
                <w:rFonts w:cs="Arial"/>
                <w:sz w:val="18"/>
                <w:szCs w:val="18"/>
              </w:rPr>
            </w:r>
            <w:r w:rsidR="00191C5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1723D4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91C51">
              <w:rPr>
                <w:rFonts w:cs="Arial"/>
              </w:rPr>
              <w:t>N/A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91C51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219A8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0710bbcc-2101-40f2-baab-5d0930ad47e3"/>
    <ds:schemaRef ds:uri="http://schemas.microsoft.com/office/infopath/2007/PartnerControls"/>
    <ds:schemaRef ds:uri="http://schemas.openxmlformats.org/package/2006/metadata/core-properties"/>
    <ds:schemaRef ds:uri="7456464b-af1a-4679-95cd-3928cc01181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Adam Heilman</cp:lastModifiedBy>
  <cp:revision>3</cp:revision>
  <cp:lastPrinted>2015-01-16T16:51:00Z</cp:lastPrinted>
  <dcterms:created xsi:type="dcterms:W3CDTF">2024-10-21T21:52:00Z</dcterms:created>
  <dcterms:modified xsi:type="dcterms:W3CDTF">2024-10-21T21:58:00Z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