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0E1F3E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3B8D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063FA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3B8D">
              <w:rPr>
                <w:rFonts w:cs="Arial"/>
                <w:b/>
                <w:sz w:val="20"/>
                <w:szCs w:val="20"/>
              </w:rPr>
              <w:t>11/12/2024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83BDD2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21C56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3B8D">
              <w:rPr>
                <w:rFonts w:cs="Arial"/>
                <w:b/>
                <w:sz w:val="20"/>
                <w:szCs w:val="20"/>
              </w:rPr>
              <w:t>Lisa Flagg / Community Development Dept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3C0BEE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3B8D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3EE6A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3B8D">
              <w:rPr>
                <w:rFonts w:cs="Arial"/>
                <w:b/>
                <w:sz w:val="20"/>
                <w:szCs w:val="20"/>
              </w:rPr>
              <w:t xml:space="preserve">806 S Main </w:t>
            </w:r>
            <w:r w:rsidR="002F16BF">
              <w:rPr>
                <w:rFonts w:cs="Arial"/>
                <w:b/>
                <w:sz w:val="20"/>
                <w:szCs w:val="20"/>
              </w:rPr>
              <w:t xml:space="preserve">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86E1A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16BF">
              <w:rPr>
                <w:rFonts w:cs="Arial"/>
                <w:b/>
                <w:sz w:val="20"/>
                <w:szCs w:val="20"/>
              </w:rPr>
              <w:t xml:space="preserve">Rick Dean / Director of Community Development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C99B488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7A2E">
              <w:rPr>
                <w:rFonts w:cs="Arial"/>
                <w:sz w:val="20"/>
                <w:szCs w:val="20"/>
              </w:rPr>
              <w:t>CDD would like to enter an MOU with the City of Mt Shasta to apply for CDBG funds specifically</w:t>
            </w:r>
            <w:r w:rsidR="0069712E">
              <w:rPr>
                <w:rFonts w:cs="Arial"/>
                <w:sz w:val="20"/>
                <w:szCs w:val="20"/>
              </w:rPr>
              <w:t xml:space="preserve"> allocated for </w:t>
            </w:r>
            <w:r w:rsidR="002D7A2E">
              <w:rPr>
                <w:rFonts w:cs="Arial"/>
                <w:sz w:val="20"/>
                <w:szCs w:val="20"/>
              </w:rPr>
              <w:t xml:space="preserve"> Microenterprise </w:t>
            </w:r>
            <w:r w:rsidR="0069712E">
              <w:rPr>
                <w:rFonts w:cs="Arial"/>
                <w:sz w:val="20"/>
                <w:szCs w:val="20"/>
              </w:rPr>
              <w:t>Assistance, Microenterprise Technical Assistance and Business Assistance which would</w:t>
            </w:r>
            <w:r w:rsidR="002D7A2E">
              <w:rPr>
                <w:rFonts w:cs="Arial"/>
                <w:sz w:val="20"/>
                <w:szCs w:val="20"/>
              </w:rPr>
              <w:t xml:space="preserve"> operate </w:t>
            </w:r>
            <w:r w:rsidR="0069712E">
              <w:rPr>
                <w:rFonts w:cs="Arial"/>
                <w:sz w:val="20"/>
                <w:szCs w:val="20"/>
              </w:rPr>
              <w:t>within Mount Shasta City and the 960</w:t>
            </w:r>
            <w:r w:rsidR="009E774A">
              <w:rPr>
                <w:rFonts w:cs="Arial"/>
                <w:sz w:val="20"/>
                <w:szCs w:val="20"/>
              </w:rPr>
              <w:t>6</w:t>
            </w:r>
            <w:r w:rsidR="0069712E">
              <w:rPr>
                <w:rFonts w:cs="Arial"/>
                <w:sz w:val="20"/>
                <w:szCs w:val="20"/>
              </w:rPr>
              <w:t xml:space="preserve">7 zip-code area of the County who meet the National Objective and provide Public Benefit fo the CDBG program. </w:t>
            </w:r>
            <w:r w:rsidR="002D7A2E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2F85B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A906D8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9712E">
              <w:rPr>
                <w:rFonts w:cs="Arial"/>
              </w:rPr>
              <w:t>Staff respectfully requests that the Board of Supervisors approve the MOU with the City of Mount Shasta and authorize the Community Development Director to sign and execute the MOU</w:t>
            </w:r>
            <w:r w:rsidR="0041372D">
              <w:rPr>
                <w:rFonts w:cs="Arial"/>
              </w:rPr>
              <w:t xml:space="preserve"> and further execute any amendments or revisions that do not substantially change the substantive provisions of the MOU</w:t>
            </w:r>
            <w:r w:rsidR="0069712E">
              <w:rPr>
                <w:rFonts w:cs="Arial"/>
              </w:rPr>
              <w:t>.</w:t>
            </w:r>
            <w:r w:rsidR="002D7A2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8CD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7A2E"/>
    <w:rsid w:val="002F16BF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1372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9712E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9E774A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655B4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3B8D"/>
    <w:rsid w:val="00DD6121"/>
    <w:rsid w:val="00DE216E"/>
    <w:rsid w:val="00DE2757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456464b-af1a-4679-95cd-3928cc01181e"/>
    <ds:schemaRef ds:uri="0710bbcc-2101-40f2-baab-5d0930ad47e3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2024-11-04T20:17:00Z</dcterms:created>
  <dcterms:modified xsi:type="dcterms:W3CDTF">2024-11-04T20:17:00Z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