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1305" w14:textId="3D8F982B" w:rsidR="006C0740" w:rsidRDefault="00285F47" w:rsidP="006616CA">
      <w:pPr>
        <w:jc w:val="center"/>
        <w:rPr>
          <w:b/>
          <w:caps/>
          <w:sz w:val="28"/>
          <w:lang w:val="en-US"/>
        </w:rPr>
      </w:pPr>
      <w:r>
        <w:rPr>
          <w:b/>
          <w:caps/>
          <w:sz w:val="28"/>
          <w:lang w:val="en-US"/>
        </w:rPr>
        <w:t>Community Development block grant</w:t>
      </w:r>
      <w:r w:rsidR="002877F3">
        <w:rPr>
          <w:b/>
          <w:caps/>
          <w:sz w:val="28"/>
          <w:lang w:val="en-US"/>
        </w:rPr>
        <w:t xml:space="preserve"> </w:t>
      </w:r>
    </w:p>
    <w:p w14:paraId="5A66FEFC" w14:textId="7166EA46" w:rsidR="002877F3" w:rsidRDefault="00E10601" w:rsidP="006616CA">
      <w:pPr>
        <w:jc w:val="center"/>
        <w:rPr>
          <w:b/>
          <w:caps/>
          <w:sz w:val="28"/>
          <w:lang w:val="en-US"/>
        </w:rPr>
      </w:pPr>
      <w:r w:rsidRPr="00E10601">
        <w:rPr>
          <w:b/>
          <w:caps/>
          <w:sz w:val="28"/>
          <w:lang w:val="en-US"/>
        </w:rPr>
        <w:t>Mt. Shasta 2024 Economic Development Program</w:t>
      </w:r>
    </w:p>
    <w:p w14:paraId="3C5102A2" w14:textId="77777777" w:rsidR="007E55E1" w:rsidRPr="006438DE" w:rsidRDefault="007E55E1" w:rsidP="007E55E1">
      <w:pPr>
        <w:jc w:val="center"/>
        <w:rPr>
          <w:b/>
          <w:caps/>
          <w:sz w:val="28"/>
          <w:lang w:val="en-US"/>
        </w:rPr>
      </w:pPr>
      <w:r w:rsidRPr="006438DE">
        <w:rPr>
          <w:b/>
          <w:caps/>
          <w:sz w:val="28"/>
          <w:lang w:val="en-US"/>
        </w:rPr>
        <w:t>Memorandum of Understanding</w:t>
      </w:r>
    </w:p>
    <w:p w14:paraId="0ADEC8B6" w14:textId="77777777" w:rsidR="007E55E1" w:rsidRPr="006438DE" w:rsidRDefault="007E55E1" w:rsidP="007E55E1">
      <w:pPr>
        <w:jc w:val="center"/>
        <w:rPr>
          <w:sz w:val="20"/>
          <w:lang w:val="en-US"/>
        </w:rPr>
      </w:pPr>
      <w:r w:rsidRPr="006438DE">
        <w:rPr>
          <w:b/>
          <w:caps/>
          <w:lang w:val="en-US"/>
        </w:rPr>
        <w:t>Between</w:t>
      </w:r>
    </w:p>
    <w:p w14:paraId="1FC6A903" w14:textId="7DC2A2C3" w:rsidR="007E55E1" w:rsidRDefault="007E55E1" w:rsidP="007E55E1">
      <w:pPr>
        <w:rPr>
          <w:lang w:val="en-US"/>
        </w:rPr>
      </w:pPr>
      <w:r w:rsidRPr="00F66A21">
        <w:rPr>
          <w:lang w:val="en-US"/>
        </w:rPr>
        <w:t xml:space="preserve">The </w:t>
      </w:r>
      <w:r w:rsidR="00E10601" w:rsidRPr="00F66A21">
        <w:rPr>
          <w:lang w:val="en-US"/>
        </w:rPr>
        <w:t xml:space="preserve">City of Mt. Shasta, </w:t>
      </w:r>
      <w:r w:rsidRPr="00F66A21">
        <w:rPr>
          <w:lang w:val="en-US"/>
        </w:rPr>
        <w:t xml:space="preserve">County of Siskiyou, and </w:t>
      </w:r>
      <w:r w:rsidR="003C046D" w:rsidRPr="00F66A21">
        <w:rPr>
          <w:lang w:val="en-US"/>
        </w:rPr>
        <w:t>Great Northern Services</w:t>
      </w:r>
      <w:r w:rsidR="00B81F99" w:rsidRPr="00F66A21">
        <w:rPr>
          <w:lang w:val="en-US"/>
        </w:rPr>
        <w:t>, and the Jefferson Economic Development Institute (JEDI)</w:t>
      </w:r>
      <w:r w:rsidR="003C046D" w:rsidRPr="00F66A21">
        <w:rPr>
          <w:lang w:val="en-US"/>
        </w:rPr>
        <w:t xml:space="preserve"> </w:t>
      </w:r>
      <w:r w:rsidRPr="00F66A21">
        <w:rPr>
          <w:lang w:val="en-US"/>
        </w:rPr>
        <w:t xml:space="preserve">for </w:t>
      </w:r>
      <w:r w:rsidR="0070074B" w:rsidRPr="00F66A21">
        <w:rPr>
          <w:lang w:val="en-US"/>
        </w:rPr>
        <w:t xml:space="preserve">program management </w:t>
      </w:r>
      <w:r w:rsidR="46D3062F" w:rsidRPr="00F66A21">
        <w:rPr>
          <w:lang w:val="en-US"/>
        </w:rPr>
        <w:t xml:space="preserve">and implementation </w:t>
      </w:r>
      <w:r w:rsidR="0070074B" w:rsidRPr="00F66A21">
        <w:rPr>
          <w:lang w:val="en-US"/>
        </w:rPr>
        <w:t xml:space="preserve">of </w:t>
      </w:r>
      <w:r w:rsidR="006C0740" w:rsidRPr="00F66A21">
        <w:rPr>
          <w:lang w:val="en-US"/>
        </w:rPr>
        <w:t>a</w:t>
      </w:r>
      <w:r w:rsidR="00E10601" w:rsidRPr="00F66A21">
        <w:rPr>
          <w:lang w:val="en-US"/>
        </w:rPr>
        <w:t xml:space="preserve">n Economic Development </w:t>
      </w:r>
      <w:r w:rsidR="0070074B" w:rsidRPr="00F66A21">
        <w:rPr>
          <w:noProof/>
          <w:lang w:val="en-US"/>
        </w:rPr>
        <w:t>Program</w:t>
      </w:r>
      <w:r w:rsidR="0033422C" w:rsidRPr="00F66A21">
        <w:rPr>
          <w:noProof/>
          <w:lang w:val="en-US"/>
        </w:rPr>
        <w:t xml:space="preserve"> </w:t>
      </w:r>
      <w:r w:rsidR="0070074B" w:rsidRPr="00F66A21">
        <w:rPr>
          <w:noProof/>
          <w:lang w:val="en-US"/>
        </w:rPr>
        <w:t>funded by the Community Development Block Grant</w:t>
      </w:r>
      <w:r w:rsidR="006C0740" w:rsidRPr="00F66A21">
        <w:rPr>
          <w:noProof/>
          <w:lang w:val="en-US"/>
        </w:rPr>
        <w:t xml:space="preserve"> program</w:t>
      </w:r>
      <w:r w:rsidR="0070074B" w:rsidRPr="00F66A21">
        <w:rPr>
          <w:noProof/>
          <w:lang w:val="en-US"/>
        </w:rPr>
        <w:t>.</w:t>
      </w:r>
    </w:p>
    <w:p w14:paraId="234EA917" w14:textId="5B19666D" w:rsidR="008023A0" w:rsidRDefault="007E55E1" w:rsidP="003F7789">
      <w:pPr>
        <w:rPr>
          <w:noProof/>
          <w:lang w:val="en-US"/>
        </w:rPr>
      </w:pPr>
      <w:r w:rsidRPr="4E12A371">
        <w:rPr>
          <w:b/>
          <w:bCs/>
          <w:noProof/>
          <w:lang w:val="en-US"/>
        </w:rPr>
        <w:t xml:space="preserve">THIS MEMORANDUM OF UNDERSTANDING </w:t>
      </w:r>
      <w:r w:rsidR="008F07FF" w:rsidRPr="4E12A371">
        <w:rPr>
          <w:noProof/>
          <w:lang w:val="en-US"/>
        </w:rPr>
        <w:t xml:space="preserve">(hereinafter referred to as </w:t>
      </w:r>
      <w:r w:rsidR="007D4941">
        <w:rPr>
          <w:noProof/>
          <w:lang w:val="en-US"/>
        </w:rPr>
        <w:t>“</w:t>
      </w:r>
      <w:r w:rsidRPr="007D4941">
        <w:rPr>
          <w:noProof/>
          <w:lang w:val="en-US"/>
        </w:rPr>
        <w:t>MOU</w:t>
      </w:r>
      <w:r w:rsidR="007D4941" w:rsidRPr="007D4941">
        <w:rPr>
          <w:noProof/>
          <w:lang w:val="en-US"/>
        </w:rPr>
        <w:t>”</w:t>
      </w:r>
      <w:r w:rsidRPr="00F96A5C">
        <w:rPr>
          <w:noProof/>
          <w:lang w:val="en-US"/>
        </w:rPr>
        <w:t>)</w:t>
      </w:r>
      <w:r w:rsidRPr="4E12A371">
        <w:rPr>
          <w:noProof/>
          <w:lang w:val="en-US"/>
        </w:rPr>
        <w:t xml:space="preserve"> is made and entered into </w:t>
      </w:r>
      <w:r w:rsidRPr="00B70DB7">
        <w:rPr>
          <w:noProof/>
          <w:lang w:val="en-US"/>
        </w:rPr>
        <w:t xml:space="preserve">this </w:t>
      </w:r>
      <w:r w:rsidR="009106F4">
        <w:rPr>
          <w:noProof/>
          <w:lang w:val="en-US"/>
        </w:rPr>
        <w:t>12</w:t>
      </w:r>
      <w:r w:rsidR="008D511A" w:rsidRPr="008D511A">
        <w:rPr>
          <w:noProof/>
          <w:vertAlign w:val="superscript"/>
          <w:lang w:val="en-US"/>
        </w:rPr>
        <w:t>th</w:t>
      </w:r>
      <w:r w:rsidR="008D511A">
        <w:rPr>
          <w:noProof/>
          <w:lang w:val="en-US"/>
        </w:rPr>
        <w:t xml:space="preserve"> </w:t>
      </w:r>
      <w:r w:rsidRPr="00B70DB7">
        <w:rPr>
          <w:noProof/>
          <w:lang w:val="en-US"/>
        </w:rPr>
        <w:t>day of</w:t>
      </w:r>
      <w:r w:rsidR="008D511A">
        <w:rPr>
          <w:noProof/>
          <w:lang w:val="en-US"/>
        </w:rPr>
        <w:t xml:space="preserve"> </w:t>
      </w:r>
      <w:r w:rsidR="004D069E">
        <w:rPr>
          <w:noProof/>
          <w:lang w:val="en-US"/>
        </w:rPr>
        <w:t>November</w:t>
      </w:r>
      <w:r w:rsidR="009A0554" w:rsidRPr="00B70DB7">
        <w:rPr>
          <w:noProof/>
          <w:lang w:val="en-US"/>
        </w:rPr>
        <w:t xml:space="preserve"> 202</w:t>
      </w:r>
      <w:r w:rsidR="00B70DB7" w:rsidRPr="00B70DB7">
        <w:rPr>
          <w:noProof/>
          <w:lang w:val="en-US"/>
        </w:rPr>
        <w:t>4</w:t>
      </w:r>
      <w:r w:rsidRPr="00B70DB7">
        <w:rPr>
          <w:noProof/>
          <w:lang w:val="en-US"/>
        </w:rPr>
        <w:t xml:space="preserve"> by and between</w:t>
      </w:r>
      <w:r w:rsidR="00217797">
        <w:rPr>
          <w:noProof/>
          <w:lang w:val="en-US"/>
        </w:rPr>
        <w:t xml:space="preserve"> the City of Mt. Shasta </w:t>
      </w:r>
      <w:r w:rsidR="00217797" w:rsidRPr="4E12A371">
        <w:rPr>
          <w:noProof/>
          <w:lang w:val="en-US"/>
        </w:rPr>
        <w:t>(hereinafter</w:t>
      </w:r>
      <w:r w:rsidR="00217797">
        <w:rPr>
          <w:noProof/>
          <w:lang w:val="en-US"/>
        </w:rPr>
        <w:t>, “</w:t>
      </w:r>
      <w:r w:rsidR="00217797" w:rsidRPr="4E12A371">
        <w:rPr>
          <w:noProof/>
          <w:lang w:val="en-US"/>
        </w:rPr>
        <w:t>Cit</w:t>
      </w:r>
      <w:r w:rsidR="00217797">
        <w:rPr>
          <w:noProof/>
          <w:lang w:val="en-US"/>
        </w:rPr>
        <w:t>y”</w:t>
      </w:r>
      <w:r w:rsidR="00217797" w:rsidRPr="4E12A371">
        <w:rPr>
          <w:noProof/>
          <w:lang w:val="en-US"/>
        </w:rPr>
        <w:t>)</w:t>
      </w:r>
      <w:r w:rsidR="00217797">
        <w:rPr>
          <w:noProof/>
          <w:lang w:val="en-US"/>
        </w:rPr>
        <w:t xml:space="preserve">, </w:t>
      </w:r>
      <w:r w:rsidRPr="00B70DB7">
        <w:rPr>
          <w:noProof/>
          <w:lang w:val="en-US"/>
        </w:rPr>
        <w:t>The County of Siskiyou (hereinafter</w:t>
      </w:r>
      <w:r w:rsidR="00D94EE2" w:rsidRPr="00B70DB7">
        <w:rPr>
          <w:noProof/>
          <w:lang w:val="en-US"/>
        </w:rPr>
        <w:t>,</w:t>
      </w:r>
      <w:r w:rsidRPr="00B70DB7">
        <w:rPr>
          <w:noProof/>
          <w:lang w:val="en-US"/>
        </w:rPr>
        <w:t xml:space="preserve"> </w:t>
      </w:r>
      <w:r w:rsidR="00D94EE2" w:rsidRPr="00B70DB7">
        <w:rPr>
          <w:noProof/>
          <w:lang w:val="en-US"/>
        </w:rPr>
        <w:t>“</w:t>
      </w:r>
      <w:r w:rsidRPr="00B70DB7">
        <w:rPr>
          <w:noProof/>
          <w:lang w:val="en-US"/>
        </w:rPr>
        <w:t>County</w:t>
      </w:r>
      <w:r w:rsidR="00D94EE2" w:rsidRPr="00B70DB7">
        <w:rPr>
          <w:noProof/>
          <w:lang w:val="en-US"/>
        </w:rPr>
        <w:t>”</w:t>
      </w:r>
      <w:r w:rsidRPr="00B70DB7">
        <w:rPr>
          <w:noProof/>
          <w:lang w:val="en-US"/>
        </w:rPr>
        <w:t xml:space="preserve">), </w:t>
      </w:r>
      <w:r w:rsidRPr="4E12A371">
        <w:rPr>
          <w:noProof/>
          <w:lang w:val="en-US"/>
        </w:rPr>
        <w:t xml:space="preserve">and </w:t>
      </w:r>
      <w:r w:rsidR="00944D17">
        <w:rPr>
          <w:noProof/>
          <w:lang w:val="en-US"/>
        </w:rPr>
        <w:t xml:space="preserve">the subrecpient, Jeffereson Economic Development Institute (hearinafter “JEDI”) and </w:t>
      </w:r>
      <w:r w:rsidRPr="4E12A371">
        <w:rPr>
          <w:noProof/>
          <w:lang w:val="en-US"/>
        </w:rPr>
        <w:t>the</w:t>
      </w:r>
      <w:r w:rsidR="00127181" w:rsidRPr="4E12A371">
        <w:rPr>
          <w:noProof/>
          <w:lang w:val="en-US"/>
        </w:rPr>
        <w:t xml:space="preserve"> subrecipient</w:t>
      </w:r>
      <w:r w:rsidR="009A0554">
        <w:rPr>
          <w:noProof/>
          <w:lang w:val="en-US"/>
        </w:rPr>
        <w:t>, Great Northern Services (herina</w:t>
      </w:r>
      <w:r w:rsidR="00045202">
        <w:rPr>
          <w:noProof/>
          <w:lang w:val="en-US"/>
        </w:rPr>
        <w:t xml:space="preserve">fter, </w:t>
      </w:r>
      <w:r w:rsidR="00F96A5C">
        <w:rPr>
          <w:noProof/>
          <w:lang w:val="en-US"/>
        </w:rPr>
        <w:t>“</w:t>
      </w:r>
      <w:r w:rsidR="00045202">
        <w:rPr>
          <w:noProof/>
          <w:lang w:val="en-US"/>
        </w:rPr>
        <w:t>GNS</w:t>
      </w:r>
      <w:r w:rsidR="00F96A5C">
        <w:rPr>
          <w:noProof/>
          <w:lang w:val="en-US"/>
        </w:rPr>
        <w:t>”</w:t>
      </w:r>
      <w:r w:rsidR="00045202">
        <w:rPr>
          <w:noProof/>
          <w:lang w:val="en-US"/>
        </w:rPr>
        <w:t>)</w:t>
      </w:r>
      <w:r w:rsidR="00ED021F">
        <w:rPr>
          <w:noProof/>
          <w:lang w:val="en-US"/>
        </w:rPr>
        <w:t xml:space="preserve">. </w:t>
      </w:r>
    </w:p>
    <w:p w14:paraId="1BB99865" w14:textId="74B796FC" w:rsidR="00ED021F" w:rsidRDefault="003F7789" w:rsidP="007E55E1">
      <w:pPr>
        <w:rPr>
          <w:noProof/>
          <w:lang w:val="en-US"/>
        </w:rPr>
      </w:pPr>
      <w:r>
        <w:rPr>
          <w:lang w:val="en-US"/>
        </w:rPr>
        <w:t xml:space="preserve">The purpose of this MOU is to establish the terms and conditions under which the </w:t>
      </w:r>
      <w:r w:rsidR="00217797">
        <w:rPr>
          <w:lang w:val="en-US"/>
        </w:rPr>
        <w:t>City</w:t>
      </w:r>
      <w:r>
        <w:rPr>
          <w:lang w:val="en-US"/>
        </w:rPr>
        <w:t xml:space="preserve"> will operate </w:t>
      </w:r>
      <w:r w:rsidR="006C0740">
        <w:rPr>
          <w:lang w:val="en-US"/>
        </w:rPr>
        <w:t>a</w:t>
      </w:r>
      <w:r w:rsidR="00217797">
        <w:rPr>
          <w:lang w:val="en-US"/>
        </w:rPr>
        <w:t>n</w:t>
      </w:r>
      <w:r w:rsidR="007E3CC3">
        <w:rPr>
          <w:lang w:val="en-US"/>
        </w:rPr>
        <w:t xml:space="preserve"> </w:t>
      </w:r>
      <w:r w:rsidR="00217797">
        <w:rPr>
          <w:lang w:val="en-US"/>
        </w:rPr>
        <w:t>Economic Development</w:t>
      </w:r>
      <w:r>
        <w:rPr>
          <w:lang w:val="en-US"/>
        </w:rPr>
        <w:t xml:space="preserve"> Program</w:t>
      </w:r>
      <w:r w:rsidR="007E3CC3">
        <w:rPr>
          <w:lang w:val="en-US"/>
        </w:rPr>
        <w:t xml:space="preserve">, </w:t>
      </w:r>
      <w:r w:rsidR="002D627B">
        <w:rPr>
          <w:lang w:val="en-US"/>
        </w:rPr>
        <w:t xml:space="preserve">specifically the </w:t>
      </w:r>
      <w:r w:rsidR="00217797" w:rsidRPr="00217797">
        <w:rPr>
          <w:lang w:val="en-US"/>
        </w:rPr>
        <w:t>Mt. Shasta 2024 Economic Development Program</w:t>
      </w:r>
      <w:r w:rsidR="00217797" w:rsidRPr="4E12A371">
        <w:rPr>
          <w:noProof/>
          <w:lang w:val="en-US"/>
        </w:rPr>
        <w:t xml:space="preserve"> </w:t>
      </w:r>
      <w:r w:rsidR="00277B20" w:rsidRPr="4E12A371">
        <w:rPr>
          <w:noProof/>
          <w:lang w:val="en-US"/>
        </w:rPr>
        <w:t>(herein</w:t>
      </w:r>
      <w:r w:rsidR="00277B20">
        <w:rPr>
          <w:noProof/>
          <w:lang w:val="en-US"/>
        </w:rPr>
        <w:t>after, “</w:t>
      </w:r>
      <w:r w:rsidR="00217797">
        <w:rPr>
          <w:noProof/>
          <w:lang w:val="en-US"/>
        </w:rPr>
        <w:t>Program</w:t>
      </w:r>
      <w:r w:rsidR="00277B20">
        <w:rPr>
          <w:noProof/>
          <w:lang w:val="en-US"/>
        </w:rPr>
        <w:t>”</w:t>
      </w:r>
      <w:r w:rsidR="00277B20" w:rsidRPr="4E12A371">
        <w:rPr>
          <w:noProof/>
          <w:lang w:val="en-US"/>
        </w:rPr>
        <w:t>)</w:t>
      </w:r>
      <w:r w:rsidR="00AB6CBE">
        <w:rPr>
          <w:noProof/>
          <w:lang w:val="en-US"/>
        </w:rPr>
        <w:t xml:space="preserve">, </w:t>
      </w:r>
      <w:r>
        <w:rPr>
          <w:lang w:val="en-US"/>
        </w:rPr>
        <w:t>funded by the Community Development Block Grant</w:t>
      </w:r>
      <w:r w:rsidR="008E4987">
        <w:rPr>
          <w:lang w:val="en-US"/>
        </w:rPr>
        <w:t xml:space="preserve"> </w:t>
      </w:r>
      <w:r w:rsidR="008E4987" w:rsidRPr="4E12A371">
        <w:rPr>
          <w:noProof/>
          <w:lang w:val="en-US"/>
        </w:rPr>
        <w:t>(</w:t>
      </w:r>
      <w:r w:rsidR="008E4987">
        <w:rPr>
          <w:noProof/>
          <w:lang w:val="en-US"/>
        </w:rPr>
        <w:t>hereinafter, “Grant”</w:t>
      </w:r>
      <w:r w:rsidR="008E4987" w:rsidRPr="4E12A371">
        <w:rPr>
          <w:noProof/>
          <w:lang w:val="en-US"/>
        </w:rPr>
        <w:t>)</w:t>
      </w:r>
      <w:r w:rsidR="008E4987">
        <w:rPr>
          <w:lang w:val="en-US"/>
        </w:rPr>
        <w:t xml:space="preserve">, </w:t>
      </w:r>
      <w:r w:rsidRPr="0002659F">
        <w:rPr>
          <w:lang w:val="en-US"/>
        </w:rPr>
        <w:t>administered by the State of California Department of Housing and Community Development</w:t>
      </w:r>
      <w:r>
        <w:rPr>
          <w:lang w:val="en-US"/>
        </w:rPr>
        <w:t xml:space="preserve"> (hereinafter, “HCD”). The </w:t>
      </w:r>
      <w:r w:rsidR="00217797">
        <w:rPr>
          <w:lang w:val="en-US"/>
        </w:rPr>
        <w:t>P</w:t>
      </w:r>
      <w:r w:rsidR="005325BE">
        <w:rPr>
          <w:lang w:val="en-US"/>
        </w:rPr>
        <w:t>rogram</w:t>
      </w:r>
      <w:r>
        <w:rPr>
          <w:lang w:val="en-US"/>
        </w:rPr>
        <w:t xml:space="preserve"> will </w:t>
      </w:r>
      <w:r w:rsidR="005325BE">
        <w:rPr>
          <w:lang w:val="en-US"/>
        </w:rPr>
        <w:t xml:space="preserve">directly benefit </w:t>
      </w:r>
      <w:r w:rsidR="00217797">
        <w:rPr>
          <w:lang w:val="en-US"/>
        </w:rPr>
        <w:t xml:space="preserve">Microenterprise Businesses who have </w:t>
      </w:r>
      <w:r w:rsidR="005325BE">
        <w:rPr>
          <w:lang w:val="en-US"/>
        </w:rPr>
        <w:t xml:space="preserve">Low to Moderate Income </w:t>
      </w:r>
      <w:r w:rsidR="00217797">
        <w:rPr>
          <w:lang w:val="en-US"/>
        </w:rPr>
        <w:t>owners or employees</w:t>
      </w:r>
      <w:r w:rsidR="002D627B">
        <w:rPr>
          <w:lang w:val="en-US"/>
        </w:rPr>
        <w:t>,</w:t>
      </w:r>
      <w:r w:rsidR="00217797">
        <w:rPr>
          <w:lang w:val="en-US"/>
        </w:rPr>
        <w:t xml:space="preserve"> and Businesses who will create or retain job</w:t>
      </w:r>
      <w:r w:rsidR="006B1753">
        <w:rPr>
          <w:lang w:val="en-US"/>
        </w:rPr>
        <w:t>s</w:t>
      </w:r>
      <w:r w:rsidR="00217797">
        <w:rPr>
          <w:lang w:val="en-US"/>
        </w:rPr>
        <w:t xml:space="preserve"> for </w:t>
      </w:r>
      <w:r w:rsidR="002D627B">
        <w:rPr>
          <w:lang w:val="en-US"/>
        </w:rPr>
        <w:t>l</w:t>
      </w:r>
      <w:r w:rsidR="00217797">
        <w:rPr>
          <w:lang w:val="en-US"/>
        </w:rPr>
        <w:t>ow to Moderate Income individuals</w:t>
      </w:r>
      <w:r w:rsidR="002D627B">
        <w:rPr>
          <w:lang w:val="en-US"/>
        </w:rPr>
        <w:t>,</w:t>
      </w:r>
      <w:r w:rsidR="00217797">
        <w:rPr>
          <w:lang w:val="en-US"/>
        </w:rPr>
        <w:t xml:space="preserve"> </w:t>
      </w:r>
      <w:r w:rsidR="005325BE">
        <w:rPr>
          <w:lang w:val="en-US"/>
        </w:rPr>
        <w:t xml:space="preserve">in </w:t>
      </w:r>
      <w:r w:rsidR="00217797">
        <w:rPr>
          <w:lang w:val="en-US"/>
        </w:rPr>
        <w:t xml:space="preserve">the city of Mt. Shasta and in the 96067 zip-code area of </w:t>
      </w:r>
      <w:r w:rsidR="005325BE">
        <w:rPr>
          <w:lang w:val="en-US"/>
        </w:rPr>
        <w:t xml:space="preserve">Siskiyou </w:t>
      </w:r>
      <w:proofErr w:type="gramStart"/>
      <w:r w:rsidR="005325BE">
        <w:rPr>
          <w:lang w:val="en-US"/>
        </w:rPr>
        <w:t>County</w:t>
      </w:r>
      <w:r w:rsidR="008D0AA5">
        <w:rPr>
          <w:lang w:val="en-US"/>
        </w:rPr>
        <w:t>;</w:t>
      </w:r>
      <w:proofErr w:type="gramEnd"/>
      <w:r>
        <w:rPr>
          <w:lang w:val="en-US"/>
        </w:rPr>
        <w:t xml:space="preserve"> to be administered</w:t>
      </w:r>
      <w:r w:rsidR="005C6C68">
        <w:rPr>
          <w:lang w:val="en-US"/>
        </w:rPr>
        <w:t xml:space="preserve"> </w:t>
      </w:r>
      <w:r w:rsidR="00023744">
        <w:rPr>
          <w:lang w:val="en-US"/>
        </w:rPr>
        <w:t>and implemented by GNS</w:t>
      </w:r>
      <w:r w:rsidR="009A4DED">
        <w:rPr>
          <w:lang w:val="en-US"/>
        </w:rPr>
        <w:t xml:space="preserve"> and JEDI</w:t>
      </w:r>
      <w:r>
        <w:rPr>
          <w:lang w:val="en-US"/>
        </w:rPr>
        <w:t xml:space="preserve">. </w:t>
      </w:r>
    </w:p>
    <w:p w14:paraId="3A1827A5" w14:textId="28FAEF69" w:rsidR="00A22FB8" w:rsidRDefault="1229CC0B" w:rsidP="4E12A371">
      <w:pPr>
        <w:rPr>
          <w:noProof/>
          <w:lang w:val="en-US"/>
        </w:rPr>
      </w:pPr>
      <w:r w:rsidRPr="4E12A371">
        <w:rPr>
          <w:b/>
          <w:bCs/>
          <w:noProof/>
          <w:lang w:val="en-US"/>
        </w:rPr>
        <w:t>WHEREAS,</w:t>
      </w:r>
      <w:r w:rsidR="005C7F2C">
        <w:rPr>
          <w:b/>
          <w:bCs/>
          <w:noProof/>
          <w:lang w:val="en-US"/>
        </w:rPr>
        <w:t xml:space="preserve"> </w:t>
      </w:r>
      <w:r w:rsidR="005C7F2C">
        <w:rPr>
          <w:noProof/>
          <w:lang w:val="en-US"/>
        </w:rPr>
        <w:t xml:space="preserve">the </w:t>
      </w:r>
      <w:r w:rsidR="000D729F" w:rsidRPr="000D729F">
        <w:rPr>
          <w:noProof/>
          <w:lang w:val="en-US"/>
        </w:rPr>
        <w:t>California Department of Housing and Community Developmen</w:t>
      </w:r>
      <w:r w:rsidR="005C7F2C">
        <w:rPr>
          <w:noProof/>
          <w:lang w:val="en-US"/>
        </w:rPr>
        <w:t>t</w:t>
      </w:r>
      <w:r w:rsidR="000D729F" w:rsidRPr="000D729F">
        <w:rPr>
          <w:noProof/>
          <w:lang w:val="en-US"/>
        </w:rPr>
        <w:t xml:space="preserve"> has announced the availability of </w:t>
      </w:r>
      <w:r w:rsidR="002E18B9">
        <w:rPr>
          <w:noProof/>
          <w:lang w:val="en-US"/>
        </w:rPr>
        <w:t xml:space="preserve">funds </w:t>
      </w:r>
      <w:r w:rsidR="000D729F" w:rsidRPr="000D729F">
        <w:rPr>
          <w:noProof/>
          <w:lang w:val="en-US"/>
        </w:rPr>
        <w:t xml:space="preserve">for </w:t>
      </w:r>
      <w:r w:rsidR="009A4DED">
        <w:rPr>
          <w:noProof/>
          <w:lang w:val="en-US"/>
        </w:rPr>
        <w:t>Economic Development Programs</w:t>
      </w:r>
      <w:r w:rsidR="00721A16">
        <w:rPr>
          <w:noProof/>
          <w:lang w:val="en-US"/>
        </w:rPr>
        <w:t xml:space="preserve"> </w:t>
      </w:r>
      <w:r w:rsidR="002D627B">
        <w:rPr>
          <w:noProof/>
          <w:lang w:val="en-US"/>
        </w:rPr>
        <w:t xml:space="preserve"> through </w:t>
      </w:r>
      <w:r w:rsidR="00721A16">
        <w:rPr>
          <w:noProof/>
          <w:lang w:val="en-US"/>
        </w:rPr>
        <w:t>the 2024 Notice of Funding Availability</w:t>
      </w:r>
      <w:r w:rsidR="000D729F" w:rsidRPr="000D729F">
        <w:rPr>
          <w:noProof/>
          <w:lang w:val="en-US"/>
        </w:rPr>
        <w:t>; an</w:t>
      </w:r>
      <w:r w:rsidR="009A32EA">
        <w:rPr>
          <w:noProof/>
          <w:lang w:val="en-US"/>
        </w:rPr>
        <w:t>d</w:t>
      </w:r>
    </w:p>
    <w:p w14:paraId="490D2609" w14:textId="768116DD" w:rsidR="007E03B1" w:rsidRDefault="007E03B1" w:rsidP="4E12A371">
      <w:pPr>
        <w:rPr>
          <w:noProof/>
          <w:lang w:val="en-US"/>
        </w:rPr>
      </w:pPr>
      <w:r w:rsidRPr="007E03B1">
        <w:rPr>
          <w:b/>
          <w:bCs/>
          <w:noProof/>
          <w:lang w:val="en-US"/>
        </w:rPr>
        <w:t>WHEREAS</w:t>
      </w:r>
      <w:r>
        <w:rPr>
          <w:noProof/>
          <w:lang w:val="en-US"/>
        </w:rPr>
        <w:t xml:space="preserve">, </w:t>
      </w:r>
      <w:r w:rsidR="00721A16">
        <w:rPr>
          <w:noProof/>
          <w:lang w:val="en-US"/>
        </w:rPr>
        <w:t xml:space="preserve">the </w:t>
      </w:r>
      <w:r w:rsidR="002957D1">
        <w:rPr>
          <w:noProof/>
          <w:lang w:val="en-US"/>
        </w:rPr>
        <w:t>City</w:t>
      </w:r>
      <w:r>
        <w:rPr>
          <w:noProof/>
          <w:lang w:val="en-US"/>
        </w:rPr>
        <w:t xml:space="preserve"> is an eligibile non-entitlement jurisdiction that is in compliance with existing HCD Program monitoring, award agreements, debarments, and Housing Element requirements; and</w:t>
      </w:r>
    </w:p>
    <w:p w14:paraId="4BB5AD52" w14:textId="3DBF5A86" w:rsidR="001B2BF3" w:rsidRDefault="1C4D5ED2" w:rsidP="001B2BF3">
      <w:pPr>
        <w:rPr>
          <w:lang w:val="en-US"/>
        </w:rPr>
      </w:pPr>
      <w:r w:rsidRPr="4E12A371">
        <w:rPr>
          <w:b/>
          <w:bCs/>
          <w:lang w:val="en-US"/>
        </w:rPr>
        <w:t>WHEREAS</w:t>
      </w:r>
      <w:r w:rsidRPr="4E12A371">
        <w:rPr>
          <w:lang w:val="en-US"/>
        </w:rPr>
        <w:t xml:space="preserve">, </w:t>
      </w:r>
      <w:r w:rsidR="00F010E3" w:rsidRPr="00F010E3">
        <w:rPr>
          <w:lang w:val="en-US"/>
        </w:rPr>
        <w:t xml:space="preserve">under the provision of said </w:t>
      </w:r>
      <w:r w:rsidR="0017556A">
        <w:rPr>
          <w:lang w:val="en-US"/>
        </w:rPr>
        <w:t>CDBG</w:t>
      </w:r>
      <w:r w:rsidR="00721A16">
        <w:rPr>
          <w:lang w:val="en-US"/>
        </w:rPr>
        <w:t xml:space="preserve"> </w:t>
      </w:r>
      <w:r w:rsidR="00F010E3" w:rsidRPr="00F010E3">
        <w:rPr>
          <w:lang w:val="en-US"/>
        </w:rPr>
        <w:t>Grant application</w:t>
      </w:r>
      <w:r w:rsidR="002D627B">
        <w:rPr>
          <w:lang w:val="en-US"/>
        </w:rPr>
        <w:t>,</w:t>
      </w:r>
      <w:r w:rsidR="00721A16">
        <w:rPr>
          <w:lang w:val="en-US"/>
        </w:rPr>
        <w:t xml:space="preserve"> the </w:t>
      </w:r>
      <w:r w:rsidR="002957D1">
        <w:rPr>
          <w:lang w:val="en-US"/>
        </w:rPr>
        <w:t>City</w:t>
      </w:r>
      <w:r w:rsidR="00721A16">
        <w:rPr>
          <w:lang w:val="en-US"/>
        </w:rPr>
        <w:t xml:space="preserve"> will be applying for a </w:t>
      </w:r>
      <w:r w:rsidR="002D627B">
        <w:rPr>
          <w:lang w:val="en-US"/>
        </w:rPr>
        <w:t>g</w:t>
      </w:r>
      <w:r w:rsidR="00721A16">
        <w:rPr>
          <w:lang w:val="en-US"/>
        </w:rPr>
        <w:t xml:space="preserve">rant to provide </w:t>
      </w:r>
      <w:r w:rsidR="002957D1">
        <w:rPr>
          <w:lang w:val="en-US"/>
        </w:rPr>
        <w:t>Microenterprise Assistance through grant and loans, Microenterprise Technical Assistance and Business Assistance</w:t>
      </w:r>
      <w:r w:rsidR="0052250F">
        <w:rPr>
          <w:lang w:val="en-US"/>
        </w:rPr>
        <w:t xml:space="preserve"> loans</w:t>
      </w:r>
      <w:r w:rsidR="002957D1">
        <w:rPr>
          <w:lang w:val="en-US"/>
        </w:rPr>
        <w:t xml:space="preserve"> to </w:t>
      </w:r>
      <w:r w:rsidR="00B77D59">
        <w:rPr>
          <w:lang w:val="en-US"/>
        </w:rPr>
        <w:t>b</w:t>
      </w:r>
      <w:r w:rsidR="002957D1">
        <w:rPr>
          <w:lang w:val="en-US"/>
        </w:rPr>
        <w:t>usinesses located in the City and in the 96067 zip-code area of the County who meet the National Objective</w:t>
      </w:r>
      <w:r w:rsidR="009F231E">
        <w:rPr>
          <w:lang w:val="en-US"/>
        </w:rPr>
        <w:t xml:space="preserve"> </w:t>
      </w:r>
      <w:r w:rsidR="002957D1">
        <w:rPr>
          <w:lang w:val="en-US"/>
        </w:rPr>
        <w:t xml:space="preserve">and </w:t>
      </w:r>
      <w:r w:rsidR="009F231E">
        <w:rPr>
          <w:lang w:val="en-US"/>
        </w:rPr>
        <w:t xml:space="preserve">provide </w:t>
      </w:r>
      <w:r w:rsidR="007A6DE9">
        <w:rPr>
          <w:lang w:val="en-US"/>
        </w:rPr>
        <w:t>Public Benefit of the CDBG program</w:t>
      </w:r>
      <w:r w:rsidR="1ED1D1C4" w:rsidRPr="4E12A371">
        <w:rPr>
          <w:lang w:val="en-US"/>
        </w:rPr>
        <w:t>;</w:t>
      </w:r>
      <w:r w:rsidR="00EB294A">
        <w:rPr>
          <w:lang w:val="en-US"/>
        </w:rPr>
        <w:t xml:space="preserve"> </w:t>
      </w:r>
      <w:r w:rsidR="1ED1D1C4" w:rsidRPr="4E12A371">
        <w:rPr>
          <w:lang w:val="en-US"/>
        </w:rPr>
        <w:t xml:space="preserve">and </w:t>
      </w:r>
    </w:p>
    <w:p w14:paraId="7B875880" w14:textId="2C9028E5" w:rsidR="0052250F" w:rsidRPr="0052250F" w:rsidRDefault="004A2D55" w:rsidP="001B2BF3">
      <w:pPr>
        <w:rPr>
          <w:lang w:val="en-US"/>
        </w:rPr>
      </w:pPr>
      <w:proofErr w:type="gramStart"/>
      <w:r w:rsidRPr="4E12A371">
        <w:rPr>
          <w:b/>
          <w:bCs/>
          <w:lang w:val="en-US"/>
        </w:rPr>
        <w:t>WHEREAS</w:t>
      </w:r>
      <w:r>
        <w:rPr>
          <w:b/>
          <w:bCs/>
          <w:lang w:val="en-US"/>
        </w:rPr>
        <w:t>,</w:t>
      </w:r>
      <w:proofErr w:type="gramEnd"/>
      <w:r w:rsidR="0052250F">
        <w:rPr>
          <w:b/>
          <w:bCs/>
          <w:lang w:val="en-US"/>
        </w:rPr>
        <w:t xml:space="preserve"> </w:t>
      </w:r>
      <w:r w:rsidR="0052250F">
        <w:rPr>
          <w:lang w:val="en-US"/>
        </w:rPr>
        <w:t xml:space="preserve">the City would like to conduct the Program in the </w:t>
      </w:r>
      <w:r w:rsidR="00CF5E44">
        <w:rPr>
          <w:lang w:val="en-US"/>
        </w:rPr>
        <w:t>960</w:t>
      </w:r>
      <w:r w:rsidR="004D069E">
        <w:rPr>
          <w:lang w:val="en-US"/>
        </w:rPr>
        <w:t>6</w:t>
      </w:r>
      <w:r w:rsidR="00CF5E44">
        <w:rPr>
          <w:lang w:val="en-US"/>
        </w:rPr>
        <w:t xml:space="preserve">7 zip-code portion of the </w:t>
      </w:r>
      <w:r w:rsidR="0052250F">
        <w:rPr>
          <w:lang w:val="en-US"/>
        </w:rPr>
        <w:t>County jurisdiction because of the importance and influence those businesses have on the City and in the County; and</w:t>
      </w:r>
    </w:p>
    <w:p w14:paraId="13C70E77" w14:textId="43DF154A" w:rsidR="001B2BF3" w:rsidRDefault="001B2BF3" w:rsidP="001B2BF3">
      <w:pPr>
        <w:rPr>
          <w:lang w:val="en-US"/>
        </w:rPr>
      </w:pPr>
      <w:r w:rsidRPr="00C736D5">
        <w:rPr>
          <w:b/>
          <w:lang w:val="en-US"/>
        </w:rPr>
        <w:t>WHEREAS</w:t>
      </w:r>
      <w:r>
        <w:rPr>
          <w:lang w:val="en-US"/>
        </w:rPr>
        <w:t xml:space="preserve">, </w:t>
      </w:r>
      <w:r w:rsidR="001B090E">
        <w:rPr>
          <w:lang w:val="en-US"/>
        </w:rPr>
        <w:t xml:space="preserve">participating in this MOU </w:t>
      </w:r>
      <w:r w:rsidR="00933061">
        <w:rPr>
          <w:lang w:val="en-US"/>
        </w:rPr>
        <w:t>is</w:t>
      </w:r>
      <w:r w:rsidR="001B090E">
        <w:rPr>
          <w:lang w:val="en-US"/>
        </w:rPr>
        <w:t xml:space="preserve"> advantageous</w:t>
      </w:r>
      <w:r w:rsidR="00200CFB">
        <w:rPr>
          <w:lang w:val="en-US"/>
        </w:rPr>
        <w:t xml:space="preserve"> to the </w:t>
      </w:r>
      <w:r w:rsidR="007A6DE9">
        <w:rPr>
          <w:lang w:val="en-US"/>
        </w:rPr>
        <w:t>County</w:t>
      </w:r>
      <w:r w:rsidR="001B090E">
        <w:rPr>
          <w:lang w:val="en-US"/>
        </w:rPr>
        <w:t xml:space="preserve"> </w:t>
      </w:r>
      <w:r w:rsidR="007A6DE9">
        <w:rPr>
          <w:lang w:val="en-US"/>
        </w:rPr>
        <w:t xml:space="preserve">as it </w:t>
      </w:r>
      <w:proofErr w:type="gramStart"/>
      <w:r w:rsidR="007A6DE9">
        <w:rPr>
          <w:lang w:val="en-US"/>
        </w:rPr>
        <w:t>provides assistance to</w:t>
      </w:r>
      <w:proofErr w:type="gramEnd"/>
      <w:r w:rsidR="007A6DE9">
        <w:rPr>
          <w:lang w:val="en-US"/>
        </w:rPr>
        <w:t xml:space="preserve"> businesses in 96067 </w:t>
      </w:r>
      <w:r w:rsidR="00357D61">
        <w:rPr>
          <w:lang w:val="en-US"/>
        </w:rPr>
        <w:t xml:space="preserve">zip-code </w:t>
      </w:r>
      <w:r w:rsidR="004A2D55">
        <w:rPr>
          <w:lang w:val="en-US"/>
        </w:rPr>
        <w:t>portions</w:t>
      </w:r>
      <w:r w:rsidR="007A6DE9">
        <w:rPr>
          <w:lang w:val="en-US"/>
        </w:rPr>
        <w:t xml:space="preserve"> of the </w:t>
      </w:r>
      <w:r w:rsidR="00CF5E44">
        <w:rPr>
          <w:lang w:val="en-US"/>
        </w:rPr>
        <w:t>C</w:t>
      </w:r>
      <w:r w:rsidR="007A6DE9">
        <w:rPr>
          <w:lang w:val="en-US"/>
        </w:rPr>
        <w:t>ounty</w:t>
      </w:r>
      <w:r w:rsidR="001B090E">
        <w:rPr>
          <w:lang w:val="en-US"/>
        </w:rPr>
        <w:t xml:space="preserve"> </w:t>
      </w:r>
      <w:r w:rsidR="007A6DE9">
        <w:rPr>
          <w:lang w:val="en-US"/>
        </w:rPr>
        <w:t>where there are currently no similar services</w:t>
      </w:r>
      <w:r w:rsidR="00D0521D">
        <w:rPr>
          <w:lang w:val="en-US"/>
        </w:rPr>
        <w:t>; and</w:t>
      </w:r>
    </w:p>
    <w:p w14:paraId="2C3E5EC0" w14:textId="134F615D" w:rsidR="004C0106" w:rsidRDefault="004C0106" w:rsidP="004C0106">
      <w:pPr>
        <w:rPr>
          <w:lang w:val="en-US"/>
        </w:rPr>
      </w:pPr>
      <w:proofErr w:type="gramStart"/>
      <w:r>
        <w:rPr>
          <w:b/>
          <w:bCs/>
          <w:lang w:val="en-US"/>
        </w:rPr>
        <w:lastRenderedPageBreak/>
        <w:t>WHER</w:t>
      </w:r>
      <w:r w:rsidR="00CF5E44">
        <w:rPr>
          <w:b/>
          <w:bCs/>
          <w:lang w:val="en-US"/>
        </w:rPr>
        <w:t>E</w:t>
      </w:r>
      <w:r>
        <w:rPr>
          <w:b/>
          <w:bCs/>
          <w:lang w:val="en-US"/>
        </w:rPr>
        <w:t>AS,</w:t>
      </w:r>
      <w:proofErr w:type="gramEnd"/>
      <w:r>
        <w:rPr>
          <w:b/>
          <w:bCs/>
          <w:lang w:val="en-US"/>
        </w:rPr>
        <w:t xml:space="preserve"> </w:t>
      </w:r>
      <w:r>
        <w:rPr>
          <w:lang w:val="en-US"/>
        </w:rPr>
        <w:t xml:space="preserve">the </w:t>
      </w:r>
      <w:r w:rsidR="007A6DE9">
        <w:rPr>
          <w:lang w:val="en-US"/>
        </w:rPr>
        <w:t>City</w:t>
      </w:r>
      <w:r>
        <w:rPr>
          <w:lang w:val="en-US"/>
        </w:rPr>
        <w:t xml:space="preserve"> will be the sole applicant to apply for a Grant application for </w:t>
      </w:r>
      <w:r w:rsidR="007A6DE9">
        <w:rPr>
          <w:lang w:val="en-US"/>
        </w:rPr>
        <w:t>Economic Development</w:t>
      </w:r>
      <w:r>
        <w:rPr>
          <w:lang w:val="en-US"/>
        </w:rPr>
        <w:t xml:space="preserve"> with </w:t>
      </w:r>
      <w:r w:rsidR="007A6DE9">
        <w:rPr>
          <w:lang w:val="en-US"/>
        </w:rPr>
        <w:t xml:space="preserve">JEDI and </w:t>
      </w:r>
      <w:r>
        <w:rPr>
          <w:lang w:val="en-US"/>
        </w:rPr>
        <w:t>GNS as the subrecipient</w:t>
      </w:r>
      <w:r w:rsidR="007A6DE9">
        <w:rPr>
          <w:lang w:val="en-US"/>
        </w:rPr>
        <w:t>s</w:t>
      </w:r>
      <w:r>
        <w:rPr>
          <w:lang w:val="en-US"/>
        </w:rPr>
        <w:t>; and</w:t>
      </w:r>
    </w:p>
    <w:p w14:paraId="4E427392" w14:textId="067589A4" w:rsidR="004C0106" w:rsidRDefault="001B2BF3" w:rsidP="001B2BF3">
      <w:pPr>
        <w:rPr>
          <w:lang w:val="en-US"/>
        </w:rPr>
      </w:pPr>
      <w:proofErr w:type="gramStart"/>
      <w:r w:rsidRPr="00C736D5">
        <w:rPr>
          <w:b/>
          <w:lang w:val="en-US"/>
        </w:rPr>
        <w:t>WHEREAS</w:t>
      </w:r>
      <w:r>
        <w:rPr>
          <w:lang w:val="en-US"/>
        </w:rPr>
        <w:t>,</w:t>
      </w:r>
      <w:proofErr w:type="gramEnd"/>
      <w:r>
        <w:rPr>
          <w:lang w:val="en-US"/>
        </w:rPr>
        <w:t xml:space="preserve"> </w:t>
      </w:r>
      <w:r w:rsidR="00030042">
        <w:rPr>
          <w:lang w:val="en-US"/>
        </w:rPr>
        <w:t xml:space="preserve">the </w:t>
      </w:r>
      <w:r w:rsidR="007A6DE9">
        <w:rPr>
          <w:lang w:val="en-US"/>
        </w:rPr>
        <w:t>City</w:t>
      </w:r>
      <w:r w:rsidR="004C0106">
        <w:rPr>
          <w:lang w:val="en-US"/>
        </w:rPr>
        <w:t>,</w:t>
      </w:r>
      <w:r w:rsidR="00030042">
        <w:rPr>
          <w:lang w:val="en-US"/>
        </w:rPr>
        <w:t xml:space="preserve"> C</w:t>
      </w:r>
      <w:r w:rsidR="007A6DE9">
        <w:rPr>
          <w:lang w:val="en-US"/>
        </w:rPr>
        <w:t>ounty, JEDI</w:t>
      </w:r>
      <w:r w:rsidR="00030042">
        <w:rPr>
          <w:lang w:val="en-US"/>
        </w:rPr>
        <w:t xml:space="preserve"> </w:t>
      </w:r>
      <w:r w:rsidR="004C0106">
        <w:rPr>
          <w:lang w:val="en-US"/>
        </w:rPr>
        <w:t xml:space="preserve">and GNS </w:t>
      </w:r>
      <w:r w:rsidR="00030042">
        <w:rPr>
          <w:lang w:val="en-US"/>
        </w:rPr>
        <w:t>desire to participate in this MOU</w:t>
      </w:r>
      <w:r w:rsidR="004C0106">
        <w:rPr>
          <w:lang w:val="en-US"/>
        </w:rPr>
        <w:t xml:space="preserve">. </w:t>
      </w:r>
    </w:p>
    <w:p w14:paraId="6C293642" w14:textId="77777777" w:rsidR="00F44B1A" w:rsidRPr="00C736D5" w:rsidRDefault="00F44B1A" w:rsidP="004C0106">
      <w:pPr>
        <w:keepNext/>
        <w:rPr>
          <w:b/>
          <w:lang w:val="en-US"/>
        </w:rPr>
      </w:pPr>
      <w:r w:rsidRPr="00C736D5">
        <w:rPr>
          <w:b/>
          <w:lang w:val="en-US"/>
        </w:rPr>
        <w:t xml:space="preserve">NOW, THEREFORE, THE PARTIES MUTUALLY AGREE </w:t>
      </w:r>
      <w:r w:rsidR="004D75B2">
        <w:rPr>
          <w:b/>
          <w:lang w:val="en-US"/>
        </w:rPr>
        <w:t xml:space="preserve">TO TERMS AND RESPONSIBILITIES </w:t>
      </w:r>
      <w:r w:rsidRPr="00C736D5">
        <w:rPr>
          <w:b/>
          <w:lang w:val="en-US"/>
        </w:rPr>
        <w:t>AS FOLLOWS:</w:t>
      </w:r>
    </w:p>
    <w:p w14:paraId="04138302" w14:textId="292E8BDA" w:rsidR="00F44B1A" w:rsidRDefault="00F44B1A" w:rsidP="009209F2">
      <w:pPr>
        <w:pStyle w:val="ListParagraph"/>
        <w:numPr>
          <w:ilvl w:val="0"/>
          <w:numId w:val="1"/>
        </w:numPr>
        <w:contextualSpacing w:val="0"/>
        <w:rPr>
          <w:lang w:val="en-US"/>
        </w:rPr>
      </w:pPr>
      <w:r>
        <w:rPr>
          <w:lang w:val="en-US"/>
        </w:rPr>
        <w:t xml:space="preserve">This MOU shall become effective </w:t>
      </w:r>
      <w:r w:rsidR="00436F63">
        <w:rPr>
          <w:lang w:val="en-US"/>
        </w:rPr>
        <w:t>upon the date last si</w:t>
      </w:r>
      <w:r w:rsidR="00EC23B2">
        <w:rPr>
          <w:lang w:val="en-US"/>
        </w:rPr>
        <w:t>gn</w:t>
      </w:r>
      <w:r w:rsidR="00436F63">
        <w:rPr>
          <w:lang w:val="en-US"/>
        </w:rPr>
        <w:t xml:space="preserve">ed and executed by the duly authorized representatives of the Parties to this MOU and the governing bodies of the Parties’ respective jurisdictions </w:t>
      </w:r>
      <w:r>
        <w:rPr>
          <w:lang w:val="en-US"/>
        </w:rPr>
        <w:t xml:space="preserve">and shall remain in full force and effect for the period of </w:t>
      </w:r>
      <w:r w:rsidR="00A66EFE">
        <w:rPr>
          <w:lang w:val="en-US"/>
        </w:rPr>
        <w:t>an executed agreement</w:t>
      </w:r>
      <w:r w:rsidR="004C0106">
        <w:rPr>
          <w:lang w:val="en-US"/>
        </w:rPr>
        <w:t xml:space="preserve"> between the C</w:t>
      </w:r>
      <w:r w:rsidR="000B5464">
        <w:rPr>
          <w:lang w:val="en-US"/>
        </w:rPr>
        <w:t>ity</w:t>
      </w:r>
      <w:r w:rsidR="004C0106">
        <w:rPr>
          <w:lang w:val="en-US"/>
        </w:rPr>
        <w:t xml:space="preserve"> and</w:t>
      </w:r>
      <w:r w:rsidR="00A66EFE">
        <w:rPr>
          <w:lang w:val="en-US"/>
        </w:rPr>
        <w:t xml:space="preserve"> </w:t>
      </w:r>
      <w:r w:rsidR="00851DD3">
        <w:rPr>
          <w:lang w:val="en-US"/>
        </w:rPr>
        <w:t>HCD</w:t>
      </w:r>
      <w:r>
        <w:rPr>
          <w:lang w:val="en-US"/>
        </w:rPr>
        <w:t xml:space="preserve">. Parties included in this MOU may withdraw or terminate their participation at any time upon ninety (90) days written notice to all participating </w:t>
      </w:r>
      <w:r w:rsidR="00C14F5B">
        <w:rPr>
          <w:lang w:val="en-US"/>
        </w:rPr>
        <w:t>P</w:t>
      </w:r>
      <w:r>
        <w:rPr>
          <w:lang w:val="en-US"/>
        </w:rPr>
        <w:t xml:space="preserve">arties and without severing or modifying the </w:t>
      </w:r>
      <w:r w:rsidRPr="00F20E20">
        <w:rPr>
          <w:noProof/>
          <w:lang w:val="en-US"/>
        </w:rPr>
        <w:t>participation</w:t>
      </w:r>
      <w:r>
        <w:rPr>
          <w:lang w:val="en-US"/>
        </w:rPr>
        <w:t xml:space="preserve"> of the remaining </w:t>
      </w:r>
      <w:r w:rsidR="00C14F5B">
        <w:rPr>
          <w:lang w:val="en-US"/>
        </w:rPr>
        <w:t>P</w:t>
      </w:r>
      <w:r>
        <w:rPr>
          <w:lang w:val="en-US"/>
        </w:rPr>
        <w:t>arties.</w:t>
      </w:r>
    </w:p>
    <w:p w14:paraId="7244E2A5" w14:textId="68B2CD6A" w:rsidR="00530055" w:rsidRDefault="00530055" w:rsidP="009209F2">
      <w:pPr>
        <w:pStyle w:val="ListParagraph"/>
        <w:numPr>
          <w:ilvl w:val="0"/>
          <w:numId w:val="1"/>
        </w:numPr>
        <w:contextualSpacing w:val="0"/>
        <w:rPr>
          <w:lang w:val="en-US"/>
        </w:rPr>
      </w:pPr>
      <w:r>
        <w:rPr>
          <w:lang w:val="en-US"/>
        </w:rPr>
        <w:t xml:space="preserve">If awarded funds, </w:t>
      </w:r>
      <w:r w:rsidR="000B5464">
        <w:rPr>
          <w:lang w:val="en-US"/>
        </w:rPr>
        <w:t>the County</w:t>
      </w:r>
      <w:r w:rsidR="00200CFB">
        <w:rPr>
          <w:lang w:val="en-US"/>
        </w:rPr>
        <w:t xml:space="preserve"> agree</w:t>
      </w:r>
      <w:r w:rsidR="000B5464">
        <w:rPr>
          <w:lang w:val="en-US"/>
        </w:rPr>
        <w:t>s</w:t>
      </w:r>
      <w:r w:rsidR="00200CFB">
        <w:rPr>
          <w:lang w:val="en-US"/>
        </w:rPr>
        <w:t xml:space="preserve"> that </w:t>
      </w:r>
      <w:r w:rsidR="002524EF">
        <w:rPr>
          <w:lang w:val="en-US"/>
        </w:rPr>
        <w:t xml:space="preserve">GNS will administer and </w:t>
      </w:r>
      <w:r w:rsidR="004A2D55">
        <w:rPr>
          <w:lang w:val="en-US"/>
        </w:rPr>
        <w:t>implement,</w:t>
      </w:r>
      <w:r w:rsidR="000B5464">
        <w:rPr>
          <w:lang w:val="en-US"/>
        </w:rPr>
        <w:t xml:space="preserve"> and JEDI will implement</w:t>
      </w:r>
      <w:r w:rsidR="002524EF">
        <w:rPr>
          <w:lang w:val="en-US"/>
        </w:rPr>
        <w:t xml:space="preserve"> on behalf of the </w:t>
      </w:r>
      <w:r w:rsidR="000B5464">
        <w:rPr>
          <w:lang w:val="en-US"/>
        </w:rPr>
        <w:t xml:space="preserve">City </w:t>
      </w:r>
      <w:r w:rsidR="00200CFB">
        <w:rPr>
          <w:lang w:val="en-US"/>
        </w:rPr>
        <w:t xml:space="preserve">the </w:t>
      </w:r>
      <w:r w:rsidR="000B5464">
        <w:rPr>
          <w:lang w:val="en-US"/>
        </w:rPr>
        <w:t>P</w:t>
      </w:r>
      <w:r w:rsidR="00200CFB">
        <w:rPr>
          <w:lang w:val="en-US"/>
        </w:rPr>
        <w:t xml:space="preserve">rogram in their jurisdiction to assist </w:t>
      </w:r>
      <w:r w:rsidR="000B5464">
        <w:rPr>
          <w:lang w:val="en-US"/>
        </w:rPr>
        <w:t>Microenterprise Businesses and other Businesses who qualify per CDBG guidelines</w:t>
      </w:r>
      <w:r w:rsidR="00EB0462">
        <w:rPr>
          <w:lang w:val="en-US"/>
        </w:rPr>
        <w:t xml:space="preserve">. </w:t>
      </w:r>
    </w:p>
    <w:p w14:paraId="4622CE34" w14:textId="472EAEB4" w:rsidR="00200CFB" w:rsidRDefault="00200CFB" w:rsidP="009209F2">
      <w:pPr>
        <w:pStyle w:val="ListParagraph"/>
        <w:numPr>
          <w:ilvl w:val="0"/>
          <w:numId w:val="1"/>
        </w:numPr>
        <w:contextualSpacing w:val="0"/>
        <w:rPr>
          <w:lang w:val="en-US"/>
        </w:rPr>
      </w:pPr>
      <w:r>
        <w:rPr>
          <w:lang w:val="en-US"/>
        </w:rPr>
        <w:t xml:space="preserve">If awarded funds, the </w:t>
      </w:r>
      <w:r w:rsidR="000B5464">
        <w:rPr>
          <w:lang w:val="en-US"/>
        </w:rPr>
        <w:t>County</w:t>
      </w:r>
      <w:r>
        <w:rPr>
          <w:lang w:val="en-US"/>
        </w:rPr>
        <w:t xml:space="preserve"> will not be financially </w:t>
      </w:r>
      <w:r w:rsidR="009209F2">
        <w:rPr>
          <w:lang w:val="en-US"/>
        </w:rPr>
        <w:t xml:space="preserve">responsible for or beholden to the standard agreement between the </w:t>
      </w:r>
      <w:r w:rsidR="000B5464">
        <w:rPr>
          <w:lang w:val="en-US"/>
        </w:rPr>
        <w:t>City</w:t>
      </w:r>
      <w:r w:rsidR="009209F2">
        <w:rPr>
          <w:lang w:val="en-US"/>
        </w:rPr>
        <w:t xml:space="preserve"> and HCD.</w:t>
      </w:r>
    </w:p>
    <w:p w14:paraId="7FE55966" w14:textId="2A873025" w:rsidR="00684803" w:rsidRDefault="00684803" w:rsidP="009209F2">
      <w:pPr>
        <w:pStyle w:val="ListParagraph"/>
        <w:numPr>
          <w:ilvl w:val="0"/>
          <w:numId w:val="1"/>
        </w:numPr>
        <w:contextualSpacing w:val="0"/>
        <w:rPr>
          <w:lang w:val="en-US"/>
        </w:rPr>
      </w:pPr>
      <w:r>
        <w:rPr>
          <w:lang w:val="en-US"/>
        </w:rPr>
        <w:t xml:space="preserve">The </w:t>
      </w:r>
      <w:r w:rsidR="000B5464">
        <w:rPr>
          <w:lang w:val="en-US"/>
        </w:rPr>
        <w:t>County</w:t>
      </w:r>
      <w:r>
        <w:rPr>
          <w:lang w:val="en-US"/>
        </w:rPr>
        <w:t xml:space="preserve"> agree</w:t>
      </w:r>
      <w:r w:rsidR="000B5464">
        <w:rPr>
          <w:lang w:val="en-US"/>
        </w:rPr>
        <w:t>s</w:t>
      </w:r>
      <w:r>
        <w:rPr>
          <w:lang w:val="en-US"/>
        </w:rPr>
        <w:t xml:space="preserve"> to allow the </w:t>
      </w:r>
      <w:proofErr w:type="gramStart"/>
      <w:r w:rsidR="000B5464">
        <w:rPr>
          <w:lang w:val="en-US"/>
        </w:rPr>
        <w:t>City</w:t>
      </w:r>
      <w:proofErr w:type="gramEnd"/>
      <w:r w:rsidR="000B5464">
        <w:rPr>
          <w:lang w:val="en-US"/>
        </w:rPr>
        <w:t>, JEDI</w:t>
      </w:r>
      <w:r>
        <w:rPr>
          <w:lang w:val="en-US"/>
        </w:rPr>
        <w:t xml:space="preserve"> and GNS to conduct the </w:t>
      </w:r>
      <w:r w:rsidR="000B5464">
        <w:rPr>
          <w:lang w:val="en-US"/>
        </w:rPr>
        <w:t>P</w:t>
      </w:r>
      <w:r>
        <w:rPr>
          <w:lang w:val="en-US"/>
        </w:rPr>
        <w:t xml:space="preserve">rogram in the </w:t>
      </w:r>
      <w:r w:rsidR="000B5464">
        <w:rPr>
          <w:lang w:val="en-US"/>
        </w:rPr>
        <w:t>County’s</w:t>
      </w:r>
      <w:r>
        <w:rPr>
          <w:lang w:val="en-US"/>
        </w:rPr>
        <w:t xml:space="preserve"> jurisdiction without hinderance or obligation to the </w:t>
      </w:r>
      <w:r w:rsidR="000B5464" w:rsidRPr="002474D6">
        <w:rPr>
          <w:highlight w:val="yellow"/>
          <w:lang w:val="en-US"/>
        </w:rPr>
        <w:t>C</w:t>
      </w:r>
      <w:r w:rsidR="002474D6" w:rsidRPr="002474D6">
        <w:rPr>
          <w:highlight w:val="yellow"/>
          <w:lang w:val="en-US"/>
        </w:rPr>
        <w:t>ounty</w:t>
      </w:r>
      <w:r>
        <w:rPr>
          <w:lang w:val="en-US"/>
        </w:rPr>
        <w:t>.</w:t>
      </w:r>
    </w:p>
    <w:p w14:paraId="1D00FCAA" w14:textId="1B722FEA" w:rsidR="00E05E4E" w:rsidRDefault="00E05E4E" w:rsidP="00E05E4E">
      <w:pPr>
        <w:pStyle w:val="ListParagraph"/>
        <w:numPr>
          <w:ilvl w:val="0"/>
          <w:numId w:val="1"/>
        </w:numPr>
        <w:rPr>
          <w:lang w:val="en-US"/>
        </w:rPr>
      </w:pPr>
      <w:r>
        <w:rPr>
          <w:lang w:val="en-US"/>
        </w:rPr>
        <w:t xml:space="preserve">As the applicant, the </w:t>
      </w:r>
      <w:r w:rsidR="000B5464">
        <w:rPr>
          <w:lang w:val="en-US"/>
        </w:rPr>
        <w:t>City</w:t>
      </w:r>
      <w:r>
        <w:rPr>
          <w:lang w:val="en-US"/>
        </w:rPr>
        <w:t xml:space="preserve"> shall:</w:t>
      </w:r>
    </w:p>
    <w:p w14:paraId="49E9B975" w14:textId="4122711D" w:rsidR="00E05E4E" w:rsidRDefault="0087387E" w:rsidP="00E05E4E">
      <w:pPr>
        <w:pStyle w:val="ListParagraph"/>
        <w:numPr>
          <w:ilvl w:val="1"/>
          <w:numId w:val="1"/>
        </w:numPr>
        <w:rPr>
          <w:lang w:val="en-US"/>
        </w:rPr>
      </w:pPr>
      <w:r>
        <w:rPr>
          <w:lang w:val="en-US"/>
        </w:rPr>
        <w:t>Agree to submit the Grant</w:t>
      </w:r>
      <w:r w:rsidR="00243D97">
        <w:rPr>
          <w:lang w:val="en-US"/>
        </w:rPr>
        <w:t xml:space="preserve"> </w:t>
      </w:r>
      <w:r w:rsidR="00CF5E44">
        <w:rPr>
          <w:lang w:val="en-US"/>
        </w:rPr>
        <w:t xml:space="preserve">application </w:t>
      </w:r>
      <w:r w:rsidR="00243D97">
        <w:rPr>
          <w:lang w:val="en-US"/>
        </w:rPr>
        <w:t xml:space="preserve">and will be the </w:t>
      </w:r>
      <w:r w:rsidR="002524EF">
        <w:rPr>
          <w:lang w:val="en-US"/>
        </w:rPr>
        <w:t>G</w:t>
      </w:r>
      <w:r w:rsidR="00243D97">
        <w:rPr>
          <w:lang w:val="en-US"/>
        </w:rPr>
        <w:t xml:space="preserve">rant recipient responsible to administer the Grant, be accountable to </w:t>
      </w:r>
      <w:r w:rsidR="00BD56CB">
        <w:rPr>
          <w:lang w:val="en-US"/>
        </w:rPr>
        <w:t xml:space="preserve">HCD for proper expenditure of the </w:t>
      </w:r>
      <w:r w:rsidR="00B83FCB">
        <w:rPr>
          <w:lang w:val="en-US"/>
        </w:rPr>
        <w:t>funds and</w:t>
      </w:r>
      <w:r w:rsidR="00BD56CB">
        <w:rPr>
          <w:lang w:val="en-US"/>
        </w:rPr>
        <w:t xml:space="preserve"> will be the point of contact for MOU </w:t>
      </w:r>
      <w:r w:rsidR="00C14F5B">
        <w:rPr>
          <w:lang w:val="en-US"/>
        </w:rPr>
        <w:t>P</w:t>
      </w:r>
      <w:r w:rsidR="00BD56CB">
        <w:rPr>
          <w:lang w:val="en-US"/>
        </w:rPr>
        <w:t xml:space="preserve">arties. </w:t>
      </w:r>
    </w:p>
    <w:p w14:paraId="3980A8F9" w14:textId="3088E429" w:rsidR="00875D83" w:rsidRPr="005C6C68" w:rsidRDefault="00E34363" w:rsidP="002524EF">
      <w:pPr>
        <w:pStyle w:val="ListParagraph"/>
        <w:numPr>
          <w:ilvl w:val="1"/>
          <w:numId w:val="1"/>
        </w:numPr>
        <w:contextualSpacing w:val="0"/>
        <w:rPr>
          <w:lang w:val="en-US"/>
        </w:rPr>
      </w:pPr>
      <w:r w:rsidRPr="005C6C68">
        <w:rPr>
          <w:lang w:val="en-US"/>
        </w:rPr>
        <w:t>Develop subrecipient agreement</w:t>
      </w:r>
      <w:r w:rsidR="000B5464">
        <w:rPr>
          <w:lang w:val="en-US"/>
        </w:rPr>
        <w:t>s</w:t>
      </w:r>
      <w:r w:rsidR="005C6C68">
        <w:rPr>
          <w:lang w:val="en-US"/>
        </w:rPr>
        <w:t xml:space="preserve"> </w:t>
      </w:r>
      <w:r w:rsidR="002524EF">
        <w:rPr>
          <w:lang w:val="en-US"/>
        </w:rPr>
        <w:t xml:space="preserve">with </w:t>
      </w:r>
      <w:r w:rsidRPr="005C6C68">
        <w:rPr>
          <w:lang w:val="en-US"/>
        </w:rPr>
        <w:t>GNS</w:t>
      </w:r>
      <w:r w:rsidR="000B5464">
        <w:rPr>
          <w:lang w:val="en-US"/>
        </w:rPr>
        <w:t xml:space="preserve"> and JEDI</w:t>
      </w:r>
      <w:r w:rsidRPr="005C6C68">
        <w:rPr>
          <w:lang w:val="en-US"/>
        </w:rPr>
        <w:t>, subrecipient</w:t>
      </w:r>
      <w:r w:rsidR="000B5464">
        <w:rPr>
          <w:lang w:val="en-US"/>
        </w:rPr>
        <w:t>s</w:t>
      </w:r>
      <w:r w:rsidRPr="005C6C68">
        <w:rPr>
          <w:lang w:val="en-US"/>
        </w:rPr>
        <w:t xml:space="preserve">, to prepare the application and conduct regular administration, management, and implementation of the Grant. </w:t>
      </w:r>
    </w:p>
    <w:p w14:paraId="1786AAD7" w14:textId="43016168" w:rsidR="00E409F3" w:rsidRPr="0052250F" w:rsidRDefault="00E409F3" w:rsidP="00F44B1A">
      <w:pPr>
        <w:pStyle w:val="ListParagraph"/>
        <w:numPr>
          <w:ilvl w:val="0"/>
          <w:numId w:val="1"/>
        </w:numPr>
        <w:rPr>
          <w:lang w:val="en-US"/>
        </w:rPr>
      </w:pPr>
      <w:r w:rsidRPr="0052250F">
        <w:rPr>
          <w:lang w:val="en-US"/>
        </w:rPr>
        <w:t>As a subrecipient, GNS shall:</w:t>
      </w:r>
    </w:p>
    <w:p w14:paraId="2B4DAA9C" w14:textId="79B803F5" w:rsidR="00E409F3" w:rsidRPr="0052250F" w:rsidRDefault="00E409F3" w:rsidP="00E409F3">
      <w:pPr>
        <w:pStyle w:val="ListParagraph"/>
        <w:numPr>
          <w:ilvl w:val="1"/>
          <w:numId w:val="1"/>
        </w:numPr>
        <w:contextualSpacing w:val="0"/>
        <w:rPr>
          <w:lang w:val="en-US"/>
        </w:rPr>
      </w:pPr>
      <w:r w:rsidRPr="0052250F">
        <w:rPr>
          <w:lang w:val="en-US"/>
        </w:rPr>
        <w:t xml:space="preserve">Provide appropriate, qualified staff to implement and manage the </w:t>
      </w:r>
      <w:r w:rsidR="00BA41B8" w:rsidRPr="0052250F">
        <w:rPr>
          <w:lang w:val="en-US"/>
        </w:rPr>
        <w:t>Scope of Work</w:t>
      </w:r>
      <w:r w:rsidR="0045632F" w:rsidRPr="0052250F">
        <w:rPr>
          <w:lang w:val="en-US"/>
        </w:rPr>
        <w:t xml:space="preserve"> as described in the subrecipient agreement</w:t>
      </w:r>
      <w:r w:rsidRPr="0052250F">
        <w:rPr>
          <w:lang w:val="en-US"/>
        </w:rPr>
        <w:t xml:space="preserve">, </w:t>
      </w:r>
      <w:r w:rsidR="00CF5E44">
        <w:rPr>
          <w:lang w:val="en-US"/>
        </w:rPr>
        <w:t>and</w:t>
      </w:r>
      <w:r w:rsidR="00CF5E44" w:rsidRPr="0052250F">
        <w:rPr>
          <w:lang w:val="en-US"/>
        </w:rPr>
        <w:t xml:space="preserve"> </w:t>
      </w:r>
      <w:r w:rsidRPr="0052250F">
        <w:rPr>
          <w:lang w:val="en-US"/>
        </w:rPr>
        <w:t>will incur the costs of salaries, benefits, use of equipment and expenses related to eligible activity delivery</w:t>
      </w:r>
      <w:r w:rsidR="00D4704F" w:rsidRPr="0052250F">
        <w:rPr>
          <w:lang w:val="en-US"/>
        </w:rPr>
        <w:t xml:space="preserve"> costs</w:t>
      </w:r>
      <w:r w:rsidRPr="0052250F">
        <w:rPr>
          <w:lang w:val="en-US"/>
        </w:rPr>
        <w:t>.</w:t>
      </w:r>
    </w:p>
    <w:p w14:paraId="058F5493" w14:textId="71C4DA38" w:rsidR="003D0269" w:rsidRPr="0052250F" w:rsidRDefault="003D0269" w:rsidP="003D0269">
      <w:pPr>
        <w:pStyle w:val="ListParagraph"/>
        <w:numPr>
          <w:ilvl w:val="0"/>
          <w:numId w:val="1"/>
        </w:numPr>
        <w:rPr>
          <w:lang w:val="en-US"/>
        </w:rPr>
      </w:pPr>
      <w:r w:rsidRPr="0052250F">
        <w:rPr>
          <w:lang w:val="en-US"/>
        </w:rPr>
        <w:t xml:space="preserve">As a subrecipient, </w:t>
      </w:r>
      <w:r w:rsidR="00BA41B8" w:rsidRPr="0052250F">
        <w:rPr>
          <w:lang w:val="en-US"/>
        </w:rPr>
        <w:t>JEDI</w:t>
      </w:r>
      <w:r w:rsidRPr="0052250F">
        <w:rPr>
          <w:lang w:val="en-US"/>
        </w:rPr>
        <w:t xml:space="preserve"> shall:</w:t>
      </w:r>
    </w:p>
    <w:p w14:paraId="66AC4971" w14:textId="237CBF13" w:rsidR="003D0269" w:rsidRPr="00D9782B" w:rsidRDefault="0045632F" w:rsidP="003D0269">
      <w:pPr>
        <w:pStyle w:val="ListParagraph"/>
        <w:numPr>
          <w:ilvl w:val="1"/>
          <w:numId w:val="1"/>
        </w:numPr>
        <w:contextualSpacing w:val="0"/>
        <w:rPr>
          <w:lang w:val="en-US"/>
        </w:rPr>
      </w:pPr>
      <w:r w:rsidRPr="00D9782B">
        <w:rPr>
          <w:lang w:val="en-US"/>
        </w:rPr>
        <w:t xml:space="preserve">Provide appropriate, qualified staff to implement and manage the Scope of Work as described in the subrecipient agreement, </w:t>
      </w:r>
      <w:r w:rsidR="00F16179">
        <w:rPr>
          <w:lang w:val="en-US"/>
        </w:rPr>
        <w:t>and</w:t>
      </w:r>
      <w:r w:rsidR="00F16179" w:rsidRPr="00D9782B">
        <w:rPr>
          <w:lang w:val="en-US"/>
        </w:rPr>
        <w:t xml:space="preserve"> </w:t>
      </w:r>
      <w:r w:rsidRPr="00D9782B">
        <w:rPr>
          <w:lang w:val="en-US"/>
        </w:rPr>
        <w:t>will incur the costs of salaries, benefits, use of equipment and expenses related to eligible activity delivery costs.</w:t>
      </w:r>
    </w:p>
    <w:p w14:paraId="2D83A7D4" w14:textId="71B25AA1" w:rsidR="004F1C23" w:rsidRPr="004F1C23" w:rsidRDefault="004F1C23" w:rsidP="00D8491D">
      <w:pPr>
        <w:keepNext/>
        <w:ind w:left="360"/>
        <w:rPr>
          <w:b/>
          <w:bCs/>
          <w:lang w:val="en-US"/>
        </w:rPr>
      </w:pPr>
      <w:r w:rsidRPr="004F1C23">
        <w:rPr>
          <w:b/>
          <w:bCs/>
          <w:lang w:val="en-US"/>
        </w:rPr>
        <w:lastRenderedPageBreak/>
        <w:t>GENERAL PROVISIONS</w:t>
      </w:r>
    </w:p>
    <w:p w14:paraId="2ECA42F6" w14:textId="40CCFE50" w:rsidR="006347CB" w:rsidRPr="006347CB" w:rsidRDefault="006347CB" w:rsidP="006347CB">
      <w:pPr>
        <w:ind w:left="360"/>
        <w:rPr>
          <w:lang w:val="en-US"/>
        </w:rPr>
      </w:pPr>
      <w:r w:rsidRPr="006347CB">
        <w:rPr>
          <w:b/>
          <w:bCs/>
          <w:lang w:val="en-US"/>
        </w:rPr>
        <w:t>A.</w:t>
      </w:r>
      <w:r w:rsidR="007D7EA9">
        <w:rPr>
          <w:b/>
          <w:bCs/>
          <w:lang w:val="en-US"/>
        </w:rPr>
        <w:t xml:space="preserve"> </w:t>
      </w:r>
      <w:r w:rsidRPr="006347CB">
        <w:rPr>
          <w:b/>
          <w:bCs/>
          <w:lang w:val="en-US"/>
        </w:rPr>
        <w:t xml:space="preserve">Amendments. </w:t>
      </w:r>
      <w:r w:rsidRPr="006347CB">
        <w:rPr>
          <w:lang w:val="en-US"/>
        </w:rPr>
        <w:t>Either Party may request changes to this MOU. Any changes, modifications, revisions or amendments to this MOU which are mutually agreed upon by and between the Parties to this MOU shall be incorporated by written instrument, and effective when executed and signed by all Parties to this MOU.</w:t>
      </w:r>
    </w:p>
    <w:p w14:paraId="2077B421" w14:textId="13452320" w:rsidR="006347CB" w:rsidRPr="006347CB" w:rsidRDefault="006347CB" w:rsidP="00B423EB">
      <w:pPr>
        <w:ind w:left="360"/>
        <w:rPr>
          <w:lang w:val="en-US"/>
        </w:rPr>
      </w:pPr>
      <w:r w:rsidRPr="006347CB">
        <w:rPr>
          <w:b/>
          <w:bCs/>
          <w:lang w:val="en-US"/>
        </w:rPr>
        <w:t>B.</w:t>
      </w:r>
      <w:r w:rsidR="007D7EA9">
        <w:rPr>
          <w:b/>
          <w:bCs/>
          <w:lang w:val="en-US"/>
        </w:rPr>
        <w:t xml:space="preserve"> </w:t>
      </w:r>
      <w:r w:rsidRPr="006347CB">
        <w:rPr>
          <w:b/>
          <w:bCs/>
          <w:lang w:val="en-US"/>
        </w:rPr>
        <w:t>Applicable Law.</w:t>
      </w:r>
      <w:r w:rsidRPr="006347CB">
        <w:rPr>
          <w:lang w:val="en-US"/>
        </w:rPr>
        <w:t xml:space="preserve"> The construction, interpretation and enforcement of this MOU shall be governed by the laws of the State of California.  The courts of the State of California shall have jurisdiction over any action arising out of this MOU and over the Parties, and the venue shall be </w:t>
      </w:r>
      <w:r w:rsidR="00D0521D">
        <w:rPr>
          <w:lang w:val="en-US"/>
        </w:rPr>
        <w:t>Siskiyou County</w:t>
      </w:r>
      <w:r w:rsidR="00857A9F">
        <w:rPr>
          <w:lang w:val="en-US"/>
        </w:rPr>
        <w:t xml:space="preserve"> Superior Court in Siskiyou County</w:t>
      </w:r>
      <w:r w:rsidRPr="006347CB">
        <w:rPr>
          <w:lang w:val="en-US"/>
        </w:rPr>
        <w:t>, California.</w:t>
      </w:r>
    </w:p>
    <w:p w14:paraId="2B462AE2" w14:textId="750CEE4F" w:rsidR="006347CB" w:rsidRPr="006347CB" w:rsidRDefault="00106E3D" w:rsidP="00295906">
      <w:pPr>
        <w:ind w:left="360"/>
        <w:rPr>
          <w:lang w:val="en-US"/>
        </w:rPr>
      </w:pPr>
      <w:r>
        <w:rPr>
          <w:b/>
          <w:bCs/>
          <w:lang w:val="en-US"/>
        </w:rPr>
        <w:t xml:space="preserve">C. </w:t>
      </w:r>
      <w:r w:rsidR="007D7EA9">
        <w:rPr>
          <w:b/>
          <w:bCs/>
          <w:lang w:val="en-US"/>
        </w:rPr>
        <w:t xml:space="preserve"> </w:t>
      </w:r>
      <w:r w:rsidR="006347CB" w:rsidRPr="006347CB">
        <w:rPr>
          <w:b/>
          <w:bCs/>
          <w:lang w:val="en-US"/>
        </w:rPr>
        <w:t xml:space="preserve">Entirety of Agreement. </w:t>
      </w:r>
      <w:r w:rsidR="006347CB" w:rsidRPr="006347CB">
        <w:rPr>
          <w:lang w:val="en-US"/>
        </w:rPr>
        <w:t>This MOU represents the entire and integrated agreement between the Parties and supersedes all prior negotiations, representations and agreements, whether written or oral.</w:t>
      </w:r>
    </w:p>
    <w:p w14:paraId="3DE7F239" w14:textId="77777777" w:rsidR="006347CB" w:rsidRPr="006347CB" w:rsidRDefault="00295906" w:rsidP="00295906">
      <w:pPr>
        <w:ind w:left="360"/>
        <w:rPr>
          <w:lang w:val="en-US"/>
        </w:rPr>
      </w:pPr>
      <w:r>
        <w:rPr>
          <w:b/>
          <w:bCs/>
          <w:lang w:val="en-US"/>
        </w:rPr>
        <w:t>D</w:t>
      </w:r>
      <w:r w:rsidR="006347CB" w:rsidRPr="006347CB">
        <w:rPr>
          <w:b/>
          <w:bCs/>
          <w:lang w:val="en-US"/>
        </w:rPr>
        <w:t>.</w:t>
      </w:r>
      <w:r w:rsidR="007D7EA9">
        <w:rPr>
          <w:b/>
          <w:bCs/>
          <w:lang w:val="en-US"/>
        </w:rPr>
        <w:t xml:space="preserve"> </w:t>
      </w:r>
      <w:r w:rsidR="006347CB" w:rsidRPr="006347CB">
        <w:rPr>
          <w:b/>
          <w:bCs/>
          <w:lang w:val="en-US"/>
        </w:rPr>
        <w:t>Severability.</w:t>
      </w:r>
      <w:r w:rsidR="00CA4582">
        <w:rPr>
          <w:lang w:val="en-US"/>
        </w:rPr>
        <w:t xml:space="preserve"> </w:t>
      </w:r>
      <w:r w:rsidR="006347CB" w:rsidRPr="006347CB">
        <w:rPr>
          <w:lang w:val="en-US"/>
        </w:rPr>
        <w:t>Should any portion of this MOU be judicially determined to be illegal or unenforceable, the remainder of the MOU shall continue in full force and effect, and either Party may renegotiate the terms affected by the severance.</w:t>
      </w:r>
    </w:p>
    <w:p w14:paraId="0644518C" w14:textId="1197DCFD" w:rsidR="006347CB" w:rsidRPr="006347CB" w:rsidRDefault="00295906" w:rsidP="00AD797D">
      <w:pPr>
        <w:ind w:left="360"/>
        <w:rPr>
          <w:lang w:val="en-US"/>
        </w:rPr>
      </w:pPr>
      <w:r>
        <w:rPr>
          <w:b/>
          <w:bCs/>
          <w:lang w:val="en-US"/>
        </w:rPr>
        <w:t>E</w:t>
      </w:r>
      <w:r w:rsidR="006347CB" w:rsidRPr="006347CB">
        <w:rPr>
          <w:b/>
          <w:bCs/>
          <w:lang w:val="en-US"/>
        </w:rPr>
        <w:t>.</w:t>
      </w:r>
      <w:r w:rsidR="007D7EA9">
        <w:rPr>
          <w:b/>
          <w:bCs/>
          <w:lang w:val="en-US"/>
        </w:rPr>
        <w:t xml:space="preserve"> </w:t>
      </w:r>
      <w:r w:rsidR="006347CB" w:rsidRPr="006347CB">
        <w:rPr>
          <w:b/>
          <w:bCs/>
          <w:lang w:val="en-US"/>
        </w:rPr>
        <w:t>Sovereign Immunity.</w:t>
      </w:r>
      <w:r w:rsidR="006347CB" w:rsidRPr="006347CB">
        <w:rPr>
          <w:lang w:val="en-US"/>
        </w:rPr>
        <w:t xml:space="preserve"> </w:t>
      </w:r>
      <w:r w:rsidR="00AD797D" w:rsidRPr="00C9063D">
        <w:rPr>
          <w:lang w:val="en-US"/>
        </w:rPr>
        <w:t xml:space="preserve">The County of Siskiyou, the </w:t>
      </w:r>
      <w:r w:rsidR="003D0269">
        <w:rPr>
          <w:lang w:val="en-US"/>
        </w:rPr>
        <w:t xml:space="preserve">City of </w:t>
      </w:r>
      <w:r w:rsidR="00AD797D">
        <w:rPr>
          <w:lang w:val="en-US"/>
        </w:rPr>
        <w:t>Mt. Shasta</w:t>
      </w:r>
      <w:r w:rsidR="003D0269">
        <w:rPr>
          <w:lang w:val="en-US"/>
        </w:rPr>
        <w:t>, Jefferson Economic Development Institute</w:t>
      </w:r>
      <w:r w:rsidR="00AD797D">
        <w:rPr>
          <w:lang w:val="en-US"/>
        </w:rPr>
        <w:t xml:space="preserve"> </w:t>
      </w:r>
      <w:r w:rsidR="00045202">
        <w:rPr>
          <w:lang w:val="en-US"/>
        </w:rPr>
        <w:t>and Great Northern Services</w:t>
      </w:r>
      <w:r w:rsidR="00AD797D">
        <w:rPr>
          <w:lang w:val="en-US"/>
        </w:rPr>
        <w:t xml:space="preserve"> </w:t>
      </w:r>
      <w:r w:rsidR="006347CB" w:rsidRPr="006347CB">
        <w:rPr>
          <w:lang w:val="en-US"/>
        </w:rPr>
        <w:t xml:space="preserve">and their respective governing bodies do not waive their sovereign immunity by </w:t>
      </w:r>
      <w:proofErr w:type="gramStart"/>
      <w:r w:rsidR="006347CB" w:rsidRPr="006347CB">
        <w:rPr>
          <w:lang w:val="en-US"/>
        </w:rPr>
        <w:t>entering into</w:t>
      </w:r>
      <w:proofErr w:type="gramEnd"/>
      <w:r w:rsidR="006347CB" w:rsidRPr="006347CB">
        <w:rPr>
          <w:lang w:val="en-US"/>
        </w:rPr>
        <w:t xml:space="preserve"> this MOU, and each fully retains all immunities and defenses provided by law with respect to any action based on or occurring as a result of this MOU.</w:t>
      </w:r>
    </w:p>
    <w:p w14:paraId="05F91D5D" w14:textId="7B2CC68F" w:rsidR="006347CB" w:rsidRPr="008D7B12" w:rsidRDefault="00295906" w:rsidP="008D7B12">
      <w:pPr>
        <w:ind w:left="360"/>
        <w:rPr>
          <w:lang w:val="en-US"/>
        </w:rPr>
      </w:pPr>
      <w:r>
        <w:rPr>
          <w:b/>
          <w:bCs/>
          <w:lang w:val="en-US"/>
        </w:rPr>
        <w:t>F</w:t>
      </w:r>
      <w:r w:rsidR="006347CB" w:rsidRPr="006347CB">
        <w:rPr>
          <w:b/>
          <w:bCs/>
          <w:lang w:val="en-US"/>
        </w:rPr>
        <w:t>.</w:t>
      </w:r>
      <w:r w:rsidR="007D7EA9">
        <w:rPr>
          <w:b/>
          <w:bCs/>
          <w:lang w:val="en-US"/>
        </w:rPr>
        <w:t xml:space="preserve"> </w:t>
      </w:r>
      <w:r w:rsidR="006347CB" w:rsidRPr="006347CB">
        <w:rPr>
          <w:b/>
          <w:bCs/>
          <w:lang w:val="en-US"/>
        </w:rPr>
        <w:t>Third Party Beneficiary Rights.</w:t>
      </w:r>
      <w:r w:rsidR="006347CB" w:rsidRPr="006347CB">
        <w:rPr>
          <w:lang w:val="en-US"/>
        </w:rPr>
        <w:t xml:space="preserve"> The Parties do not intend to create in any other individual or entity the status of a third-party beneficiary, and this MOU shall not be construed </w:t>
      </w:r>
      <w:r w:rsidR="004A0804" w:rsidRPr="006347CB">
        <w:rPr>
          <w:lang w:val="en-US"/>
        </w:rPr>
        <w:t>to</w:t>
      </w:r>
      <w:r w:rsidR="006347CB" w:rsidRPr="006347CB">
        <w:rPr>
          <w:lang w:val="en-US"/>
        </w:rPr>
        <w:t xml:space="preserve"> create such status. The rights, duties and obligations contained in this MOU shall operate only between the Parties to this MOU and shall </w:t>
      </w:r>
      <w:r w:rsidR="004A2D55" w:rsidRPr="006347CB">
        <w:rPr>
          <w:lang w:val="en-US"/>
        </w:rPr>
        <w:t>in</w:t>
      </w:r>
      <w:r w:rsidR="004A2D55">
        <w:rPr>
          <w:lang w:val="en-US"/>
        </w:rPr>
        <w:t>c</w:t>
      </w:r>
      <w:r w:rsidR="004A2D55" w:rsidRPr="006347CB">
        <w:rPr>
          <w:lang w:val="en-US"/>
        </w:rPr>
        <w:t>ur</w:t>
      </w:r>
      <w:r w:rsidR="006347CB" w:rsidRPr="006347CB">
        <w:rPr>
          <w:lang w:val="en-US"/>
        </w:rPr>
        <w:t xml:space="preserve"> solely to the benefit of the Parties to this MOU. The provisions of this MOU are intended only to assist the Parties in determining and performing their obligations under this MOU. The Parties to this MOU intend and expressly agree that only Parties signatory to this MOU shall have any legal or equitable right to seek to enforce this MOU, to seek any remedy arising out of a party’s performance or failure to perform any term or condition of this MOU, or to bring an action for the breach of this MOU.</w:t>
      </w:r>
    </w:p>
    <w:p w14:paraId="092602A6" w14:textId="77777777" w:rsidR="002474D6" w:rsidRDefault="00295906" w:rsidP="00295906">
      <w:pPr>
        <w:ind w:left="360"/>
        <w:rPr>
          <w:lang w:val="en-US"/>
        </w:rPr>
      </w:pPr>
      <w:r>
        <w:rPr>
          <w:b/>
          <w:bCs/>
          <w:lang w:val="en-US"/>
        </w:rPr>
        <w:t>G</w:t>
      </w:r>
      <w:r w:rsidR="006347CB" w:rsidRPr="006347CB">
        <w:rPr>
          <w:b/>
          <w:bCs/>
          <w:lang w:val="en-US"/>
        </w:rPr>
        <w:t>.</w:t>
      </w:r>
      <w:r w:rsidR="007D7EA9">
        <w:rPr>
          <w:b/>
          <w:bCs/>
          <w:lang w:val="en-US"/>
        </w:rPr>
        <w:t xml:space="preserve"> </w:t>
      </w:r>
      <w:r w:rsidR="006347CB" w:rsidRPr="006347CB">
        <w:rPr>
          <w:b/>
          <w:bCs/>
          <w:lang w:val="en-US"/>
        </w:rPr>
        <w:t>CDBG Program Terms and Conditions.</w:t>
      </w:r>
      <w:r w:rsidR="006347CB" w:rsidRPr="006347CB">
        <w:rPr>
          <w:lang w:val="en-US"/>
        </w:rPr>
        <w:t xml:space="preserve"> The Parties </w:t>
      </w:r>
      <w:r w:rsidR="004A2D55" w:rsidRPr="006347CB">
        <w:rPr>
          <w:lang w:val="en-US"/>
        </w:rPr>
        <w:t>agree</w:t>
      </w:r>
      <w:r w:rsidR="006347CB" w:rsidRPr="006347CB">
        <w:rPr>
          <w:lang w:val="en-US"/>
        </w:rPr>
        <w:t xml:space="preserve"> </w:t>
      </w:r>
      <w:r w:rsidR="00ED292C">
        <w:rPr>
          <w:lang w:val="en-US"/>
        </w:rPr>
        <w:t xml:space="preserve">that the </w:t>
      </w:r>
      <w:r w:rsidR="003D0269">
        <w:rPr>
          <w:lang w:val="en-US"/>
        </w:rPr>
        <w:t>City of Mt. Shasta</w:t>
      </w:r>
      <w:r w:rsidR="00ED292C">
        <w:rPr>
          <w:lang w:val="en-US"/>
        </w:rPr>
        <w:t xml:space="preserve"> will </w:t>
      </w:r>
      <w:r w:rsidR="006347CB" w:rsidRPr="006347CB">
        <w:rPr>
          <w:lang w:val="en-US"/>
        </w:rPr>
        <w:t xml:space="preserve">administer all funding and activities identified in this MOU in compliance with the Standard Agreement executed with </w:t>
      </w:r>
      <w:r w:rsidR="00332BEF">
        <w:rPr>
          <w:lang w:val="en-US"/>
        </w:rPr>
        <w:t>HCD</w:t>
      </w:r>
      <w:r w:rsidR="006347CB" w:rsidRPr="006347CB">
        <w:rPr>
          <w:lang w:val="en-US"/>
        </w:rPr>
        <w:t xml:space="preserve"> for said activities and funding. The Parties agree that </w:t>
      </w:r>
      <w:r w:rsidR="00D0521D">
        <w:rPr>
          <w:lang w:val="en-US"/>
        </w:rPr>
        <w:t xml:space="preserve">the </w:t>
      </w:r>
      <w:r w:rsidR="003D0269">
        <w:rPr>
          <w:lang w:val="en-US"/>
        </w:rPr>
        <w:t>City of Mt. Shasta</w:t>
      </w:r>
      <w:r w:rsidR="00E61AE9" w:rsidRPr="006347CB">
        <w:rPr>
          <w:lang w:val="en-US"/>
        </w:rPr>
        <w:t xml:space="preserve"> </w:t>
      </w:r>
      <w:r w:rsidR="006347CB" w:rsidRPr="006347CB">
        <w:rPr>
          <w:lang w:val="en-US"/>
        </w:rPr>
        <w:t xml:space="preserve">shall be the </w:t>
      </w:r>
      <w:r w:rsidR="00ED292C">
        <w:rPr>
          <w:lang w:val="en-US"/>
        </w:rPr>
        <w:t xml:space="preserve">sole applicant and </w:t>
      </w:r>
      <w:r w:rsidR="006347CB" w:rsidRPr="006347CB">
        <w:rPr>
          <w:lang w:val="en-US"/>
        </w:rPr>
        <w:t xml:space="preserve">executor of </w:t>
      </w:r>
      <w:r w:rsidR="00CF623A">
        <w:rPr>
          <w:lang w:val="en-US"/>
        </w:rPr>
        <w:t xml:space="preserve">the </w:t>
      </w:r>
      <w:r w:rsidR="008D7B12">
        <w:rPr>
          <w:lang w:val="en-US"/>
        </w:rPr>
        <w:t>HCD</w:t>
      </w:r>
      <w:r w:rsidR="006347CB" w:rsidRPr="006347CB">
        <w:rPr>
          <w:lang w:val="en-US"/>
        </w:rPr>
        <w:t>’s Standard Agreement</w:t>
      </w:r>
      <w:r w:rsidR="00ED292C">
        <w:rPr>
          <w:lang w:val="en-US"/>
        </w:rPr>
        <w:t>.</w:t>
      </w:r>
      <w:r w:rsidR="006347CB" w:rsidRPr="006347CB">
        <w:rPr>
          <w:lang w:val="en-US"/>
        </w:rPr>
        <w:t xml:space="preserve"> It is the responsibility of the Parties to this MOU to communicate and transfer performance and regulatory requirements to applicable Parties, including contractors and subrecipients. Failure to administer funds and or activities in accordance with HUD regulations, and the terms and conditions identified in the applicable Standard Agreement will result in performance penalties toward </w:t>
      </w:r>
      <w:r w:rsidR="00ED292C">
        <w:rPr>
          <w:lang w:val="en-US"/>
        </w:rPr>
        <w:t xml:space="preserve">the </w:t>
      </w:r>
      <w:r w:rsidR="003D0269">
        <w:rPr>
          <w:lang w:val="en-US"/>
        </w:rPr>
        <w:t>City of Mt. Shasta</w:t>
      </w:r>
      <w:r w:rsidR="006347CB" w:rsidRPr="006347CB">
        <w:rPr>
          <w:lang w:val="en-US"/>
        </w:rPr>
        <w:t xml:space="preserve">, and may result in repayment of expended CDBG funds in the event that the costs were </w:t>
      </w:r>
      <w:r w:rsidR="006347CB" w:rsidRPr="006347CB">
        <w:rPr>
          <w:lang w:val="en-US"/>
        </w:rPr>
        <w:lastRenderedPageBreak/>
        <w:t>determined to be ineligible, or that the funds failed to meet a National Objective, as identified in title 42 of United States Code, Section 5301 and title 24 of the Code of Federal Regulations section 570.483.</w:t>
      </w:r>
      <w:r w:rsidR="006347CB" w:rsidRPr="006347CB">
        <w:rPr>
          <w:u w:val="single"/>
          <w:lang w:val="en-US"/>
        </w:rPr>
        <w:t xml:space="preserve">   </w:t>
      </w:r>
      <w:r w:rsidR="006347CB" w:rsidRPr="006347CB">
        <w:rPr>
          <w:lang w:val="en-US"/>
        </w:rPr>
        <w:t xml:space="preserve"> </w:t>
      </w:r>
    </w:p>
    <w:p w14:paraId="3A3061EC" w14:textId="6995CB43" w:rsidR="002474D6" w:rsidRPr="00E21AE9" w:rsidRDefault="002474D6" w:rsidP="002474D6">
      <w:pPr>
        <w:ind w:left="360"/>
        <w:rPr>
          <w:rFonts w:cs="Calibri"/>
        </w:rPr>
      </w:pPr>
      <w:r>
        <w:rPr>
          <w:b/>
          <w:bCs/>
          <w:lang w:val="en-US"/>
        </w:rPr>
        <w:t>H.</w:t>
      </w:r>
      <w:r>
        <w:rPr>
          <w:lang w:val="en-US"/>
        </w:rPr>
        <w:t xml:space="preserve"> </w:t>
      </w:r>
      <w:r w:rsidRPr="002474D6">
        <w:rPr>
          <w:rFonts w:cs="Calibri"/>
          <w:b/>
          <w:bCs/>
          <w:color w:val="000000"/>
        </w:rPr>
        <w:t>I</w:t>
      </w:r>
      <w:r w:rsidRPr="002474D6">
        <w:rPr>
          <w:rFonts w:cs="Calibri"/>
          <w:b/>
          <w:bCs/>
          <w:color w:val="000000"/>
        </w:rPr>
        <w:t>nsurance</w:t>
      </w:r>
      <w:r w:rsidRPr="002474D6">
        <w:rPr>
          <w:rFonts w:cs="Calibri"/>
          <w:b/>
          <w:bCs/>
          <w:color w:val="000000"/>
        </w:rPr>
        <w:t xml:space="preserve"> R</w:t>
      </w:r>
      <w:r w:rsidRPr="002474D6">
        <w:rPr>
          <w:rFonts w:cs="Calibri"/>
          <w:b/>
          <w:bCs/>
          <w:color w:val="000000"/>
        </w:rPr>
        <w:t>equirements</w:t>
      </w:r>
      <w:r w:rsidRPr="00E21AE9">
        <w:rPr>
          <w:rFonts w:cs="Calibri"/>
          <w:color w:val="000000"/>
        </w:rPr>
        <w:t>. The “Cities” and “</w:t>
      </w:r>
      <w:r>
        <w:rPr>
          <w:rFonts w:cs="Calibri"/>
          <w:color w:val="000000"/>
        </w:rPr>
        <w:t>Sunrecipients</w:t>
      </w:r>
      <w:r w:rsidRPr="00E21AE9">
        <w:rPr>
          <w:rFonts w:cs="Calibri"/>
          <w:color w:val="000000"/>
        </w:rPr>
        <w:t>” agrees to have and maintain the policies set forth in Exhibit A entitled “INSURANCE REQUIREMENTS,” which is attached hereto and incorporated herein. All policies, endorsements, certificates, and/or binders shall be subject to approval by the “County” as to form and content. These requirements are subject to amendment or waiver only if so approved in writing by the “County”. A lapse in any required insurance coverage during this Agreement shall be a breach of this Agreement.</w:t>
      </w:r>
    </w:p>
    <w:p w14:paraId="40E8206C" w14:textId="6D2978D5" w:rsidR="004F1C23" w:rsidRPr="004F1C23" w:rsidRDefault="006347CB" w:rsidP="00295906">
      <w:pPr>
        <w:ind w:left="360"/>
        <w:rPr>
          <w:lang w:val="en-US"/>
        </w:rPr>
      </w:pPr>
      <w:r w:rsidRPr="006347CB">
        <w:rPr>
          <w:u w:val="single"/>
          <w:lang w:val="en-US"/>
        </w:rPr>
        <w:t xml:space="preserve">   </w:t>
      </w:r>
      <w:r w:rsidRPr="006347CB">
        <w:rPr>
          <w:lang w:val="en-US"/>
        </w:rPr>
        <w:t xml:space="preserve"> </w:t>
      </w:r>
    </w:p>
    <w:p w14:paraId="7A5469C0" w14:textId="77777777" w:rsidR="00F44B1A" w:rsidRDefault="00F44B1A" w:rsidP="00F44B1A">
      <w:pPr>
        <w:ind w:left="360"/>
        <w:rPr>
          <w:lang w:val="en-US"/>
        </w:rPr>
      </w:pPr>
      <w:r w:rsidRPr="00B57EB6">
        <w:rPr>
          <w:b/>
          <w:lang w:val="en-US"/>
        </w:rPr>
        <w:t xml:space="preserve">IN WITNESS </w:t>
      </w:r>
      <w:r w:rsidRPr="00F14062">
        <w:rPr>
          <w:b/>
          <w:noProof/>
          <w:lang w:val="en-US"/>
        </w:rPr>
        <w:t>WHEREOF</w:t>
      </w:r>
      <w:r>
        <w:rPr>
          <w:lang w:val="en-US"/>
        </w:rPr>
        <w:t xml:space="preserve">, the </w:t>
      </w:r>
      <w:r w:rsidR="00E93655">
        <w:rPr>
          <w:lang w:val="en-US"/>
        </w:rPr>
        <w:t>P</w:t>
      </w:r>
      <w:r>
        <w:rPr>
          <w:lang w:val="en-US"/>
        </w:rPr>
        <w:t xml:space="preserve">arties </w:t>
      </w:r>
      <w:r w:rsidR="00E93655">
        <w:rPr>
          <w:lang w:val="en-US"/>
        </w:rPr>
        <w:t xml:space="preserve">to this MOU through their duly authorized representatives have executed this MOU on the days and dates set out below, and certify that they have read, understood, and agreed to the terms and conditions of this MOU as set forth herein. </w:t>
      </w:r>
    </w:p>
    <w:p w14:paraId="1369F0E0" w14:textId="77777777" w:rsidR="00F44B1A" w:rsidRPr="006438DE" w:rsidRDefault="00F44B1A" w:rsidP="00F44B1A">
      <w:pPr>
        <w:ind w:left="360"/>
        <w:rPr>
          <w:b/>
          <w:lang w:val="en-US"/>
        </w:rPr>
      </w:pPr>
      <w:r>
        <w:rPr>
          <w:b/>
          <w:lang w:val="en-US"/>
        </w:rPr>
        <w:t>COUNTY</w:t>
      </w:r>
      <w:r w:rsidRPr="006438DE">
        <w:rPr>
          <w:b/>
          <w:lang w:val="en-US"/>
        </w:rPr>
        <w:t xml:space="preserve"> OF SISKIYOU  </w:t>
      </w:r>
    </w:p>
    <w:p w14:paraId="624A7A3E" w14:textId="77777777" w:rsidR="00F44B1A" w:rsidRDefault="00F44B1A" w:rsidP="00F44B1A">
      <w:pPr>
        <w:ind w:left="360"/>
        <w:rPr>
          <w:lang w:val="en-US"/>
        </w:rPr>
      </w:pPr>
      <w:r>
        <w:rPr>
          <w:lang w:val="en-US"/>
        </w:rPr>
        <w:t>BY:</w:t>
      </w:r>
      <w:r>
        <w:rPr>
          <w:lang w:val="en-US"/>
        </w:rPr>
        <w:tab/>
        <w:t xml:space="preserve">____________________________________________ </w:t>
      </w:r>
      <w:r>
        <w:rPr>
          <w:lang w:val="en-US"/>
        </w:rPr>
        <w:tab/>
      </w:r>
      <w:r>
        <w:rPr>
          <w:lang w:val="en-US"/>
        </w:rPr>
        <w:tab/>
        <w:t>DATE:</w:t>
      </w:r>
      <w:r>
        <w:rPr>
          <w:lang w:val="en-US"/>
        </w:rPr>
        <w:tab/>
        <w:t>___________________</w:t>
      </w:r>
    </w:p>
    <w:p w14:paraId="5E40978E" w14:textId="672CD81E" w:rsidR="00F44B1A" w:rsidRDefault="007B2EFD" w:rsidP="00F44B1A">
      <w:pPr>
        <w:ind w:left="360"/>
        <w:rPr>
          <w:lang w:val="en-US"/>
        </w:rPr>
      </w:pPr>
      <w:r>
        <w:rPr>
          <w:lang w:val="en-US"/>
        </w:rPr>
        <w:t xml:space="preserve">Rick Dean, </w:t>
      </w:r>
      <w:r w:rsidR="007541B1">
        <w:rPr>
          <w:lang w:val="en-US"/>
        </w:rPr>
        <w:t>Director of Community Development</w:t>
      </w:r>
    </w:p>
    <w:p w14:paraId="6BEAA790" w14:textId="77777777" w:rsidR="00F44B1A" w:rsidRPr="006438DE" w:rsidRDefault="00F44B1A" w:rsidP="00F44B1A">
      <w:pPr>
        <w:spacing w:line="240" w:lineRule="auto"/>
        <w:ind w:left="360"/>
        <w:rPr>
          <w:b/>
          <w:lang w:val="en-US"/>
        </w:rPr>
      </w:pPr>
      <w:r w:rsidRPr="006438DE">
        <w:rPr>
          <w:b/>
          <w:lang w:val="en-US"/>
        </w:rPr>
        <w:t>CITY OF MT. SHASTA</w:t>
      </w:r>
    </w:p>
    <w:p w14:paraId="242B290A" w14:textId="77777777" w:rsidR="00F44B1A" w:rsidRPr="005C6C68" w:rsidRDefault="00F44B1A" w:rsidP="00F44B1A">
      <w:pPr>
        <w:spacing w:line="240" w:lineRule="auto"/>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26D22380" w14:textId="17103B62" w:rsidR="00F44B1A" w:rsidRDefault="00AB0926" w:rsidP="00F44B1A">
      <w:pPr>
        <w:spacing w:line="240" w:lineRule="auto"/>
        <w:ind w:left="360"/>
        <w:rPr>
          <w:lang w:val="en-US"/>
        </w:rPr>
      </w:pPr>
      <w:r>
        <w:rPr>
          <w:lang w:val="en-US"/>
        </w:rPr>
        <w:t xml:space="preserve">Todd Juhasz, City </w:t>
      </w:r>
      <w:r w:rsidR="004031EB">
        <w:rPr>
          <w:lang w:val="en-US"/>
        </w:rPr>
        <w:t>Manager</w:t>
      </w:r>
    </w:p>
    <w:p w14:paraId="35F4D316" w14:textId="5F2BCFE8" w:rsidR="00F44B1A" w:rsidRPr="006438DE" w:rsidRDefault="003D0269" w:rsidP="00F44B1A">
      <w:pPr>
        <w:ind w:left="360"/>
        <w:rPr>
          <w:b/>
          <w:lang w:val="en-US"/>
        </w:rPr>
      </w:pPr>
      <w:r>
        <w:rPr>
          <w:b/>
          <w:lang w:val="en-US"/>
        </w:rPr>
        <w:t>JEFFERSON ECONOMIC DEVELOPMENT INSTITUTE</w:t>
      </w:r>
    </w:p>
    <w:p w14:paraId="0C52C318" w14:textId="77777777" w:rsidR="00F44B1A" w:rsidRPr="005C6C68" w:rsidRDefault="00F44B1A" w:rsidP="00F44B1A">
      <w:pPr>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5E1329DD" w14:textId="5E5B8F47" w:rsidR="00F44B1A" w:rsidRDefault="003D0269" w:rsidP="00F44B1A">
      <w:pPr>
        <w:ind w:left="360"/>
        <w:rPr>
          <w:lang w:val="en-US"/>
        </w:rPr>
      </w:pPr>
      <w:r>
        <w:rPr>
          <w:lang w:val="en-US"/>
        </w:rPr>
        <w:t xml:space="preserve">Nancy </w:t>
      </w:r>
      <w:r w:rsidR="00B81F99">
        <w:rPr>
          <w:lang w:val="en-US"/>
        </w:rPr>
        <w:t xml:space="preserve">T. </w:t>
      </w:r>
      <w:r>
        <w:rPr>
          <w:lang w:val="en-US"/>
        </w:rPr>
        <w:t>Swift, Executive Director</w:t>
      </w:r>
    </w:p>
    <w:p w14:paraId="7903348D" w14:textId="18594EBA" w:rsidR="00A54184" w:rsidRPr="006438DE" w:rsidRDefault="00FB3935" w:rsidP="00A54184">
      <w:pPr>
        <w:ind w:left="360"/>
        <w:rPr>
          <w:b/>
          <w:lang w:val="en-US"/>
        </w:rPr>
      </w:pPr>
      <w:r>
        <w:rPr>
          <w:b/>
          <w:lang w:val="en-US"/>
        </w:rPr>
        <w:t>GREAT NORTHERN SERVICES</w:t>
      </w:r>
    </w:p>
    <w:p w14:paraId="0B03FF22" w14:textId="77777777" w:rsidR="00A54184" w:rsidRPr="005C6C68" w:rsidRDefault="00A54184" w:rsidP="00A54184">
      <w:pPr>
        <w:ind w:left="360"/>
        <w:rPr>
          <w:lang w:val="en-US"/>
        </w:rPr>
      </w:pPr>
      <w:r w:rsidRPr="00045202">
        <w:rPr>
          <w:lang w:val="en-US"/>
        </w:rPr>
        <w:t>BY:</w:t>
      </w:r>
      <w:r w:rsidRPr="00045202">
        <w:rPr>
          <w:lang w:val="en-US"/>
        </w:rPr>
        <w:tab/>
      </w:r>
      <w:r w:rsidRPr="005C6C68">
        <w:rPr>
          <w:lang w:val="en-US"/>
        </w:rPr>
        <w:t xml:space="preserve">____________________________________________ </w:t>
      </w:r>
      <w:r w:rsidRPr="005C6C68">
        <w:rPr>
          <w:lang w:val="en-US"/>
        </w:rPr>
        <w:tab/>
      </w:r>
      <w:r w:rsidRPr="005C6C68">
        <w:rPr>
          <w:lang w:val="en-US"/>
        </w:rPr>
        <w:tab/>
        <w:t>DATE:</w:t>
      </w:r>
      <w:r w:rsidRPr="005C6C68">
        <w:rPr>
          <w:lang w:val="en-US"/>
        </w:rPr>
        <w:tab/>
        <w:t>___________________</w:t>
      </w:r>
    </w:p>
    <w:p w14:paraId="1FC9DDA0" w14:textId="41F33E18" w:rsidR="00F44B1A" w:rsidRPr="00C9063D" w:rsidRDefault="004541AB" w:rsidP="00F44B1A">
      <w:pPr>
        <w:ind w:left="360"/>
        <w:rPr>
          <w:lang w:val="en-US"/>
        </w:rPr>
      </w:pPr>
      <w:r w:rsidRPr="004541AB">
        <w:rPr>
          <w:lang w:val="en-US"/>
        </w:rPr>
        <w:t>Marie-Josée Wells</w:t>
      </w:r>
      <w:r>
        <w:rPr>
          <w:lang w:val="en-US"/>
        </w:rPr>
        <w:t>, Executive Director</w:t>
      </w:r>
      <w:r w:rsidR="003D0269">
        <w:rPr>
          <w:lang w:val="en-US"/>
        </w:rPr>
        <w:t>/CEO</w:t>
      </w:r>
    </w:p>
    <w:p w14:paraId="1E48085C" w14:textId="77777777" w:rsidR="00215F39" w:rsidRDefault="00215F39"/>
    <w:sectPr w:rsidR="00215F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5576D" w14:textId="77777777" w:rsidR="000E074C" w:rsidRDefault="000E074C" w:rsidP="0042030F">
      <w:pPr>
        <w:spacing w:after="0" w:line="240" w:lineRule="auto"/>
      </w:pPr>
      <w:r>
        <w:separator/>
      </w:r>
    </w:p>
  </w:endnote>
  <w:endnote w:type="continuationSeparator" w:id="0">
    <w:p w14:paraId="309396BE" w14:textId="77777777" w:rsidR="000E074C" w:rsidRDefault="000E074C" w:rsidP="0042030F">
      <w:pPr>
        <w:spacing w:after="0" w:line="240" w:lineRule="auto"/>
      </w:pPr>
      <w:r>
        <w:continuationSeparator/>
      </w:r>
    </w:p>
  </w:endnote>
  <w:endnote w:type="continuationNotice" w:id="1">
    <w:p w14:paraId="1E71862B" w14:textId="77777777" w:rsidR="000E074C" w:rsidRDefault="000E0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EEF5" w14:textId="77777777" w:rsidR="00060B20" w:rsidRDefault="00060B20">
    <w:pPr>
      <w:pStyle w:val="Footer"/>
      <w:jc w:val="right"/>
    </w:pPr>
    <w:r>
      <w:fldChar w:fldCharType="begin"/>
    </w:r>
    <w:r>
      <w:instrText xml:space="preserve"> PAGE   \* MERGEFORMAT </w:instrText>
    </w:r>
    <w:r>
      <w:fldChar w:fldCharType="separate"/>
    </w:r>
    <w:r w:rsidR="00E61AE9">
      <w:rPr>
        <w:noProof/>
      </w:rPr>
      <w:t>5</w:t>
    </w:r>
    <w:r>
      <w:rPr>
        <w:noProof/>
      </w:rPr>
      <w:fldChar w:fldCharType="end"/>
    </w:r>
  </w:p>
  <w:p w14:paraId="5C45002C" w14:textId="77777777" w:rsidR="00060B20" w:rsidRDefault="0006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B64D" w14:textId="77777777" w:rsidR="000E074C" w:rsidRDefault="000E074C" w:rsidP="0042030F">
      <w:pPr>
        <w:spacing w:after="0" w:line="240" w:lineRule="auto"/>
      </w:pPr>
      <w:r>
        <w:separator/>
      </w:r>
    </w:p>
  </w:footnote>
  <w:footnote w:type="continuationSeparator" w:id="0">
    <w:p w14:paraId="3BA658A0" w14:textId="77777777" w:rsidR="000E074C" w:rsidRDefault="000E074C" w:rsidP="0042030F">
      <w:pPr>
        <w:spacing w:after="0" w:line="240" w:lineRule="auto"/>
      </w:pPr>
      <w:r>
        <w:continuationSeparator/>
      </w:r>
    </w:p>
  </w:footnote>
  <w:footnote w:type="continuationNotice" w:id="1">
    <w:p w14:paraId="3CCDA503" w14:textId="77777777" w:rsidR="000E074C" w:rsidRDefault="000E0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D0FAB"/>
    <w:multiLevelType w:val="hybridMultilevel"/>
    <w:tmpl w:val="A9385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0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5"/>
    <w:rsid w:val="000026F5"/>
    <w:rsid w:val="00002F43"/>
    <w:rsid w:val="00006D0B"/>
    <w:rsid w:val="00007FD5"/>
    <w:rsid w:val="000114B5"/>
    <w:rsid w:val="000123DA"/>
    <w:rsid w:val="00015401"/>
    <w:rsid w:val="0002160D"/>
    <w:rsid w:val="00023744"/>
    <w:rsid w:val="0002445B"/>
    <w:rsid w:val="0002659F"/>
    <w:rsid w:val="00030042"/>
    <w:rsid w:val="000326A2"/>
    <w:rsid w:val="0003351A"/>
    <w:rsid w:val="00033D2F"/>
    <w:rsid w:val="000371DE"/>
    <w:rsid w:val="00045202"/>
    <w:rsid w:val="00060B20"/>
    <w:rsid w:val="00074317"/>
    <w:rsid w:val="0007481A"/>
    <w:rsid w:val="00077A47"/>
    <w:rsid w:val="00086EEE"/>
    <w:rsid w:val="00090085"/>
    <w:rsid w:val="000903AA"/>
    <w:rsid w:val="0009124C"/>
    <w:rsid w:val="0009208A"/>
    <w:rsid w:val="000976BC"/>
    <w:rsid w:val="000A37A9"/>
    <w:rsid w:val="000A5D89"/>
    <w:rsid w:val="000B5425"/>
    <w:rsid w:val="000B5464"/>
    <w:rsid w:val="000C2F7C"/>
    <w:rsid w:val="000C693C"/>
    <w:rsid w:val="000D1843"/>
    <w:rsid w:val="000D2CE2"/>
    <w:rsid w:val="000D32F3"/>
    <w:rsid w:val="000D5FFE"/>
    <w:rsid w:val="000D68CD"/>
    <w:rsid w:val="000D729F"/>
    <w:rsid w:val="000E074C"/>
    <w:rsid w:val="000E1638"/>
    <w:rsid w:val="000E6790"/>
    <w:rsid w:val="000F26EA"/>
    <w:rsid w:val="00106291"/>
    <w:rsid w:val="00106E3D"/>
    <w:rsid w:val="00113E18"/>
    <w:rsid w:val="001174AC"/>
    <w:rsid w:val="0011753C"/>
    <w:rsid w:val="001231C0"/>
    <w:rsid w:val="0012401B"/>
    <w:rsid w:val="00127181"/>
    <w:rsid w:val="0012750C"/>
    <w:rsid w:val="00131150"/>
    <w:rsid w:val="00135EDF"/>
    <w:rsid w:val="001424B1"/>
    <w:rsid w:val="00144C63"/>
    <w:rsid w:val="00151110"/>
    <w:rsid w:val="001646B5"/>
    <w:rsid w:val="00164DA4"/>
    <w:rsid w:val="001703B8"/>
    <w:rsid w:val="0017556A"/>
    <w:rsid w:val="001755EA"/>
    <w:rsid w:val="0018062B"/>
    <w:rsid w:val="001905E1"/>
    <w:rsid w:val="001A44B9"/>
    <w:rsid w:val="001B090E"/>
    <w:rsid w:val="001B2903"/>
    <w:rsid w:val="001B2BF3"/>
    <w:rsid w:val="001C72C5"/>
    <w:rsid w:val="001D2FC7"/>
    <w:rsid w:val="001D50E3"/>
    <w:rsid w:val="001E02BE"/>
    <w:rsid w:val="001E6649"/>
    <w:rsid w:val="00200CFB"/>
    <w:rsid w:val="00201877"/>
    <w:rsid w:val="00201DD8"/>
    <w:rsid w:val="00215F39"/>
    <w:rsid w:val="00217797"/>
    <w:rsid w:val="00226595"/>
    <w:rsid w:val="0022702B"/>
    <w:rsid w:val="00234237"/>
    <w:rsid w:val="00242305"/>
    <w:rsid w:val="00243D97"/>
    <w:rsid w:val="002474D6"/>
    <w:rsid w:val="002524EF"/>
    <w:rsid w:val="00253592"/>
    <w:rsid w:val="002565B9"/>
    <w:rsid w:val="00267E15"/>
    <w:rsid w:val="0027171A"/>
    <w:rsid w:val="002775AF"/>
    <w:rsid w:val="00277B20"/>
    <w:rsid w:val="00285F47"/>
    <w:rsid w:val="002877F3"/>
    <w:rsid w:val="002957D1"/>
    <w:rsid w:val="00295906"/>
    <w:rsid w:val="002B7BEB"/>
    <w:rsid w:val="002C2EFF"/>
    <w:rsid w:val="002C2FF8"/>
    <w:rsid w:val="002D22FE"/>
    <w:rsid w:val="002D3BC7"/>
    <w:rsid w:val="002D57F5"/>
    <w:rsid w:val="002D627B"/>
    <w:rsid w:val="002E18B9"/>
    <w:rsid w:val="002E488D"/>
    <w:rsid w:val="002E57CD"/>
    <w:rsid w:val="002F7A5E"/>
    <w:rsid w:val="00305CD6"/>
    <w:rsid w:val="00307667"/>
    <w:rsid w:val="00314267"/>
    <w:rsid w:val="00316D3F"/>
    <w:rsid w:val="00322228"/>
    <w:rsid w:val="003310C6"/>
    <w:rsid w:val="00332BEF"/>
    <w:rsid w:val="0033422C"/>
    <w:rsid w:val="00334CE0"/>
    <w:rsid w:val="003402F8"/>
    <w:rsid w:val="00352858"/>
    <w:rsid w:val="00357D61"/>
    <w:rsid w:val="00362248"/>
    <w:rsid w:val="00362A86"/>
    <w:rsid w:val="00362B21"/>
    <w:rsid w:val="003639B8"/>
    <w:rsid w:val="00367F85"/>
    <w:rsid w:val="0037186E"/>
    <w:rsid w:val="0038283A"/>
    <w:rsid w:val="00396BDC"/>
    <w:rsid w:val="003B3BC2"/>
    <w:rsid w:val="003B77DA"/>
    <w:rsid w:val="003C046D"/>
    <w:rsid w:val="003C41E4"/>
    <w:rsid w:val="003D0269"/>
    <w:rsid w:val="003E4CD0"/>
    <w:rsid w:val="003F1FD7"/>
    <w:rsid w:val="003F7789"/>
    <w:rsid w:val="004031EB"/>
    <w:rsid w:val="0042030F"/>
    <w:rsid w:val="00424E58"/>
    <w:rsid w:val="00425707"/>
    <w:rsid w:val="00436F63"/>
    <w:rsid w:val="00437BA9"/>
    <w:rsid w:val="00442AAF"/>
    <w:rsid w:val="004434E1"/>
    <w:rsid w:val="004541AB"/>
    <w:rsid w:val="0045632F"/>
    <w:rsid w:val="004618B5"/>
    <w:rsid w:val="00465310"/>
    <w:rsid w:val="00466D47"/>
    <w:rsid w:val="0047133A"/>
    <w:rsid w:val="00483F4A"/>
    <w:rsid w:val="0048756A"/>
    <w:rsid w:val="004923BA"/>
    <w:rsid w:val="004A0528"/>
    <w:rsid w:val="004A0804"/>
    <w:rsid w:val="004A271F"/>
    <w:rsid w:val="004A2D55"/>
    <w:rsid w:val="004A65CE"/>
    <w:rsid w:val="004B1DFB"/>
    <w:rsid w:val="004C0106"/>
    <w:rsid w:val="004C4787"/>
    <w:rsid w:val="004C532D"/>
    <w:rsid w:val="004D069E"/>
    <w:rsid w:val="004D1EB5"/>
    <w:rsid w:val="004D75B2"/>
    <w:rsid w:val="004E0642"/>
    <w:rsid w:val="004E25FB"/>
    <w:rsid w:val="004E2DAF"/>
    <w:rsid w:val="004E5B9A"/>
    <w:rsid w:val="004F1C23"/>
    <w:rsid w:val="00504346"/>
    <w:rsid w:val="00507B54"/>
    <w:rsid w:val="0052250F"/>
    <w:rsid w:val="00523FFA"/>
    <w:rsid w:val="00530055"/>
    <w:rsid w:val="00530218"/>
    <w:rsid w:val="0053035B"/>
    <w:rsid w:val="005325BE"/>
    <w:rsid w:val="00545DE5"/>
    <w:rsid w:val="00546511"/>
    <w:rsid w:val="00547E36"/>
    <w:rsid w:val="005528DD"/>
    <w:rsid w:val="00554D76"/>
    <w:rsid w:val="00582C6C"/>
    <w:rsid w:val="00583CE9"/>
    <w:rsid w:val="005846AE"/>
    <w:rsid w:val="005B3B2E"/>
    <w:rsid w:val="005B4518"/>
    <w:rsid w:val="005B748F"/>
    <w:rsid w:val="005C1190"/>
    <w:rsid w:val="005C124F"/>
    <w:rsid w:val="005C1C0A"/>
    <w:rsid w:val="005C6C68"/>
    <w:rsid w:val="005C7F2C"/>
    <w:rsid w:val="005D16CC"/>
    <w:rsid w:val="005D1BA5"/>
    <w:rsid w:val="005E0AF9"/>
    <w:rsid w:val="005F0F07"/>
    <w:rsid w:val="005F199A"/>
    <w:rsid w:val="005F2119"/>
    <w:rsid w:val="00600703"/>
    <w:rsid w:val="00602AE1"/>
    <w:rsid w:val="00603B40"/>
    <w:rsid w:val="00610F41"/>
    <w:rsid w:val="006233B1"/>
    <w:rsid w:val="00623AA2"/>
    <w:rsid w:val="00632BFB"/>
    <w:rsid w:val="006347CB"/>
    <w:rsid w:val="00634DD4"/>
    <w:rsid w:val="00645DAE"/>
    <w:rsid w:val="00646B94"/>
    <w:rsid w:val="00653D73"/>
    <w:rsid w:val="0065724E"/>
    <w:rsid w:val="006616CA"/>
    <w:rsid w:val="006651DB"/>
    <w:rsid w:val="00681632"/>
    <w:rsid w:val="00684803"/>
    <w:rsid w:val="0068641C"/>
    <w:rsid w:val="00697EE5"/>
    <w:rsid w:val="006A44B1"/>
    <w:rsid w:val="006B1753"/>
    <w:rsid w:val="006B486F"/>
    <w:rsid w:val="006C0740"/>
    <w:rsid w:val="006C6919"/>
    <w:rsid w:val="006C6ED7"/>
    <w:rsid w:val="006D2ECB"/>
    <w:rsid w:val="006D3474"/>
    <w:rsid w:val="006E11DC"/>
    <w:rsid w:val="006F4EC2"/>
    <w:rsid w:val="0070074B"/>
    <w:rsid w:val="007041B6"/>
    <w:rsid w:val="00707A60"/>
    <w:rsid w:val="00712C7A"/>
    <w:rsid w:val="007151E7"/>
    <w:rsid w:val="00721A16"/>
    <w:rsid w:val="00721C1C"/>
    <w:rsid w:val="00753382"/>
    <w:rsid w:val="00753906"/>
    <w:rsid w:val="007541B1"/>
    <w:rsid w:val="007631A5"/>
    <w:rsid w:val="00764530"/>
    <w:rsid w:val="00770BD7"/>
    <w:rsid w:val="00774BB4"/>
    <w:rsid w:val="007A23B1"/>
    <w:rsid w:val="007A6DE9"/>
    <w:rsid w:val="007B2EFD"/>
    <w:rsid w:val="007B4CFB"/>
    <w:rsid w:val="007C1859"/>
    <w:rsid w:val="007C4D9A"/>
    <w:rsid w:val="007D17E8"/>
    <w:rsid w:val="007D2F72"/>
    <w:rsid w:val="007D4941"/>
    <w:rsid w:val="007D7EA9"/>
    <w:rsid w:val="007E03B1"/>
    <w:rsid w:val="007E3CC3"/>
    <w:rsid w:val="007E5440"/>
    <w:rsid w:val="007E55E1"/>
    <w:rsid w:val="007F726D"/>
    <w:rsid w:val="008023A0"/>
    <w:rsid w:val="008114E7"/>
    <w:rsid w:val="0081678D"/>
    <w:rsid w:val="00821992"/>
    <w:rsid w:val="00825E8E"/>
    <w:rsid w:val="00827A0A"/>
    <w:rsid w:val="00832455"/>
    <w:rsid w:val="00851DD3"/>
    <w:rsid w:val="00853CD9"/>
    <w:rsid w:val="00857A9F"/>
    <w:rsid w:val="00867562"/>
    <w:rsid w:val="0087387E"/>
    <w:rsid w:val="00874D37"/>
    <w:rsid w:val="00875D83"/>
    <w:rsid w:val="00882989"/>
    <w:rsid w:val="008912D0"/>
    <w:rsid w:val="008A32F5"/>
    <w:rsid w:val="008A36C9"/>
    <w:rsid w:val="008A7CB0"/>
    <w:rsid w:val="008B42B6"/>
    <w:rsid w:val="008C3967"/>
    <w:rsid w:val="008C5C23"/>
    <w:rsid w:val="008C6B02"/>
    <w:rsid w:val="008D0AA5"/>
    <w:rsid w:val="008D511A"/>
    <w:rsid w:val="008D7B12"/>
    <w:rsid w:val="008E4346"/>
    <w:rsid w:val="008E4987"/>
    <w:rsid w:val="008F07FF"/>
    <w:rsid w:val="008F3107"/>
    <w:rsid w:val="009106F4"/>
    <w:rsid w:val="009142B8"/>
    <w:rsid w:val="00915A30"/>
    <w:rsid w:val="009209F2"/>
    <w:rsid w:val="00933061"/>
    <w:rsid w:val="00940A08"/>
    <w:rsid w:val="00944AAF"/>
    <w:rsid w:val="00944D17"/>
    <w:rsid w:val="00947BA1"/>
    <w:rsid w:val="00961E1E"/>
    <w:rsid w:val="00961FC3"/>
    <w:rsid w:val="00965B8B"/>
    <w:rsid w:val="00972E63"/>
    <w:rsid w:val="0097492C"/>
    <w:rsid w:val="00974C24"/>
    <w:rsid w:val="00984602"/>
    <w:rsid w:val="0098696B"/>
    <w:rsid w:val="009A0554"/>
    <w:rsid w:val="009A32EA"/>
    <w:rsid w:val="009A4DED"/>
    <w:rsid w:val="009B1CE4"/>
    <w:rsid w:val="009C144F"/>
    <w:rsid w:val="009D1073"/>
    <w:rsid w:val="009D2CD1"/>
    <w:rsid w:val="009F1658"/>
    <w:rsid w:val="009F231E"/>
    <w:rsid w:val="009F59C9"/>
    <w:rsid w:val="00A03878"/>
    <w:rsid w:val="00A20D6F"/>
    <w:rsid w:val="00A22FB8"/>
    <w:rsid w:val="00A42162"/>
    <w:rsid w:val="00A47308"/>
    <w:rsid w:val="00A54184"/>
    <w:rsid w:val="00A60B8E"/>
    <w:rsid w:val="00A62EA6"/>
    <w:rsid w:val="00A66EFE"/>
    <w:rsid w:val="00A85190"/>
    <w:rsid w:val="00A93235"/>
    <w:rsid w:val="00A96657"/>
    <w:rsid w:val="00AA3349"/>
    <w:rsid w:val="00AB0926"/>
    <w:rsid w:val="00AB4AC5"/>
    <w:rsid w:val="00AB6CBE"/>
    <w:rsid w:val="00AB775F"/>
    <w:rsid w:val="00AB78AC"/>
    <w:rsid w:val="00AD797D"/>
    <w:rsid w:val="00AE033C"/>
    <w:rsid w:val="00AF4AAB"/>
    <w:rsid w:val="00B15A4F"/>
    <w:rsid w:val="00B25EA3"/>
    <w:rsid w:val="00B40771"/>
    <w:rsid w:val="00B423EB"/>
    <w:rsid w:val="00B55488"/>
    <w:rsid w:val="00B56C33"/>
    <w:rsid w:val="00B70DB7"/>
    <w:rsid w:val="00B755D4"/>
    <w:rsid w:val="00B77D59"/>
    <w:rsid w:val="00B80D85"/>
    <w:rsid w:val="00B81F99"/>
    <w:rsid w:val="00B83FCB"/>
    <w:rsid w:val="00B913F3"/>
    <w:rsid w:val="00B92319"/>
    <w:rsid w:val="00B94943"/>
    <w:rsid w:val="00B9591B"/>
    <w:rsid w:val="00BA377D"/>
    <w:rsid w:val="00BA39C7"/>
    <w:rsid w:val="00BA41B8"/>
    <w:rsid w:val="00BB046A"/>
    <w:rsid w:val="00BB489B"/>
    <w:rsid w:val="00BB51C1"/>
    <w:rsid w:val="00BD56CB"/>
    <w:rsid w:val="00BE26BB"/>
    <w:rsid w:val="00BE334A"/>
    <w:rsid w:val="00BF098F"/>
    <w:rsid w:val="00BF4594"/>
    <w:rsid w:val="00BF71C3"/>
    <w:rsid w:val="00C05960"/>
    <w:rsid w:val="00C07EEA"/>
    <w:rsid w:val="00C1123B"/>
    <w:rsid w:val="00C14F5B"/>
    <w:rsid w:val="00C17A01"/>
    <w:rsid w:val="00C302B6"/>
    <w:rsid w:val="00C30CA3"/>
    <w:rsid w:val="00C4009A"/>
    <w:rsid w:val="00C64A19"/>
    <w:rsid w:val="00C74945"/>
    <w:rsid w:val="00C76051"/>
    <w:rsid w:val="00C87922"/>
    <w:rsid w:val="00CA1392"/>
    <w:rsid w:val="00CA4582"/>
    <w:rsid w:val="00CB0608"/>
    <w:rsid w:val="00CB163F"/>
    <w:rsid w:val="00CC0B5C"/>
    <w:rsid w:val="00CC2C7F"/>
    <w:rsid w:val="00CC2DB2"/>
    <w:rsid w:val="00CD67EE"/>
    <w:rsid w:val="00CF5E44"/>
    <w:rsid w:val="00CF623A"/>
    <w:rsid w:val="00D0521D"/>
    <w:rsid w:val="00D21AA1"/>
    <w:rsid w:val="00D225FF"/>
    <w:rsid w:val="00D2527F"/>
    <w:rsid w:val="00D27AB5"/>
    <w:rsid w:val="00D42C04"/>
    <w:rsid w:val="00D4407A"/>
    <w:rsid w:val="00D447B9"/>
    <w:rsid w:val="00D4704F"/>
    <w:rsid w:val="00D53F5A"/>
    <w:rsid w:val="00D67FA1"/>
    <w:rsid w:val="00D8169A"/>
    <w:rsid w:val="00D8491D"/>
    <w:rsid w:val="00D849A1"/>
    <w:rsid w:val="00D94EE2"/>
    <w:rsid w:val="00D9782B"/>
    <w:rsid w:val="00DB586B"/>
    <w:rsid w:val="00DB6766"/>
    <w:rsid w:val="00DC4C97"/>
    <w:rsid w:val="00DD3C78"/>
    <w:rsid w:val="00DD3C93"/>
    <w:rsid w:val="00DE2FF4"/>
    <w:rsid w:val="00DE4101"/>
    <w:rsid w:val="00DE77EC"/>
    <w:rsid w:val="00DF5479"/>
    <w:rsid w:val="00DF5C71"/>
    <w:rsid w:val="00E03F0A"/>
    <w:rsid w:val="00E05E4E"/>
    <w:rsid w:val="00E06402"/>
    <w:rsid w:val="00E10601"/>
    <w:rsid w:val="00E12800"/>
    <w:rsid w:val="00E34363"/>
    <w:rsid w:val="00E35714"/>
    <w:rsid w:val="00E409F3"/>
    <w:rsid w:val="00E61AE9"/>
    <w:rsid w:val="00E85684"/>
    <w:rsid w:val="00E87216"/>
    <w:rsid w:val="00E93655"/>
    <w:rsid w:val="00EA2237"/>
    <w:rsid w:val="00EB0462"/>
    <w:rsid w:val="00EB294A"/>
    <w:rsid w:val="00EC1489"/>
    <w:rsid w:val="00EC23B2"/>
    <w:rsid w:val="00EC6DF8"/>
    <w:rsid w:val="00ED021F"/>
    <w:rsid w:val="00ED292C"/>
    <w:rsid w:val="00EE1065"/>
    <w:rsid w:val="00EE79B1"/>
    <w:rsid w:val="00F010E3"/>
    <w:rsid w:val="00F011BA"/>
    <w:rsid w:val="00F04429"/>
    <w:rsid w:val="00F065EC"/>
    <w:rsid w:val="00F16179"/>
    <w:rsid w:val="00F2011A"/>
    <w:rsid w:val="00F20D58"/>
    <w:rsid w:val="00F21B36"/>
    <w:rsid w:val="00F3768B"/>
    <w:rsid w:val="00F43F7F"/>
    <w:rsid w:val="00F44B1A"/>
    <w:rsid w:val="00F470BF"/>
    <w:rsid w:val="00F57BEB"/>
    <w:rsid w:val="00F645DC"/>
    <w:rsid w:val="00F66A21"/>
    <w:rsid w:val="00F91205"/>
    <w:rsid w:val="00F962CA"/>
    <w:rsid w:val="00F96A5C"/>
    <w:rsid w:val="00FA0644"/>
    <w:rsid w:val="00FA208E"/>
    <w:rsid w:val="00FA33F8"/>
    <w:rsid w:val="00FB3935"/>
    <w:rsid w:val="00FC0034"/>
    <w:rsid w:val="00FC11F4"/>
    <w:rsid w:val="00FC4345"/>
    <w:rsid w:val="00FD10AB"/>
    <w:rsid w:val="00FD6897"/>
    <w:rsid w:val="00FD758E"/>
    <w:rsid w:val="00FE3AF4"/>
    <w:rsid w:val="00FEC62B"/>
    <w:rsid w:val="00FF1653"/>
    <w:rsid w:val="00FF59CA"/>
    <w:rsid w:val="027590A2"/>
    <w:rsid w:val="05FFACBA"/>
    <w:rsid w:val="104430B4"/>
    <w:rsid w:val="1229CC0B"/>
    <w:rsid w:val="1C4D5ED2"/>
    <w:rsid w:val="1ED1D1C4"/>
    <w:rsid w:val="2B96C08E"/>
    <w:rsid w:val="3254D2B5"/>
    <w:rsid w:val="34C787C0"/>
    <w:rsid w:val="3995B07B"/>
    <w:rsid w:val="3ABCA8DA"/>
    <w:rsid w:val="46D3062F"/>
    <w:rsid w:val="47CA09FC"/>
    <w:rsid w:val="4E12A371"/>
    <w:rsid w:val="52AEEA1C"/>
    <w:rsid w:val="58240F70"/>
    <w:rsid w:val="6680CF07"/>
    <w:rsid w:val="680800BB"/>
    <w:rsid w:val="75608BAF"/>
    <w:rsid w:val="79790E60"/>
    <w:rsid w:val="7A3B7FD2"/>
    <w:rsid w:val="7CD5C5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ED33"/>
  <w15:chartTrackingRefBased/>
  <w15:docId w15:val="{2035046A-B5A4-44CD-B5EF-3C1D0E6B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E1"/>
    <w:pPr>
      <w:spacing w:after="200" w:line="276" w:lineRule="auto"/>
    </w:pPr>
    <w:rPr>
      <w:sz w:val="22"/>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1A"/>
    <w:pPr>
      <w:ind w:left="720"/>
      <w:contextualSpacing/>
    </w:pPr>
  </w:style>
  <w:style w:type="character" w:styleId="CommentReference">
    <w:name w:val="annotation reference"/>
    <w:uiPriority w:val="99"/>
    <w:semiHidden/>
    <w:unhideWhenUsed/>
    <w:rsid w:val="00753906"/>
    <w:rPr>
      <w:sz w:val="16"/>
      <w:szCs w:val="16"/>
    </w:rPr>
  </w:style>
  <w:style w:type="paragraph" w:styleId="CommentText">
    <w:name w:val="annotation text"/>
    <w:basedOn w:val="Normal"/>
    <w:link w:val="CommentTextChar"/>
    <w:uiPriority w:val="99"/>
    <w:unhideWhenUsed/>
    <w:rsid w:val="00753906"/>
    <w:pPr>
      <w:spacing w:line="240" w:lineRule="auto"/>
    </w:pPr>
    <w:rPr>
      <w:sz w:val="20"/>
      <w:szCs w:val="20"/>
    </w:rPr>
  </w:style>
  <w:style w:type="character" w:customStyle="1" w:styleId="CommentTextChar">
    <w:name w:val="Comment Text Char"/>
    <w:link w:val="CommentText"/>
    <w:uiPriority w:val="99"/>
    <w:rsid w:val="00753906"/>
    <w:rPr>
      <w:sz w:val="20"/>
      <w:szCs w:val="20"/>
      <w:lang w:val="es-MX"/>
    </w:rPr>
  </w:style>
  <w:style w:type="paragraph" w:styleId="CommentSubject">
    <w:name w:val="annotation subject"/>
    <w:basedOn w:val="CommentText"/>
    <w:next w:val="CommentText"/>
    <w:link w:val="CommentSubjectChar"/>
    <w:uiPriority w:val="99"/>
    <w:semiHidden/>
    <w:unhideWhenUsed/>
    <w:rsid w:val="00753906"/>
    <w:rPr>
      <w:b/>
      <w:bCs/>
    </w:rPr>
  </w:style>
  <w:style w:type="character" w:customStyle="1" w:styleId="CommentSubjectChar">
    <w:name w:val="Comment Subject Char"/>
    <w:link w:val="CommentSubject"/>
    <w:uiPriority w:val="99"/>
    <w:semiHidden/>
    <w:rsid w:val="00753906"/>
    <w:rPr>
      <w:b/>
      <w:bCs/>
      <w:sz w:val="20"/>
      <w:szCs w:val="20"/>
      <w:lang w:val="es-MX"/>
    </w:rPr>
  </w:style>
  <w:style w:type="paragraph" w:styleId="BalloonText">
    <w:name w:val="Balloon Text"/>
    <w:basedOn w:val="Normal"/>
    <w:link w:val="BalloonTextChar"/>
    <w:uiPriority w:val="99"/>
    <w:semiHidden/>
    <w:unhideWhenUsed/>
    <w:rsid w:val="007539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3906"/>
    <w:rPr>
      <w:rFonts w:ascii="Segoe UI" w:hAnsi="Segoe UI" w:cs="Segoe UI"/>
      <w:sz w:val="18"/>
      <w:szCs w:val="18"/>
      <w:lang w:val="es-MX"/>
    </w:rPr>
  </w:style>
  <w:style w:type="character" w:customStyle="1" w:styleId="Mention1">
    <w:name w:val="Mention1"/>
    <w:uiPriority w:val="99"/>
    <w:unhideWhenUsed/>
    <w:rsid w:val="00603B40"/>
    <w:rPr>
      <w:color w:val="2B579A"/>
      <w:shd w:val="clear" w:color="auto" w:fill="E6E6E6"/>
    </w:rPr>
  </w:style>
  <w:style w:type="character" w:customStyle="1" w:styleId="UnresolvedMention1">
    <w:name w:val="Unresolved Mention1"/>
    <w:uiPriority w:val="99"/>
    <w:unhideWhenUsed/>
    <w:rsid w:val="00BB51C1"/>
    <w:rPr>
      <w:color w:val="605E5C"/>
      <w:shd w:val="clear" w:color="auto" w:fill="E1DFDD"/>
    </w:rPr>
  </w:style>
  <w:style w:type="paragraph" w:styleId="Header">
    <w:name w:val="header"/>
    <w:basedOn w:val="Normal"/>
    <w:link w:val="HeaderChar"/>
    <w:uiPriority w:val="99"/>
    <w:unhideWhenUsed/>
    <w:rsid w:val="0042030F"/>
    <w:pPr>
      <w:tabs>
        <w:tab w:val="center" w:pos="4680"/>
        <w:tab w:val="right" w:pos="9360"/>
      </w:tabs>
      <w:spacing w:after="0" w:line="240" w:lineRule="auto"/>
    </w:pPr>
  </w:style>
  <w:style w:type="character" w:customStyle="1" w:styleId="HeaderChar">
    <w:name w:val="Header Char"/>
    <w:link w:val="Header"/>
    <w:uiPriority w:val="99"/>
    <w:rsid w:val="0042030F"/>
    <w:rPr>
      <w:lang w:val="es-MX"/>
    </w:rPr>
  </w:style>
  <w:style w:type="paragraph" w:styleId="Footer">
    <w:name w:val="footer"/>
    <w:basedOn w:val="Normal"/>
    <w:link w:val="FooterChar"/>
    <w:uiPriority w:val="99"/>
    <w:unhideWhenUsed/>
    <w:rsid w:val="0042030F"/>
    <w:pPr>
      <w:tabs>
        <w:tab w:val="center" w:pos="4680"/>
        <w:tab w:val="right" w:pos="9360"/>
      </w:tabs>
      <w:spacing w:after="0" w:line="240" w:lineRule="auto"/>
    </w:pPr>
  </w:style>
  <w:style w:type="character" w:customStyle="1" w:styleId="FooterChar">
    <w:name w:val="Footer Char"/>
    <w:link w:val="Footer"/>
    <w:uiPriority w:val="99"/>
    <w:rsid w:val="0042030F"/>
    <w:rPr>
      <w:lang w:val="es-MX"/>
    </w:rPr>
  </w:style>
  <w:style w:type="paragraph" w:styleId="Revision">
    <w:name w:val="Revision"/>
    <w:hidden/>
    <w:uiPriority w:val="99"/>
    <w:semiHidden/>
    <w:rsid w:val="00E34363"/>
    <w:rPr>
      <w:sz w:val="22"/>
      <w:szCs w:val="22"/>
      <w:lang w:val="es-MX"/>
    </w:rPr>
  </w:style>
  <w:style w:type="paragraph" w:customStyle="1" w:styleId="Default">
    <w:name w:val="Default"/>
    <w:rsid w:val="00E3436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F7791B24064B4B98F570B737568FDB" ma:contentTypeVersion="11" ma:contentTypeDescription="Create a new document." ma:contentTypeScope="" ma:versionID="7940386b7f36db5cfabb6e72bfd2058d">
  <xsd:schema xmlns:xsd="http://www.w3.org/2001/XMLSchema" xmlns:xs="http://www.w3.org/2001/XMLSchema" xmlns:p="http://schemas.microsoft.com/office/2006/metadata/properties" xmlns:ns2="bfcd6077-4f3e-4d6a-9887-b72febde2bd8" xmlns:ns3="f7f54838-4f5c-4162-be55-667cc691daa0" targetNamespace="http://schemas.microsoft.com/office/2006/metadata/properties" ma:root="true" ma:fieldsID="bf81318b2222dd7dc9398b261901e02b" ns2:_="" ns3:_="">
    <xsd:import namespace="bfcd6077-4f3e-4d6a-9887-b72febde2bd8"/>
    <xsd:import namespace="f7f54838-4f5c-4162-be55-667cc691d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6077-4f3e-4d6a-9887-b72febde2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4838-4f5c-4162-be55-667cc691da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3B1DD-DB16-4CCE-98F6-4B8F3F1023EE}">
  <ds:schemaRefs>
    <ds:schemaRef ds:uri="http://schemas.openxmlformats.org/officeDocument/2006/bibliography"/>
  </ds:schemaRefs>
</ds:datastoreItem>
</file>

<file path=customXml/itemProps2.xml><?xml version="1.0" encoding="utf-8"?>
<ds:datastoreItem xmlns:ds="http://schemas.openxmlformats.org/officeDocument/2006/customXml" ds:itemID="{26AF8AFB-E5F9-4105-AFA9-335EC80C35A0}">
  <ds:schemaRefs>
    <ds:schemaRef ds:uri="http://schemas.microsoft.com/sharepoint/v3/contenttype/forms"/>
  </ds:schemaRefs>
</ds:datastoreItem>
</file>

<file path=customXml/itemProps3.xml><?xml version="1.0" encoding="utf-8"?>
<ds:datastoreItem xmlns:ds="http://schemas.openxmlformats.org/officeDocument/2006/customXml" ds:itemID="{479FB3AF-4F1B-4104-A025-3E6643B499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4DFA6-DFD2-4C83-A96C-DFB8D65A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6077-4f3e-4d6a-9887-b72febde2bd8"/>
    <ds:schemaRef ds:uri="f7f54838-4f5c-4162-be55-667cc691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 Gaddy</dc:creator>
  <cp:keywords/>
  <dc:description/>
  <cp:lastModifiedBy>Lisa M. Flagg</cp:lastModifiedBy>
  <cp:revision>2</cp:revision>
  <cp:lastPrinted>2020-09-17T23:03:00Z</cp:lastPrinted>
  <dcterms:created xsi:type="dcterms:W3CDTF">2024-11-01T21:27:00Z</dcterms:created>
  <dcterms:modified xsi:type="dcterms:W3CDTF">2024-11-01T21:27:00Z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0x0101009BF7791B24064B4B98F570B737568FDB</vt:lpwstr>
  </property>
</Properties>
</file>