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D3631" w14:textId="77777777" w:rsidR="00CC79A0" w:rsidRPr="00877B84" w:rsidRDefault="00CC79A0">
      <w:pPr>
        <w:pStyle w:val="Subtitle"/>
      </w:pPr>
      <w:bookmarkStart w:id="0" w:name="_GoBack"/>
      <w:bookmarkEnd w:id="0"/>
      <w:r w:rsidRPr="00877B84">
        <w:t>INTERGOVERNMENTAL AGREEMENT REGARDING</w:t>
      </w:r>
      <w:r w:rsidRPr="00877B84">
        <w:br/>
        <w:t xml:space="preserve"> TRANSFER OF PUBLIC FUNDS</w:t>
      </w:r>
    </w:p>
    <w:p w14:paraId="13C4C90D" w14:textId="77777777" w:rsidR="00ED675A" w:rsidRPr="00877B84" w:rsidRDefault="00ED675A">
      <w:pPr>
        <w:pStyle w:val="Style10"/>
      </w:pPr>
    </w:p>
    <w:p w14:paraId="7F61A3A1" w14:textId="40A72F7B" w:rsidR="00662CBD" w:rsidRPr="00877B84" w:rsidRDefault="00CC79A0" w:rsidP="004842AA">
      <w:pPr>
        <w:pStyle w:val="Style10"/>
      </w:pPr>
      <w:r w:rsidRPr="00877B84">
        <w:tab/>
        <w:t>This Agreement is entered into</w:t>
      </w:r>
      <w:r w:rsidR="00230415" w:rsidRPr="00877B84">
        <w:t xml:space="preserve"> </w:t>
      </w:r>
      <w:r w:rsidRPr="00877B84">
        <w:t xml:space="preserve">between </w:t>
      </w:r>
      <w:r w:rsidR="00363BAB" w:rsidRPr="00877B84">
        <w:t>the</w:t>
      </w:r>
      <w:r w:rsidRPr="00877B84">
        <w:t xml:space="preserve"> </w:t>
      </w:r>
      <w:r w:rsidR="0038092C" w:rsidRPr="00877B84">
        <w:t>CALIFORNIA</w:t>
      </w:r>
      <w:r w:rsidR="005B6B0C" w:rsidRPr="00877B84">
        <w:rPr>
          <w:color w:val="FF0000"/>
        </w:rPr>
        <w:t xml:space="preserve"> </w:t>
      </w:r>
      <w:r w:rsidRPr="00877B84">
        <w:t xml:space="preserve">DEPARTMENT OF HEALTH </w:t>
      </w:r>
      <w:r w:rsidR="00FD5AA5" w:rsidRPr="00877B84">
        <w:t>C</w:t>
      </w:r>
      <w:r w:rsidR="000805BF" w:rsidRPr="00877B84">
        <w:t>ARE</w:t>
      </w:r>
      <w:r w:rsidR="00FD5AA5" w:rsidRPr="00877B84">
        <w:t xml:space="preserve"> </w:t>
      </w:r>
      <w:r w:rsidRPr="00877B84">
        <w:t>SERVICES (</w:t>
      </w:r>
      <w:r w:rsidR="00764E4B" w:rsidRPr="00877B84">
        <w:t>“</w:t>
      </w:r>
      <w:r w:rsidRPr="00877B84">
        <w:t>DH</w:t>
      </w:r>
      <w:r w:rsidR="00FD5AA5" w:rsidRPr="00877B84">
        <w:t>C</w:t>
      </w:r>
      <w:r w:rsidRPr="00877B84">
        <w:t>S</w:t>
      </w:r>
      <w:r w:rsidR="00764E4B" w:rsidRPr="00877B84">
        <w:t>”</w:t>
      </w:r>
      <w:r w:rsidRPr="00877B84">
        <w:t>) and</w:t>
      </w:r>
      <w:r w:rsidR="00F02027" w:rsidRPr="00877B84">
        <w:t xml:space="preserve"> </w:t>
      </w:r>
      <w:bookmarkStart w:id="1" w:name="_Hlk172207782"/>
      <w:r w:rsidR="00F04058">
        <w:t>SISKIYOU COUNTY HEALTH AND HUMAN SERVICES AGENCY</w:t>
      </w:r>
      <w:r w:rsidR="00E14F9D">
        <w:t xml:space="preserve"> </w:t>
      </w:r>
      <w:bookmarkEnd w:id="1"/>
      <w:r w:rsidR="00C92452" w:rsidRPr="00932DC8">
        <w:t>(</w:t>
      </w:r>
      <w:r w:rsidR="00215F3A">
        <w:t>“</w:t>
      </w:r>
      <w:r w:rsidR="005C24CA" w:rsidRPr="00877B84">
        <w:t>GOVERNMENTAL FUNDING ENTITY</w:t>
      </w:r>
      <w:r w:rsidR="00215F3A">
        <w:t>”</w:t>
      </w:r>
      <w:r w:rsidR="005C24CA" w:rsidRPr="00877B84">
        <w:t>)</w:t>
      </w:r>
      <w:r w:rsidR="00151627" w:rsidRPr="00877B84">
        <w:t xml:space="preserve"> </w:t>
      </w:r>
      <w:r w:rsidRPr="00877B84">
        <w:t>with respect to the matters set forth below.</w:t>
      </w:r>
    </w:p>
    <w:p w14:paraId="5FCF4242" w14:textId="77777777" w:rsidR="00CC79A0" w:rsidRPr="00877B84" w:rsidRDefault="00972D04" w:rsidP="004842AA">
      <w:pPr>
        <w:pStyle w:val="Style10"/>
      </w:pPr>
      <w:r w:rsidRPr="00877B84">
        <w:t>T</w:t>
      </w:r>
      <w:r w:rsidR="00CC79A0" w:rsidRPr="00877B84">
        <w:t>he parties agree as follows:</w:t>
      </w:r>
    </w:p>
    <w:p w14:paraId="2D2DD809" w14:textId="77777777" w:rsidR="00CC79A0" w:rsidRPr="00877B84" w:rsidRDefault="00CC79A0" w:rsidP="004842AA">
      <w:pPr>
        <w:pStyle w:val="Subtitle"/>
      </w:pPr>
      <w:r w:rsidRPr="00877B84">
        <w:t>AGREEMENT</w:t>
      </w:r>
    </w:p>
    <w:p w14:paraId="52C5A6FD" w14:textId="77777777" w:rsidR="00CC79A0" w:rsidRPr="00877B84" w:rsidRDefault="00CC79A0" w:rsidP="002D1BA2">
      <w:pPr>
        <w:pStyle w:val="Style10"/>
        <w:keepNext/>
        <w:tabs>
          <w:tab w:val="left" w:pos="720"/>
          <w:tab w:val="left" w:pos="1440"/>
        </w:tabs>
      </w:pPr>
      <w:r w:rsidRPr="00877B84">
        <w:tab/>
        <w:t>1.</w:t>
      </w:r>
      <w:r w:rsidRPr="00877B84">
        <w:tab/>
      </w:r>
      <w:r w:rsidRPr="00877B84">
        <w:rPr>
          <w:u w:val="single"/>
        </w:rPr>
        <w:t>Transfer of Public Funds</w:t>
      </w:r>
    </w:p>
    <w:p w14:paraId="471ED1DF" w14:textId="2404FD50" w:rsidR="005C24AC" w:rsidRPr="00877B84" w:rsidRDefault="005C24AC" w:rsidP="004842AA">
      <w:pPr>
        <w:pStyle w:val="Style10"/>
      </w:pPr>
      <w:r w:rsidRPr="00877B84">
        <w:tab/>
      </w:r>
      <w:r w:rsidRPr="00877B84">
        <w:tab/>
      </w:r>
      <w:r w:rsidR="00CC79A0" w:rsidRPr="00877B84">
        <w:t>1.1</w:t>
      </w:r>
      <w:r w:rsidR="00CC79A0" w:rsidRPr="00877B84">
        <w:tab/>
      </w:r>
      <w:r w:rsidRPr="00877B84">
        <w:t>The</w:t>
      </w:r>
      <w:r w:rsidR="00285C8F" w:rsidRPr="00877B84">
        <w:t> GOVERNMENTAL</w:t>
      </w:r>
      <w:r w:rsidRPr="00877B84">
        <w:t xml:space="preserve"> FUNDING ENTITY </w:t>
      </w:r>
      <w:r w:rsidR="002D1BA2">
        <w:t xml:space="preserve">agrees to make a </w:t>
      </w:r>
      <w:r w:rsidRPr="00877B84">
        <w:t xml:space="preserve">transfer </w:t>
      </w:r>
      <w:r w:rsidR="00E96D3C">
        <w:t>of</w:t>
      </w:r>
      <w:r w:rsidR="00E96D3C" w:rsidRPr="00877B84">
        <w:t xml:space="preserve"> </w:t>
      </w:r>
      <w:r w:rsidRPr="00877B84">
        <w:t>funds</w:t>
      </w:r>
      <w:r w:rsidR="002D1BA2">
        <w:t xml:space="preserve"> </w:t>
      </w:r>
      <w:r w:rsidRPr="00877B84">
        <w:t xml:space="preserve">to DHCS pursuant to </w:t>
      </w:r>
      <w:r w:rsidR="00327B44" w:rsidRPr="00877B84">
        <w:t>s</w:t>
      </w:r>
      <w:r w:rsidRPr="00877B84">
        <w:t>ection</w:t>
      </w:r>
      <w:r w:rsidR="00ED675A" w:rsidRPr="00877B84">
        <w:t>s</w:t>
      </w:r>
      <w:r w:rsidRPr="00877B84">
        <w:t xml:space="preserve"> 14164</w:t>
      </w:r>
      <w:r w:rsidR="00D815E6" w:rsidRPr="00877B84">
        <w:t xml:space="preserve"> and </w:t>
      </w:r>
      <w:r w:rsidRPr="00877B84">
        <w:t>14301.4 of the Welfare and Institutions Code</w:t>
      </w:r>
      <w:r w:rsidR="00D815E6" w:rsidRPr="00877B84">
        <w:t>. The amount transferred shall be</w:t>
      </w:r>
      <w:r w:rsidRPr="00877B84">
        <w:t xml:space="preserve"> based on the </w:t>
      </w:r>
      <w:r w:rsidR="00972D04" w:rsidRPr="00877B84">
        <w:t xml:space="preserve">sum of the </w:t>
      </w:r>
      <w:r w:rsidR="00D810A1">
        <w:t xml:space="preserve">applicable </w:t>
      </w:r>
      <w:r w:rsidRPr="00877B84">
        <w:t>rate category per member per month (</w:t>
      </w:r>
      <w:r w:rsidR="00215F3A">
        <w:t>“</w:t>
      </w:r>
      <w:r w:rsidRPr="00877B84">
        <w:t>PMPM</w:t>
      </w:r>
      <w:r w:rsidR="00215F3A">
        <w:t>”</w:t>
      </w:r>
      <w:r w:rsidRPr="00877B84">
        <w:t>)</w:t>
      </w:r>
      <w:r w:rsidR="00D815E6" w:rsidRPr="00877B84">
        <w:t xml:space="preserve"> </w:t>
      </w:r>
      <w:r w:rsidR="00942178">
        <w:t xml:space="preserve">contribution </w:t>
      </w:r>
      <w:r w:rsidR="00D815E6" w:rsidRPr="00877B84">
        <w:t>increments multiplied by member months</w:t>
      </w:r>
      <w:r w:rsidR="00D463FE">
        <w:t>,</w:t>
      </w:r>
      <w:r w:rsidR="00115696">
        <w:t xml:space="preserve"> as reflected in Exhibit 1</w:t>
      </w:r>
      <w:r w:rsidR="00793A98">
        <w:t>.</w:t>
      </w:r>
      <w:r w:rsidR="00215F3A">
        <w:t xml:space="preserve">  </w:t>
      </w:r>
      <w:r w:rsidR="002D1BA2">
        <w:t xml:space="preserve">The </w:t>
      </w:r>
      <w:r w:rsidR="002D1BA2" w:rsidRPr="00877B84">
        <w:t xml:space="preserve">GOVERNMENTAL FUNDING ENTITY </w:t>
      </w:r>
      <w:r w:rsidR="002D1BA2">
        <w:t>agrees to i</w:t>
      </w:r>
      <w:r w:rsidR="00D815E6" w:rsidRPr="00877B84">
        <w:t>nitial</w:t>
      </w:r>
      <w:r w:rsidR="00F40993">
        <w:t>ly</w:t>
      </w:r>
      <w:r w:rsidR="00D815E6" w:rsidRPr="00877B84">
        <w:t xml:space="preserve"> transfer</w:t>
      </w:r>
      <w:r w:rsidR="002D1BA2">
        <w:t xml:space="preserve"> </w:t>
      </w:r>
      <w:r w:rsidR="00FA772A" w:rsidRPr="00877B84">
        <w:t xml:space="preserve">amounts </w:t>
      </w:r>
      <w:r w:rsidR="002D1BA2">
        <w:t>that are</w:t>
      </w:r>
      <w:r w:rsidR="00D815E6" w:rsidRPr="00877B84">
        <w:t xml:space="preserve"> </w:t>
      </w:r>
      <w:r w:rsidR="00FA772A" w:rsidRPr="00877B84">
        <w:t xml:space="preserve">calculated using </w:t>
      </w:r>
      <w:r w:rsidR="00D815E6" w:rsidRPr="00877B84">
        <w:t xml:space="preserve">the Estimated Member Months in </w:t>
      </w:r>
      <w:r w:rsidR="00115696">
        <w:t>Exhibit 1</w:t>
      </w:r>
      <w:r w:rsidR="00E70F4C">
        <w:t xml:space="preserve">, </w:t>
      </w:r>
      <w:r w:rsidR="00E70F4C" w:rsidRPr="00877B84">
        <w:t>which</w:t>
      </w:r>
      <w:r w:rsidR="00D815E6" w:rsidRPr="00877B84">
        <w:t xml:space="preserve"> will be reconciled to actual enrollment</w:t>
      </w:r>
      <w:r w:rsidR="001F2082">
        <w:t xml:space="preserve"> </w:t>
      </w:r>
      <w:r w:rsidR="00942178" w:rsidRPr="00877B84">
        <w:t xml:space="preserve">for the service period of </w:t>
      </w:r>
      <w:r w:rsidR="006B0EE1">
        <w:t>January 1</w:t>
      </w:r>
      <w:r w:rsidR="006B0EE1" w:rsidRPr="00DA44E7">
        <w:t>, 202</w:t>
      </w:r>
      <w:r w:rsidR="0015612C" w:rsidRPr="00DA44E7">
        <w:t>3</w:t>
      </w:r>
      <w:r w:rsidR="00215F3A" w:rsidRPr="00DA44E7">
        <w:t xml:space="preserve"> through </w:t>
      </w:r>
      <w:r w:rsidR="00215F3A">
        <w:t>December 31, 202</w:t>
      </w:r>
      <w:r w:rsidR="0015612C">
        <w:t>3</w:t>
      </w:r>
      <w:r w:rsidR="00C6127D">
        <w:t xml:space="preserve"> </w:t>
      </w:r>
      <w:r w:rsidR="00D815E6" w:rsidRPr="00877B84">
        <w:t xml:space="preserve">in accordance with </w:t>
      </w:r>
      <w:r w:rsidR="005C33DB" w:rsidRPr="00877B84">
        <w:t>Sub-Section</w:t>
      </w:r>
      <w:r w:rsidR="00D815E6" w:rsidRPr="00877B84">
        <w:t xml:space="preserve"> 1.3 of this Agreement. </w:t>
      </w:r>
      <w:r w:rsidRPr="00877B84">
        <w:t xml:space="preserve">The funds </w:t>
      </w:r>
      <w:r w:rsidR="00D815E6" w:rsidRPr="00877B84">
        <w:t xml:space="preserve">transferred </w:t>
      </w:r>
      <w:r w:rsidRPr="00877B84">
        <w:t xml:space="preserve">shall be used as described in </w:t>
      </w:r>
      <w:r w:rsidR="005C33DB" w:rsidRPr="00877B84">
        <w:t>Sub-Section</w:t>
      </w:r>
      <w:r w:rsidRPr="00877B84">
        <w:t xml:space="preserve"> 2.2 </w:t>
      </w:r>
      <w:r w:rsidR="004842AA" w:rsidRPr="00877B84">
        <w:t>of this Agreement</w:t>
      </w:r>
      <w:r w:rsidRPr="00877B84">
        <w:t>.</w:t>
      </w:r>
      <w:r w:rsidR="005C33DB" w:rsidRPr="00877B84">
        <w:t xml:space="preserve"> </w:t>
      </w:r>
      <w:r w:rsidRPr="00877B84">
        <w:t xml:space="preserve">The funds shall be transferred in accordance </w:t>
      </w:r>
      <w:r w:rsidR="00C861D1" w:rsidRPr="00877B84">
        <w:t xml:space="preserve">with the terms and conditions, </w:t>
      </w:r>
      <w:r w:rsidR="00877B84" w:rsidRPr="00877B84">
        <w:t>including schedule</w:t>
      </w:r>
      <w:r w:rsidRPr="00877B84">
        <w:t xml:space="preserve"> </w:t>
      </w:r>
      <w:r w:rsidR="00C861D1" w:rsidRPr="00877B84">
        <w:t xml:space="preserve">and amount, established by </w:t>
      </w:r>
      <w:r w:rsidRPr="00877B84">
        <w:t xml:space="preserve">DHCS. </w:t>
      </w:r>
    </w:p>
    <w:p w14:paraId="04663800" w14:textId="77777777" w:rsidR="006C259A" w:rsidRPr="00877B84" w:rsidRDefault="00CC79A0" w:rsidP="002D1BA2">
      <w:pPr>
        <w:pStyle w:val="Style10"/>
      </w:pPr>
      <w:r w:rsidRPr="00877B84">
        <w:tab/>
      </w:r>
      <w:r w:rsidRPr="00877B84">
        <w:tab/>
        <w:t>1.</w:t>
      </w:r>
      <w:r w:rsidR="003A5634" w:rsidRPr="00877B84">
        <w:t>2</w:t>
      </w:r>
      <w:r w:rsidRPr="00877B84">
        <w:tab/>
        <w:t>The</w:t>
      </w:r>
      <w:r w:rsidR="00B11EE8" w:rsidRPr="00877B84">
        <w:t xml:space="preserve"> GOVERNMENTAL FUNDING ENTITY</w:t>
      </w:r>
      <w:r w:rsidRPr="00877B84">
        <w:t xml:space="preserve"> shall certify that the funds transferred qualify for </w:t>
      </w:r>
      <w:r w:rsidR="00180335" w:rsidRPr="00877B84">
        <w:t xml:space="preserve">Federal Financial Participation </w:t>
      </w:r>
      <w:r w:rsidRPr="00877B84">
        <w:t>pursuant to 42 C.F.R. part 433</w:t>
      </w:r>
      <w:r w:rsidR="00FA772A" w:rsidRPr="00877B84">
        <w:t>,</w:t>
      </w:r>
      <w:r w:rsidRPr="00877B84">
        <w:t xml:space="preserve"> subpart B</w:t>
      </w:r>
      <w:r w:rsidR="00754653" w:rsidRPr="00877B84">
        <w:t xml:space="preserve">, and </w:t>
      </w:r>
      <w:r w:rsidR="00767D1B" w:rsidRPr="00877B84">
        <w:t>are</w:t>
      </w:r>
      <w:r w:rsidR="00754653" w:rsidRPr="00877B84">
        <w:t xml:space="preserve"> not derived from impermissible sources such as </w:t>
      </w:r>
      <w:r w:rsidR="00767D1B" w:rsidRPr="00877B84">
        <w:t xml:space="preserve">recycled Medicaid payments, </w:t>
      </w:r>
      <w:r w:rsidR="00180335" w:rsidRPr="00877B84">
        <w:t>F</w:t>
      </w:r>
      <w:r w:rsidR="00767D1B" w:rsidRPr="00877B84">
        <w:t xml:space="preserve">ederal </w:t>
      </w:r>
      <w:r w:rsidR="00767D1B" w:rsidRPr="00877B84">
        <w:lastRenderedPageBreak/>
        <w:t xml:space="preserve">money excluded from use as </w:t>
      </w:r>
      <w:r w:rsidR="00754653" w:rsidRPr="00877B84">
        <w:t>State match, impermissible taxes, and non-bona fide provider-related donations</w:t>
      </w:r>
      <w:r w:rsidR="00FF4BCB" w:rsidRPr="00877B84">
        <w:t>.</w:t>
      </w:r>
      <w:r w:rsidR="005C33DB" w:rsidRPr="00877B84">
        <w:t xml:space="preserve"> </w:t>
      </w:r>
      <w:r w:rsidR="00346E7F" w:rsidRPr="00877B84">
        <w:t>I</w:t>
      </w:r>
      <w:r w:rsidR="00D01880" w:rsidRPr="00877B84">
        <w:t>mpermissible sources do not include patient care or other revenue received from progra</w:t>
      </w:r>
      <w:r w:rsidR="0055359D" w:rsidRPr="00877B84">
        <w:t>ms such as Medicare or Medicaid to the extent that the program revenue is not</w:t>
      </w:r>
      <w:r w:rsidR="00630753" w:rsidRPr="00877B84">
        <w:t xml:space="preserve"> </w:t>
      </w:r>
      <w:r w:rsidR="0055359D" w:rsidRPr="00877B84">
        <w:t>obligated to the State as</w:t>
      </w:r>
      <w:r w:rsidR="00AB0160" w:rsidRPr="00877B84">
        <w:t xml:space="preserve"> </w:t>
      </w:r>
      <w:r w:rsidR="0056113B">
        <w:t>the</w:t>
      </w:r>
      <w:r w:rsidR="0055359D" w:rsidRPr="00877B84">
        <w:t xml:space="preserve"> source of funding.</w:t>
      </w:r>
      <w:r w:rsidR="005C33DB" w:rsidRPr="00877B84">
        <w:t xml:space="preserve"> </w:t>
      </w:r>
    </w:p>
    <w:p w14:paraId="607EFF43" w14:textId="7AD04A0B" w:rsidR="00632F9A" w:rsidRPr="00877B84" w:rsidRDefault="00C42711" w:rsidP="00215F3A">
      <w:pPr>
        <w:pStyle w:val="Style10"/>
        <w:ind w:firstLine="1530"/>
      </w:pPr>
      <w:r w:rsidRPr="00877B84">
        <w:t>1.3</w:t>
      </w:r>
      <w:r w:rsidRPr="00877B84">
        <w:tab/>
      </w:r>
      <w:r w:rsidR="00632F9A" w:rsidRPr="00877B84">
        <w:t>DHCS shall reconcile the “Estimated Member Months</w:t>
      </w:r>
      <w:r w:rsidR="00FA772A" w:rsidRPr="00877B84">
        <w:t>,</w:t>
      </w:r>
      <w:r w:rsidR="00632F9A" w:rsidRPr="00877B84">
        <w:t xml:space="preserve">” in </w:t>
      </w:r>
      <w:r w:rsidR="00115696">
        <w:t>Exhibit 1</w:t>
      </w:r>
      <w:r w:rsidR="00FA772A" w:rsidRPr="00877B84">
        <w:t>,</w:t>
      </w:r>
      <w:r w:rsidR="00632F9A" w:rsidRPr="00877B84">
        <w:t xml:space="preserve"> to actual enrollment in HEALTH PLAN(S) </w:t>
      </w:r>
      <w:r w:rsidR="009C6D59" w:rsidRPr="00877B84">
        <w:t xml:space="preserve">for the service period of </w:t>
      </w:r>
      <w:r w:rsidR="00215F3A">
        <w:t>January 1, 202</w:t>
      </w:r>
      <w:r w:rsidR="0015612C">
        <w:t>3</w:t>
      </w:r>
      <w:r w:rsidR="00215F3A">
        <w:t xml:space="preserve"> through December 31, 202</w:t>
      </w:r>
      <w:r w:rsidR="0015612C">
        <w:t>3</w:t>
      </w:r>
      <w:r w:rsidR="00C6127D" w:rsidRPr="00877B84">
        <w:t xml:space="preserve"> </w:t>
      </w:r>
      <w:r w:rsidR="00632F9A" w:rsidRPr="00877B84">
        <w:t xml:space="preserve">using </w:t>
      </w:r>
      <w:r w:rsidR="005C33DB" w:rsidRPr="00877B84">
        <w:t xml:space="preserve">actual </w:t>
      </w:r>
      <w:r w:rsidR="00632F9A" w:rsidRPr="00877B84">
        <w:t xml:space="preserve">enrollment figures taken from DHCS </w:t>
      </w:r>
      <w:r w:rsidR="000305A1" w:rsidRPr="00877B84">
        <w:t>records</w:t>
      </w:r>
      <w:r w:rsidR="00877B84">
        <w:t xml:space="preserve">.  Enrollment </w:t>
      </w:r>
      <w:r w:rsidR="00731559" w:rsidRPr="00877B84">
        <w:t xml:space="preserve">reconciliation will occur on an ongoing basis as updated enrollment figures become available. </w:t>
      </w:r>
      <w:r w:rsidR="00877B84">
        <w:t xml:space="preserve"> Actual enrollment figures will be considered final two years after </w:t>
      </w:r>
      <w:r w:rsidR="00647D64">
        <w:t xml:space="preserve">December 31, </w:t>
      </w:r>
      <w:r w:rsidR="00215F3A">
        <w:t>202</w:t>
      </w:r>
      <w:r w:rsidR="0015612C">
        <w:t>3</w:t>
      </w:r>
      <w:r w:rsidR="00877B84">
        <w:t xml:space="preserve">. </w:t>
      </w:r>
      <w:r w:rsidR="00612F24" w:rsidRPr="00877B84">
        <w:t xml:space="preserve">If reconciliation results in an increase to the total amount necessary to fund the nonfederal share of the payments described in </w:t>
      </w:r>
      <w:r w:rsidR="005C33DB" w:rsidRPr="00877B84">
        <w:t>Sub-Section</w:t>
      </w:r>
      <w:r w:rsidR="00612F24" w:rsidRPr="00877B84">
        <w:t xml:space="preserve"> 2.2, the GOVERNMENTAL FUNDING ENTITY agrees to transfer any additional funds necessary</w:t>
      </w:r>
      <w:r w:rsidR="00E81465" w:rsidRPr="00877B84">
        <w:t xml:space="preserve"> to cover the difference</w:t>
      </w:r>
      <w:r w:rsidR="00612F24" w:rsidRPr="00877B84">
        <w:t xml:space="preserve">. If reconciliation results in a decrease to the total amount necessary to fund the nonfederal share of the payments described in </w:t>
      </w:r>
      <w:r w:rsidR="005C33DB" w:rsidRPr="00877B84">
        <w:t>Sub-Section</w:t>
      </w:r>
      <w:r w:rsidR="00612F24" w:rsidRPr="00877B84">
        <w:t xml:space="preserve"> 2.2, DHCS agrees to </w:t>
      </w:r>
      <w:r w:rsidR="00632F9A" w:rsidRPr="00877B84">
        <w:t>return the unexpended funds to the GOVERNMENTAL FUNDING ENTITY.</w:t>
      </w:r>
      <w:r w:rsidR="005C33DB" w:rsidRPr="00877B84">
        <w:t xml:space="preserve"> </w:t>
      </w:r>
      <w:r w:rsidR="00632F9A" w:rsidRPr="00877B84">
        <w:t>I</w:t>
      </w:r>
      <w:r w:rsidR="00612F24" w:rsidRPr="00877B84">
        <w:t xml:space="preserve">f </w:t>
      </w:r>
      <w:r w:rsidR="00632F9A" w:rsidRPr="00877B84">
        <w:t xml:space="preserve">DHCS and the GOVERNMENTAL FUNDING ENTITY mutually agree, </w:t>
      </w:r>
      <w:r w:rsidR="00310450" w:rsidRPr="00877B84">
        <w:t>amounts due to</w:t>
      </w:r>
      <w:r w:rsidR="00C861D1" w:rsidRPr="00877B84">
        <w:t xml:space="preserve"> or owed by</w:t>
      </w:r>
      <w:r w:rsidR="00310450" w:rsidRPr="00877B84">
        <w:t xml:space="preserve"> the GOVERNMENTAL FUNDING ENTITY may be offset</w:t>
      </w:r>
      <w:r w:rsidR="00632F9A" w:rsidRPr="00877B84">
        <w:t xml:space="preserve"> against future transfers.</w:t>
      </w:r>
    </w:p>
    <w:p w14:paraId="03138E14" w14:textId="77777777" w:rsidR="00CC79A0" w:rsidRPr="00877B84" w:rsidRDefault="00CC79A0" w:rsidP="004842AA">
      <w:pPr>
        <w:pStyle w:val="Style10"/>
        <w:ind w:firstLine="720"/>
      </w:pPr>
      <w:r w:rsidRPr="00877B84">
        <w:t>2.</w:t>
      </w:r>
      <w:r w:rsidRPr="00877B84">
        <w:tab/>
      </w:r>
      <w:r w:rsidR="009C75C1" w:rsidRPr="00F16650">
        <w:rPr>
          <w:u w:val="single"/>
        </w:rPr>
        <w:t>Acceptance and Use of</w:t>
      </w:r>
      <w:r w:rsidR="00AE1AB0" w:rsidRPr="00F16650">
        <w:rPr>
          <w:u w:val="single"/>
        </w:rPr>
        <w:t xml:space="preserve"> T</w:t>
      </w:r>
      <w:r w:rsidR="009C75C1" w:rsidRPr="00F16650">
        <w:rPr>
          <w:u w:val="single"/>
        </w:rPr>
        <w:t>r</w:t>
      </w:r>
      <w:r w:rsidR="00AE1AB0" w:rsidRPr="00F16650">
        <w:rPr>
          <w:u w:val="single"/>
        </w:rPr>
        <w:t>ansferred Funds</w:t>
      </w:r>
      <w:r w:rsidR="00327B44" w:rsidRPr="00877B84">
        <w:rPr>
          <w:u w:val="single"/>
        </w:rPr>
        <w:t xml:space="preserve"> </w:t>
      </w:r>
    </w:p>
    <w:p w14:paraId="203E357D" w14:textId="004CDB57" w:rsidR="00CC79A0" w:rsidRPr="00877B84" w:rsidRDefault="00CC79A0" w:rsidP="004842AA">
      <w:pPr>
        <w:pStyle w:val="Style10"/>
      </w:pPr>
      <w:r w:rsidRPr="00877B84">
        <w:tab/>
      </w:r>
      <w:r w:rsidRPr="00877B84">
        <w:tab/>
        <w:t>2.</w:t>
      </w:r>
      <w:r w:rsidR="00754653" w:rsidRPr="00877B84">
        <w:t>1</w:t>
      </w:r>
      <w:r w:rsidRPr="00877B84">
        <w:tab/>
        <w:t>DH</w:t>
      </w:r>
      <w:r w:rsidR="000805BF" w:rsidRPr="00877B84">
        <w:t>C</w:t>
      </w:r>
      <w:r w:rsidRPr="00877B84">
        <w:t xml:space="preserve">S shall exercise its authority under section </w:t>
      </w:r>
      <w:r w:rsidR="003A5634" w:rsidRPr="00877B84">
        <w:t>14164</w:t>
      </w:r>
      <w:r w:rsidRPr="00877B84">
        <w:t xml:space="preserve"> of the Welfare and Institutions Code to accept funds transferred by the </w:t>
      </w:r>
      <w:r w:rsidR="00B11EE8" w:rsidRPr="00877B84">
        <w:t>GOVERNMENTAL FUNDING ENTITY</w:t>
      </w:r>
      <w:r w:rsidR="00151627" w:rsidRPr="00877B84">
        <w:t xml:space="preserve"> </w:t>
      </w:r>
      <w:r w:rsidRPr="00877B84">
        <w:t xml:space="preserve">pursuant to this Agreement as </w:t>
      </w:r>
      <w:r w:rsidR="00DC06EA">
        <w:t>Intergovernmental Transfer (</w:t>
      </w:r>
      <w:r w:rsidR="007D635E" w:rsidRPr="00877B84">
        <w:t>IGTs</w:t>
      </w:r>
      <w:r w:rsidR="00DC06EA">
        <w:t>)</w:t>
      </w:r>
      <w:r w:rsidRPr="00877B84">
        <w:t xml:space="preserve">, to use for the </w:t>
      </w:r>
      <w:r w:rsidR="00754653" w:rsidRPr="00877B84">
        <w:t xml:space="preserve">purpose set forth in </w:t>
      </w:r>
      <w:r w:rsidR="005C33DB" w:rsidRPr="00877B84">
        <w:t>Sub-Section</w:t>
      </w:r>
      <w:r w:rsidR="00754653" w:rsidRPr="00877B84">
        <w:t xml:space="preserve"> 2.2</w:t>
      </w:r>
      <w:r w:rsidRPr="00877B84">
        <w:t>.</w:t>
      </w:r>
    </w:p>
    <w:p w14:paraId="0D96B3F0" w14:textId="1C711972" w:rsidR="000A700E" w:rsidRPr="002D1BA2" w:rsidRDefault="00754653" w:rsidP="002D1BA2">
      <w:pPr>
        <w:pStyle w:val="Style10"/>
        <w:ind w:firstLine="1440"/>
      </w:pPr>
      <w:r w:rsidRPr="00877B84">
        <w:rPr>
          <w:color w:val="000000"/>
        </w:rPr>
        <w:lastRenderedPageBreak/>
        <w:t>2.2</w:t>
      </w:r>
      <w:r w:rsidR="000A700E" w:rsidRPr="00877B84">
        <w:rPr>
          <w:color w:val="000000"/>
        </w:rPr>
        <w:tab/>
      </w:r>
      <w:r w:rsidR="000A700E" w:rsidRPr="00877B84">
        <w:t xml:space="preserve">The funds transferred by the </w:t>
      </w:r>
      <w:r w:rsidR="00B11EE8" w:rsidRPr="00877B84">
        <w:t>GOVERNMENTAL FUNDING ENTITY</w:t>
      </w:r>
      <w:r w:rsidR="008D1604" w:rsidRPr="00877B84">
        <w:t xml:space="preserve"> </w:t>
      </w:r>
      <w:r w:rsidR="000A700E" w:rsidRPr="00877B84">
        <w:t xml:space="preserve">pursuant to </w:t>
      </w:r>
      <w:r w:rsidR="00E81465" w:rsidRPr="00877B84">
        <w:t xml:space="preserve">Section </w:t>
      </w:r>
      <w:r w:rsidR="004842AA" w:rsidRPr="00877B84">
        <w:t>1</w:t>
      </w:r>
      <w:r w:rsidR="00B07537">
        <w:t xml:space="preserve"> and Exhibit 1</w:t>
      </w:r>
      <w:r w:rsidR="004842AA" w:rsidRPr="00877B84">
        <w:t xml:space="preserve"> of </w:t>
      </w:r>
      <w:r w:rsidR="000A700E" w:rsidRPr="00877B84">
        <w:t>this Agreement shall be used to fund the non</w:t>
      </w:r>
      <w:r w:rsidR="00180335" w:rsidRPr="00877B84">
        <w:t>-</w:t>
      </w:r>
      <w:r w:rsidR="000A700E" w:rsidRPr="00877B84">
        <w:t xml:space="preserve">federal share </w:t>
      </w:r>
      <w:r w:rsidR="00327B44" w:rsidRPr="00877B84">
        <w:t>of</w:t>
      </w:r>
      <w:r w:rsidR="000A700E" w:rsidRPr="00877B84">
        <w:t xml:space="preserve"> Medi-Cal </w:t>
      </w:r>
      <w:r w:rsidR="00180335" w:rsidRPr="00877B84">
        <w:t>Managed Care</w:t>
      </w:r>
      <w:r w:rsidR="000A700E" w:rsidRPr="00877B84">
        <w:t xml:space="preserve"> </w:t>
      </w:r>
      <w:r w:rsidR="00624AF9" w:rsidRPr="00877B84">
        <w:t xml:space="preserve">actuarially sound </w:t>
      </w:r>
      <w:r w:rsidR="000A700E" w:rsidRPr="00877B84">
        <w:t xml:space="preserve">capitation </w:t>
      </w:r>
      <w:r w:rsidR="00C861D1" w:rsidRPr="00877B84">
        <w:t>rates</w:t>
      </w:r>
      <w:r w:rsidR="00177D12" w:rsidRPr="00877B84">
        <w:t xml:space="preserve"> </w:t>
      </w:r>
      <w:r w:rsidR="00FB047E" w:rsidRPr="00877B84">
        <w:t>described in section 14301.4</w:t>
      </w:r>
      <w:r w:rsidR="00E81465" w:rsidRPr="00877B84">
        <w:t>(b)(4)</w:t>
      </w:r>
      <w:r w:rsidR="00B11EE8" w:rsidRPr="00877B84">
        <w:t xml:space="preserve"> </w:t>
      </w:r>
      <w:r w:rsidR="00FB047E" w:rsidRPr="00877B84">
        <w:t>of the Welfare and Institutions Code</w:t>
      </w:r>
      <w:r w:rsidR="00931B19">
        <w:t xml:space="preserve"> </w:t>
      </w:r>
      <w:r w:rsidR="00B451EE">
        <w:t xml:space="preserve">as reflected in the contribution PMPM and </w:t>
      </w:r>
      <w:r w:rsidR="009441EE">
        <w:t>rate</w:t>
      </w:r>
      <w:r w:rsidR="00931B19">
        <w:t xml:space="preserve"> categories reflected in </w:t>
      </w:r>
      <w:r w:rsidR="00115696">
        <w:t>Exhibit 1</w:t>
      </w:r>
      <w:r w:rsidR="00E81465" w:rsidRPr="00877B84">
        <w:t>. The funds transferred</w:t>
      </w:r>
      <w:r w:rsidR="000A700E" w:rsidRPr="00877B84">
        <w:t xml:space="preserve"> shall be paid</w:t>
      </w:r>
      <w:r w:rsidR="00A575AA" w:rsidRPr="00877B84">
        <w:t>,</w:t>
      </w:r>
      <w:r w:rsidR="000A700E" w:rsidRPr="00877B84">
        <w:t xml:space="preserve"> together with the related </w:t>
      </w:r>
      <w:r w:rsidR="00180335" w:rsidRPr="00877B84">
        <w:t>Federal Financial Participation</w:t>
      </w:r>
      <w:r w:rsidR="00A575AA" w:rsidRPr="00877B84">
        <w:t>,</w:t>
      </w:r>
      <w:r w:rsidR="004C470A" w:rsidRPr="00877B84">
        <w:t xml:space="preserve"> by DHCS to</w:t>
      </w:r>
      <w:r w:rsidR="00B11EE8" w:rsidRPr="00877B84">
        <w:t xml:space="preserve"> HEALTH PLAN(S)</w:t>
      </w:r>
      <w:r w:rsidR="004C470A" w:rsidRPr="00877B84">
        <w:t xml:space="preserve"> as part of </w:t>
      </w:r>
      <w:r w:rsidR="00B11EE8" w:rsidRPr="00877B84">
        <w:t>HEALTH PLAN(S)’</w:t>
      </w:r>
      <w:r w:rsidR="000A700E" w:rsidRPr="00877B84">
        <w:t xml:space="preserve"> capitation rates for the </w:t>
      </w:r>
      <w:bookmarkStart w:id="2" w:name="_DV_C16"/>
      <w:r w:rsidR="00BB5548" w:rsidRPr="00877B84">
        <w:t xml:space="preserve">service </w:t>
      </w:r>
      <w:r w:rsidR="004C470A" w:rsidRPr="00877B84">
        <w:t>period</w:t>
      </w:r>
      <w:bookmarkStart w:id="3" w:name="_DV_M22"/>
      <w:bookmarkStart w:id="4" w:name="_DV_C18"/>
      <w:bookmarkEnd w:id="2"/>
      <w:bookmarkEnd w:id="3"/>
      <w:r w:rsidR="000D62D3" w:rsidRPr="00877B84">
        <w:t xml:space="preserve"> of</w:t>
      </w:r>
      <w:r w:rsidR="006046AF" w:rsidRPr="00877B84">
        <w:t xml:space="preserve"> </w:t>
      </w:r>
      <w:bookmarkEnd w:id="4"/>
      <w:r w:rsidR="00215F3A">
        <w:t>January 1, 202</w:t>
      </w:r>
      <w:r w:rsidR="0015612C">
        <w:t>3</w:t>
      </w:r>
      <w:r w:rsidR="00215F3A">
        <w:t xml:space="preserve"> through December 31, 202</w:t>
      </w:r>
      <w:r w:rsidR="0015612C">
        <w:t>3</w:t>
      </w:r>
      <w:r w:rsidR="00E81465" w:rsidRPr="00877B84">
        <w:t>,</w:t>
      </w:r>
      <w:r w:rsidR="00731559" w:rsidRPr="00877B84">
        <w:t xml:space="preserve"> in accordance with sec</w:t>
      </w:r>
      <w:r w:rsidR="00731559" w:rsidRPr="002D1BA2">
        <w:t xml:space="preserve">tion </w:t>
      </w:r>
      <w:r w:rsidR="00731559" w:rsidRPr="00877B84">
        <w:t>14301.4 of the Welfare and Institutions Code</w:t>
      </w:r>
      <w:r w:rsidR="00630753" w:rsidRPr="00877B84">
        <w:t>.</w:t>
      </w:r>
      <w:r w:rsidR="005C33DB" w:rsidRPr="00877B84">
        <w:t xml:space="preserve"> </w:t>
      </w:r>
      <w:r w:rsidR="006B299A" w:rsidRPr="002D1BA2">
        <w:t xml:space="preserve"> </w:t>
      </w:r>
    </w:p>
    <w:p w14:paraId="6981B927" w14:textId="77777777" w:rsidR="002D20B3" w:rsidRPr="00877B84" w:rsidRDefault="00CC79A0" w:rsidP="004842AA">
      <w:pPr>
        <w:pStyle w:val="Style10"/>
        <w:ind w:firstLine="1440"/>
      </w:pPr>
      <w:r w:rsidRPr="00877B84">
        <w:t>2.</w:t>
      </w:r>
      <w:r w:rsidR="00754653" w:rsidRPr="00877B84">
        <w:t>3</w:t>
      </w:r>
      <w:r w:rsidRPr="00877B84">
        <w:tab/>
        <w:t>DH</w:t>
      </w:r>
      <w:r w:rsidR="000805BF" w:rsidRPr="00877B84">
        <w:t>C</w:t>
      </w:r>
      <w:r w:rsidRPr="00877B84">
        <w:t xml:space="preserve">S shall seek </w:t>
      </w:r>
      <w:r w:rsidR="00180335" w:rsidRPr="00877B84">
        <w:t>Federal Financial Participation</w:t>
      </w:r>
      <w:r w:rsidRPr="00877B84">
        <w:t xml:space="preserve"> for the </w:t>
      </w:r>
      <w:r w:rsidR="00327B44" w:rsidRPr="00877B84">
        <w:t xml:space="preserve">capitation </w:t>
      </w:r>
      <w:r w:rsidRPr="00877B84">
        <w:t>rate</w:t>
      </w:r>
      <w:r w:rsidR="00327B44" w:rsidRPr="00877B84">
        <w:t>s</w:t>
      </w:r>
      <w:r w:rsidRPr="00877B84">
        <w:t xml:space="preserve"> specified in </w:t>
      </w:r>
      <w:r w:rsidR="005C33DB" w:rsidRPr="00877B84">
        <w:t>Sub-Section</w:t>
      </w:r>
      <w:r w:rsidRPr="00877B84">
        <w:t xml:space="preserve"> 2.</w:t>
      </w:r>
      <w:r w:rsidR="00754653" w:rsidRPr="00877B84">
        <w:t>2</w:t>
      </w:r>
      <w:r w:rsidR="004842AA" w:rsidRPr="00877B84">
        <w:t xml:space="preserve"> </w:t>
      </w:r>
      <w:r w:rsidRPr="00877B84">
        <w:t>to the full extent permitted by federal law.</w:t>
      </w:r>
      <w:r w:rsidR="005C33DB" w:rsidRPr="00877B84">
        <w:t xml:space="preserve"> </w:t>
      </w:r>
    </w:p>
    <w:p w14:paraId="30A90B80" w14:textId="77777777" w:rsidR="00170CBB" w:rsidRPr="00877B84" w:rsidRDefault="00622D95" w:rsidP="00170CBB">
      <w:pPr>
        <w:pStyle w:val="Style10"/>
        <w:ind w:firstLine="1440"/>
      </w:pPr>
      <w:r w:rsidRPr="00877B84">
        <w:t>2.</w:t>
      </w:r>
      <w:r w:rsidR="00EE215B" w:rsidRPr="00877B84">
        <w:t>4</w:t>
      </w:r>
      <w:r w:rsidRPr="00877B84">
        <w:tab/>
        <w:t xml:space="preserve"> </w:t>
      </w:r>
      <w:r w:rsidR="008D1604" w:rsidRPr="00877B84">
        <w:t>The p</w:t>
      </w:r>
      <w:r w:rsidRPr="00877B84">
        <w:t xml:space="preserve">arties acknowledge </w:t>
      </w:r>
      <w:r w:rsidR="00310450" w:rsidRPr="00877B84">
        <w:t xml:space="preserve">that </w:t>
      </w:r>
      <w:r w:rsidRPr="00877B84">
        <w:t xml:space="preserve">DHCS </w:t>
      </w:r>
      <w:r w:rsidR="00624AF9" w:rsidRPr="00877B84">
        <w:t xml:space="preserve">will obtain </w:t>
      </w:r>
      <w:r w:rsidR="00EE215B" w:rsidRPr="00877B84">
        <w:t xml:space="preserve">any </w:t>
      </w:r>
      <w:r w:rsidR="00624AF9" w:rsidRPr="00877B84">
        <w:t xml:space="preserve">necessary approvals from </w:t>
      </w:r>
      <w:r w:rsidR="004C079F" w:rsidRPr="00877B84">
        <w:t xml:space="preserve">the </w:t>
      </w:r>
      <w:r w:rsidRPr="00877B84">
        <w:t>C</w:t>
      </w:r>
      <w:r w:rsidR="004C079F" w:rsidRPr="00877B84">
        <w:t xml:space="preserve">enters for Medicare and </w:t>
      </w:r>
      <w:r w:rsidRPr="00877B84">
        <w:t>M</w:t>
      </w:r>
      <w:r w:rsidR="004C079F" w:rsidRPr="00877B84">
        <w:t xml:space="preserve">edicaid </w:t>
      </w:r>
      <w:r w:rsidRPr="00877B84">
        <w:t>S</w:t>
      </w:r>
      <w:r w:rsidR="004C079F" w:rsidRPr="00877B84">
        <w:t>ervices</w:t>
      </w:r>
      <w:r w:rsidR="00F16650">
        <w:t>.</w:t>
      </w:r>
    </w:p>
    <w:p w14:paraId="602AEA6A" w14:textId="77777777" w:rsidR="00170CBB" w:rsidRPr="00877B84" w:rsidRDefault="00170CBB" w:rsidP="00170CBB">
      <w:pPr>
        <w:pStyle w:val="Style10"/>
        <w:ind w:firstLine="1440"/>
      </w:pPr>
      <w:r w:rsidRPr="00877B84">
        <w:t>2.5</w:t>
      </w:r>
      <w:r w:rsidRPr="00877B84">
        <w:tab/>
        <w:t>DHCS shall not direct HEALTH PLAN(S)’ expenditure of the payments received pursuant to Sub-Section 2.2</w:t>
      </w:r>
      <w:r w:rsidR="00F16650">
        <w:t>.</w:t>
      </w:r>
    </w:p>
    <w:p w14:paraId="696FD832" w14:textId="77777777" w:rsidR="006B299A" w:rsidRPr="00877B84" w:rsidRDefault="006B299A" w:rsidP="004842AA">
      <w:pPr>
        <w:pStyle w:val="Style10"/>
        <w:ind w:left="90" w:firstLine="630"/>
      </w:pPr>
      <w:r w:rsidRPr="00877B84">
        <w:t>3.</w:t>
      </w:r>
      <w:r w:rsidRPr="00877B84">
        <w:tab/>
      </w:r>
      <w:r w:rsidRPr="00877B84">
        <w:rPr>
          <w:u w:val="single"/>
        </w:rPr>
        <w:t>Assessment Fee</w:t>
      </w:r>
    </w:p>
    <w:p w14:paraId="02C5E164" w14:textId="77777777" w:rsidR="006B299A" w:rsidRPr="00877B84" w:rsidRDefault="006B299A" w:rsidP="004842AA">
      <w:pPr>
        <w:pStyle w:val="Style10"/>
        <w:ind w:firstLine="1440"/>
      </w:pPr>
      <w:r w:rsidRPr="00877B84">
        <w:t>3.1</w:t>
      </w:r>
      <w:r w:rsidRPr="00877B84">
        <w:tab/>
      </w:r>
      <w:r w:rsidR="00B30904" w:rsidRPr="00877B84">
        <w:t>DHCS shall exercise its authority under secti</w:t>
      </w:r>
      <w:r w:rsidR="00972D04" w:rsidRPr="00877B84">
        <w:t>o</w:t>
      </w:r>
      <w:r w:rsidR="00B30904" w:rsidRPr="00877B84">
        <w:t xml:space="preserve">n 14301.4 of the Welfare and Institutions Code to assess a 20 percent fee related to the amounts transferred </w:t>
      </w:r>
      <w:r w:rsidR="00E81465" w:rsidRPr="00877B84">
        <w:t xml:space="preserve">pursuant to </w:t>
      </w:r>
      <w:r w:rsidR="00B30904" w:rsidRPr="00877B84">
        <w:t xml:space="preserve">Section </w:t>
      </w:r>
      <w:r w:rsidR="00515B41" w:rsidRPr="00877B84">
        <w:t>1</w:t>
      </w:r>
      <w:r w:rsidR="00D463FE">
        <w:t xml:space="preserve"> </w:t>
      </w:r>
      <w:r w:rsidR="00515B41" w:rsidRPr="00877B84">
        <w:t>of this Agreement</w:t>
      </w:r>
      <w:r w:rsidRPr="00877B84">
        <w:t xml:space="preserve">, except as provided </w:t>
      </w:r>
      <w:r w:rsidR="00B30904" w:rsidRPr="00877B84">
        <w:t xml:space="preserve">in </w:t>
      </w:r>
      <w:r w:rsidR="005C33DB" w:rsidRPr="00877B84">
        <w:t>Sub-Section</w:t>
      </w:r>
      <w:r w:rsidRPr="00877B84">
        <w:t xml:space="preserve"> </w:t>
      </w:r>
      <w:r w:rsidR="00515B41" w:rsidRPr="00877B84">
        <w:t>3.2</w:t>
      </w:r>
      <w:r w:rsidR="00E81465" w:rsidRPr="00877B84">
        <w:t xml:space="preserve">. </w:t>
      </w:r>
      <w:r w:rsidR="00B30904" w:rsidRPr="00877B84">
        <w:t xml:space="preserve">GOVERNMENTAL FUNDING ENTITY agrees to pay the full amount of that assessment </w:t>
      </w:r>
      <w:r w:rsidRPr="00877B84">
        <w:t xml:space="preserve">in addition to the funds </w:t>
      </w:r>
      <w:r w:rsidR="00B30904" w:rsidRPr="00877B84">
        <w:t xml:space="preserve">transferred </w:t>
      </w:r>
      <w:r w:rsidRPr="00877B84">
        <w:t>pursuant to</w:t>
      </w:r>
      <w:r w:rsidR="00515B41" w:rsidRPr="00877B84">
        <w:t xml:space="preserve"> </w:t>
      </w:r>
      <w:r w:rsidR="00B30904" w:rsidRPr="00877B84">
        <w:t xml:space="preserve">Section </w:t>
      </w:r>
      <w:r w:rsidR="00515B41" w:rsidRPr="00877B84">
        <w:t>1</w:t>
      </w:r>
      <w:r w:rsidR="004842AA" w:rsidRPr="00877B84">
        <w:t xml:space="preserve"> of this Agreement</w:t>
      </w:r>
      <w:r w:rsidRPr="00877B84">
        <w:t xml:space="preserve">. </w:t>
      </w:r>
    </w:p>
    <w:p w14:paraId="7C646A07" w14:textId="58ED5862" w:rsidR="006B299A" w:rsidRDefault="00515B41" w:rsidP="00FB4540">
      <w:pPr>
        <w:pStyle w:val="Style10"/>
        <w:ind w:firstLine="1440"/>
      </w:pPr>
      <w:r w:rsidRPr="00877B84">
        <w:t>3.2</w:t>
      </w:r>
      <w:r w:rsidR="006B299A" w:rsidRPr="00877B84">
        <w:tab/>
        <w:t xml:space="preserve">The 20-percent assessment fee shall not be applied to </w:t>
      </w:r>
      <w:r w:rsidR="00B30904" w:rsidRPr="00877B84">
        <w:t xml:space="preserve">any portion of funds transferred pursuant to Section 1 </w:t>
      </w:r>
      <w:r w:rsidR="00BA3013" w:rsidRPr="00877B84">
        <w:t xml:space="preserve">that are exempt </w:t>
      </w:r>
      <w:r w:rsidR="001B4EB7" w:rsidRPr="00877B84">
        <w:t>in accordance with</w:t>
      </w:r>
      <w:r w:rsidR="00BA3013" w:rsidRPr="00877B84">
        <w:t xml:space="preserve"> </w:t>
      </w:r>
      <w:r w:rsidR="00B30904" w:rsidRPr="00877B84">
        <w:t xml:space="preserve"> </w:t>
      </w:r>
      <w:r w:rsidR="00AA287E" w:rsidRPr="00877B84">
        <w:t xml:space="preserve">sections </w:t>
      </w:r>
      <w:r w:rsidR="006B299A" w:rsidRPr="00877B84">
        <w:t>14301.4(</w:t>
      </w:r>
      <w:r w:rsidR="005C33DB" w:rsidRPr="00877B84">
        <w:t>d</w:t>
      </w:r>
      <w:r w:rsidR="006B299A" w:rsidRPr="00877B84">
        <w:t>) or 14301.5(</w:t>
      </w:r>
      <w:r w:rsidR="005C33DB" w:rsidRPr="00877B84">
        <w:t>b</w:t>
      </w:r>
      <w:r w:rsidR="006B299A" w:rsidRPr="00877B84">
        <w:t>)(</w:t>
      </w:r>
      <w:r w:rsidR="005C33DB" w:rsidRPr="00877B84">
        <w:t>4</w:t>
      </w:r>
      <w:r w:rsidR="006B299A" w:rsidRPr="00877B84">
        <w:t>)</w:t>
      </w:r>
      <w:r w:rsidR="00B30904" w:rsidRPr="00877B84">
        <w:t xml:space="preserve"> of the Welfare and Institutions Code</w:t>
      </w:r>
      <w:r w:rsidR="006B299A" w:rsidRPr="00877B84">
        <w:t>.</w:t>
      </w:r>
      <w:r w:rsidR="005C33DB" w:rsidRPr="00877B84">
        <w:t xml:space="preserve"> </w:t>
      </w:r>
      <w:r w:rsidR="006B299A" w:rsidRPr="00877B84">
        <w:t xml:space="preserve">DHCS </w:t>
      </w:r>
      <w:r w:rsidR="005C33DB" w:rsidRPr="00877B84">
        <w:t xml:space="preserve">shall have sole discretion to </w:t>
      </w:r>
      <w:r w:rsidR="006B299A" w:rsidRPr="00877B84">
        <w:lastRenderedPageBreak/>
        <w:t>determine</w:t>
      </w:r>
      <w:r w:rsidR="005C33DB" w:rsidRPr="00877B84">
        <w:t xml:space="preserve"> the amount of the funds transferred</w:t>
      </w:r>
      <w:r w:rsidR="006B299A" w:rsidRPr="00877B84">
        <w:t xml:space="preserve"> </w:t>
      </w:r>
      <w:r w:rsidR="00AA287E" w:rsidRPr="00877B84">
        <w:t xml:space="preserve">pursuant to Section 1 </w:t>
      </w:r>
      <w:r w:rsidR="006B299A" w:rsidRPr="00877B84">
        <w:t xml:space="preserve">that will not be </w:t>
      </w:r>
      <w:r w:rsidR="005C33DB" w:rsidRPr="00877B84">
        <w:t xml:space="preserve">subject to </w:t>
      </w:r>
      <w:r w:rsidR="006B299A" w:rsidRPr="00877B84">
        <w:t>a 20 percent fee.</w:t>
      </w:r>
      <w:r w:rsidR="00C861D1" w:rsidRPr="00877B84">
        <w:t xml:space="preserve"> DHCS has determined that </w:t>
      </w:r>
      <w:r w:rsidR="004662BE">
        <w:t>$</w:t>
      </w:r>
      <w:r w:rsidR="00D335F3">
        <w:t>0.00</w:t>
      </w:r>
      <w:r w:rsidR="00C861D1" w:rsidRPr="00877B84">
        <w:t xml:space="preserve"> of the transfer amounts</w:t>
      </w:r>
      <w:r w:rsidR="00D335F3">
        <w:t xml:space="preserve"> </w:t>
      </w:r>
      <w:r w:rsidR="00FB352F" w:rsidRPr="00877B84">
        <w:t>will not be assessed a 20 percent fee, subject to Sub-Section 3.3.</w:t>
      </w:r>
    </w:p>
    <w:p w14:paraId="6886D9AA" w14:textId="7389447B" w:rsidR="006B299A" w:rsidRPr="00877B84" w:rsidRDefault="00515B41" w:rsidP="004842AA">
      <w:pPr>
        <w:pStyle w:val="Style10"/>
        <w:ind w:firstLine="1440"/>
      </w:pPr>
      <w:r w:rsidRPr="00877B84">
        <w:t>3.3</w:t>
      </w:r>
      <w:r w:rsidRPr="00877B84">
        <w:tab/>
      </w:r>
      <w:r w:rsidR="006B299A" w:rsidRPr="00877B84">
        <w:t>The 20-percent assessment fee pursuant to this Agreement is non-refundable and shall be wired to DHCS simulta</w:t>
      </w:r>
      <w:r w:rsidR="00B423FD" w:rsidRPr="00877B84">
        <w:t>neous</w:t>
      </w:r>
      <w:r w:rsidR="00750A62">
        <w:t>ly with</w:t>
      </w:r>
      <w:r w:rsidR="00B423FD" w:rsidRPr="00877B84">
        <w:t xml:space="preserve"> the transfer amounts made under </w:t>
      </w:r>
      <w:r w:rsidR="005C33DB" w:rsidRPr="00877B84">
        <w:t xml:space="preserve">Section </w:t>
      </w:r>
      <w:r w:rsidR="00B423FD" w:rsidRPr="00877B84">
        <w:t>1 of this Agreement</w:t>
      </w:r>
      <w:r w:rsidR="006B299A" w:rsidRPr="00877B84">
        <w:t>.</w:t>
      </w:r>
      <w:r w:rsidR="005C33DB" w:rsidRPr="00877B84">
        <w:t xml:space="preserve"> If at the time of the reconciliation performed pursuant to Sub-Section 1.3 of this </w:t>
      </w:r>
      <w:r w:rsidR="00AA287E" w:rsidRPr="00877B84">
        <w:t>A</w:t>
      </w:r>
      <w:r w:rsidR="005C33DB" w:rsidRPr="00877B84">
        <w:t>greement, there is a change in the amount transferred</w:t>
      </w:r>
      <w:r w:rsidR="00FB352F" w:rsidRPr="00877B84">
        <w:t xml:space="preserve"> that is subject to the 20-percent assessment in accordance with Sub-Section 3.1</w:t>
      </w:r>
      <w:r w:rsidR="005C33DB" w:rsidRPr="00877B84">
        <w:t xml:space="preserve">, then </w:t>
      </w:r>
      <w:r w:rsidR="006B299A" w:rsidRPr="00877B84">
        <w:t xml:space="preserve">a </w:t>
      </w:r>
      <w:r w:rsidR="005C33DB" w:rsidRPr="00877B84">
        <w:t xml:space="preserve">proportional adjustment to the </w:t>
      </w:r>
      <w:r w:rsidR="006B299A" w:rsidRPr="00877B84">
        <w:t xml:space="preserve">assessment fee </w:t>
      </w:r>
      <w:r w:rsidR="005C33DB" w:rsidRPr="00877B84">
        <w:t>will be made.</w:t>
      </w:r>
    </w:p>
    <w:p w14:paraId="18592C6C" w14:textId="77777777" w:rsidR="00CC79A0" w:rsidRPr="00877B84" w:rsidRDefault="00C55743" w:rsidP="002D1BA2">
      <w:pPr>
        <w:pStyle w:val="Style10"/>
        <w:ind w:firstLine="810"/>
        <w:rPr>
          <w:u w:val="single"/>
        </w:rPr>
      </w:pPr>
      <w:bookmarkStart w:id="5" w:name="_DV_M27"/>
      <w:bookmarkEnd w:id="5"/>
      <w:r w:rsidRPr="00877B84">
        <w:t>4</w:t>
      </w:r>
      <w:r w:rsidR="00CC79A0" w:rsidRPr="00877B84">
        <w:t>.</w:t>
      </w:r>
      <w:r w:rsidR="00CC79A0" w:rsidRPr="00877B84">
        <w:tab/>
      </w:r>
      <w:r w:rsidR="00CC79A0" w:rsidRPr="00877B84">
        <w:rPr>
          <w:u w:val="single"/>
        </w:rPr>
        <w:t>Amendments</w:t>
      </w:r>
    </w:p>
    <w:p w14:paraId="3009E0A9" w14:textId="77777777" w:rsidR="00CC79A0" w:rsidRPr="00877B84" w:rsidRDefault="00CC79A0" w:rsidP="004842AA">
      <w:pPr>
        <w:pStyle w:val="Style10"/>
      </w:pPr>
      <w:r w:rsidRPr="00877B84">
        <w:tab/>
      </w:r>
      <w:r w:rsidRPr="00877B84">
        <w:tab/>
      </w:r>
      <w:r w:rsidR="00A00155" w:rsidRPr="00877B84">
        <w:t>4</w:t>
      </w:r>
      <w:r w:rsidRPr="00877B84">
        <w:t>.1</w:t>
      </w:r>
      <w:r w:rsidRPr="00877B84">
        <w:tab/>
        <w:t>No amendment or modification to this Agreement shall be binding on either party unless made in writing and executed by both parties</w:t>
      </w:r>
      <w:r w:rsidR="007227F8" w:rsidRPr="00877B84">
        <w:t>.</w:t>
      </w:r>
    </w:p>
    <w:p w14:paraId="05FC7A6E" w14:textId="77777777" w:rsidR="00CC79A0" w:rsidRPr="00877B84" w:rsidRDefault="00CC79A0" w:rsidP="004842AA">
      <w:pPr>
        <w:pStyle w:val="Style10"/>
      </w:pPr>
      <w:r w:rsidRPr="00877B84">
        <w:tab/>
      </w:r>
      <w:r w:rsidRPr="00877B84">
        <w:tab/>
      </w:r>
      <w:r w:rsidR="00A00155" w:rsidRPr="00877B84">
        <w:t>4</w:t>
      </w:r>
      <w:r w:rsidRPr="00877B84">
        <w:t>.2</w:t>
      </w:r>
      <w:r w:rsidRPr="00877B84">
        <w:tab/>
        <w:t xml:space="preserve">The parties shall negotiate in good faith to amend this Agreement as necessary and appropriate to implement the requirements set forth in </w:t>
      </w:r>
      <w:r w:rsidR="005C33DB" w:rsidRPr="00877B84">
        <w:t xml:space="preserve">Section </w:t>
      </w:r>
      <w:r w:rsidRPr="00877B84">
        <w:t>2 of this Agreement.</w:t>
      </w:r>
    </w:p>
    <w:p w14:paraId="41F188EE" w14:textId="511A5DE2" w:rsidR="00CC79A0" w:rsidRDefault="001801B6" w:rsidP="00985F3C">
      <w:pPr>
        <w:pStyle w:val="Style10"/>
      </w:pPr>
      <w:r w:rsidRPr="00877B84">
        <w:tab/>
      </w:r>
      <w:r w:rsidR="00A00155" w:rsidRPr="00877B84">
        <w:t>5</w:t>
      </w:r>
      <w:r w:rsidR="00CC79A0" w:rsidRPr="00877B84">
        <w:t>.</w:t>
      </w:r>
      <w:r w:rsidR="00CC79A0" w:rsidRPr="00877B84">
        <w:tab/>
      </w:r>
      <w:r w:rsidR="00CC79A0" w:rsidRPr="00877B84">
        <w:rPr>
          <w:u w:val="single"/>
        </w:rPr>
        <w:t>Notices</w:t>
      </w:r>
      <w:r w:rsidR="00CC79A0" w:rsidRPr="00877B84">
        <w:t>.</w:t>
      </w:r>
      <w:r w:rsidR="005C33DB" w:rsidRPr="00877B84">
        <w:t xml:space="preserve"> </w:t>
      </w:r>
      <w:r w:rsidR="00CC79A0" w:rsidRPr="00877B84">
        <w:t>Any and all notices required, permitted</w:t>
      </w:r>
      <w:r w:rsidR="003C739D">
        <w:t>,</w:t>
      </w:r>
      <w:r w:rsidR="00CC79A0" w:rsidRPr="00877B84">
        <w:t xml:space="preserve"> or desired to be given hereunder by one party to the other shall </w:t>
      </w:r>
      <w:r w:rsidR="003C739D" w:rsidRPr="00DA44E7">
        <w:t xml:space="preserve">either </w:t>
      </w:r>
      <w:r w:rsidR="00CC79A0" w:rsidRPr="00DA44E7">
        <w:t xml:space="preserve">be </w:t>
      </w:r>
      <w:r w:rsidR="006B0EE1" w:rsidRPr="00DA44E7">
        <w:t xml:space="preserve">sent via secure email or </w:t>
      </w:r>
      <w:r w:rsidR="00A725F0" w:rsidRPr="00DA44E7">
        <w:t xml:space="preserve">submitted </w:t>
      </w:r>
      <w:r w:rsidR="00CC79A0" w:rsidRPr="00DA44E7">
        <w:t xml:space="preserve">in </w:t>
      </w:r>
      <w:r w:rsidR="00CC79A0" w:rsidRPr="00877B84">
        <w:t>writing to the other party personally</w:t>
      </w:r>
      <w:r w:rsidR="00DA44E7">
        <w:t xml:space="preserve"> </w:t>
      </w:r>
      <w:r w:rsidR="00CC79A0" w:rsidRPr="00877B84">
        <w:t xml:space="preserve">or by United States </w:t>
      </w:r>
      <w:r w:rsidR="00180335" w:rsidRPr="00877B84">
        <w:t>First Class, Certified</w:t>
      </w:r>
      <w:r w:rsidR="00CC79A0" w:rsidRPr="00877B84">
        <w:t xml:space="preserve"> or </w:t>
      </w:r>
      <w:r w:rsidR="00180335" w:rsidRPr="00877B84">
        <w:t>Registered</w:t>
      </w:r>
      <w:r w:rsidR="00CC79A0" w:rsidRPr="00877B84">
        <w:t xml:space="preserve"> mail with postage prepaid, addressed to the other party at the address</w:t>
      </w:r>
      <w:r w:rsidR="006F6D94">
        <w:t xml:space="preserve"> </w:t>
      </w:r>
      <w:r w:rsidR="00A725F0">
        <w:t>as</w:t>
      </w:r>
      <w:r w:rsidR="00CC79A0" w:rsidRPr="00877B84">
        <w:t xml:space="preserve"> set forth below:</w:t>
      </w:r>
    </w:p>
    <w:p w14:paraId="75920279" w14:textId="77777777" w:rsidR="00DA44E7" w:rsidRPr="00877B84" w:rsidRDefault="00DA44E7" w:rsidP="00985F3C">
      <w:pPr>
        <w:pStyle w:val="Style10"/>
      </w:pPr>
    </w:p>
    <w:p w14:paraId="3F143AE1" w14:textId="20372204" w:rsidR="00CC79A0" w:rsidRDefault="00CC79A0" w:rsidP="00DA44E7">
      <w:pPr>
        <w:pStyle w:val="Style10"/>
        <w:keepNext/>
        <w:ind w:left="720"/>
      </w:pPr>
      <w:r w:rsidRPr="000C42B2">
        <w:t xml:space="preserve">To the </w:t>
      </w:r>
      <w:r w:rsidR="00D155B9" w:rsidRPr="000C42B2">
        <w:t>GOVERNMENTAL FUNDING ENTITY</w:t>
      </w:r>
      <w:r w:rsidRPr="000C42B2">
        <w:t>:</w:t>
      </w:r>
    </w:p>
    <w:sdt>
      <w:sdtPr>
        <w:id w:val="1808048011"/>
        <w:placeholder>
          <w:docPart w:val="9D35D5F5CBC840A7958A7F270287E16A"/>
        </w:placeholder>
      </w:sdtPr>
      <w:sdtEndPr/>
      <w:sdtContent>
        <w:p w14:paraId="22340DA1" w14:textId="565CDD90" w:rsidR="00D60763" w:rsidRDefault="00F04058" w:rsidP="00F04058">
          <w:pPr>
            <w:ind w:left="720"/>
          </w:pPr>
          <w:r>
            <w:t>Dawn Walton, Program Manager</w:t>
          </w:r>
        </w:p>
        <w:p w14:paraId="56CCA461" w14:textId="453BBA50" w:rsidR="00F04058" w:rsidRDefault="00F04058" w:rsidP="00F04058">
          <w:pPr>
            <w:ind w:left="720"/>
          </w:pPr>
          <w:r>
            <w:t>810 South Main Street</w:t>
          </w:r>
        </w:p>
        <w:p w14:paraId="5F5AFEA1" w14:textId="396C01A2" w:rsidR="00F04058" w:rsidRDefault="00F04058" w:rsidP="00F04058">
          <w:pPr>
            <w:ind w:left="720"/>
          </w:pPr>
          <w:r>
            <w:t>Yreka, CA 96097</w:t>
          </w:r>
        </w:p>
        <w:p w14:paraId="0DB10CAC" w14:textId="749FA5F6" w:rsidR="00F04058" w:rsidRDefault="00F04058" w:rsidP="00F04058">
          <w:pPr>
            <w:ind w:left="720"/>
          </w:pPr>
          <w:r>
            <w:t>(530) 841-2184</w:t>
          </w:r>
        </w:p>
        <w:p w14:paraId="68CDB019" w14:textId="01761658" w:rsidR="00F04058" w:rsidRPr="006B0EE1" w:rsidRDefault="00E26D8A" w:rsidP="00F04058">
          <w:pPr>
            <w:ind w:left="720"/>
          </w:pPr>
          <w:hyperlink r:id="rId14" w:history="1">
            <w:r w:rsidR="00F04058" w:rsidRPr="006639CB">
              <w:rPr>
                <w:rStyle w:val="Hyperlink"/>
              </w:rPr>
              <w:t>dwalton@co.siskiyou.ca.us</w:t>
            </w:r>
          </w:hyperlink>
          <w:r w:rsidR="00F04058">
            <w:t xml:space="preserve"> </w:t>
          </w:r>
        </w:p>
        <w:p w14:paraId="6448105F" w14:textId="3C9DCF83" w:rsidR="00D736B3" w:rsidRDefault="00E26D8A" w:rsidP="00587C6C">
          <w:pPr>
            <w:pStyle w:val="BodyText3"/>
            <w:spacing w:before="120" w:after="0"/>
            <w:ind w:left="720"/>
          </w:pPr>
        </w:p>
      </w:sdtContent>
    </w:sdt>
    <w:p w14:paraId="41795D40" w14:textId="13458D88" w:rsidR="00D60763" w:rsidRDefault="00D60763" w:rsidP="00D60763">
      <w:pPr>
        <w:pStyle w:val="Style10"/>
        <w:keepNext/>
        <w:ind w:left="720"/>
      </w:pPr>
      <w:r>
        <w:t>With copies to</w:t>
      </w:r>
      <w:r w:rsidRPr="000C42B2">
        <w:t>:</w:t>
      </w:r>
    </w:p>
    <w:p w14:paraId="67FB2DB9" w14:textId="51D00759" w:rsidR="00D60763" w:rsidRDefault="00F04058" w:rsidP="00D60763">
      <w:pPr>
        <w:ind w:left="720"/>
      </w:pPr>
      <w:r>
        <w:t>Sarah Collard, Director HHS</w:t>
      </w:r>
    </w:p>
    <w:p w14:paraId="6F88E2B3" w14:textId="77777777" w:rsidR="00F04058" w:rsidRDefault="00F04058" w:rsidP="00F04058">
      <w:pPr>
        <w:ind w:left="720"/>
      </w:pPr>
      <w:r>
        <w:t>810 South Main Street</w:t>
      </w:r>
    </w:p>
    <w:p w14:paraId="3CB3920F" w14:textId="77777777" w:rsidR="00F04058" w:rsidRDefault="00F04058" w:rsidP="00F04058">
      <w:pPr>
        <w:ind w:left="720"/>
      </w:pPr>
      <w:r>
        <w:t xml:space="preserve">Yreka, CA 96097 </w:t>
      </w:r>
    </w:p>
    <w:p w14:paraId="783CA497" w14:textId="49967118" w:rsidR="00D60763" w:rsidRDefault="00D60763" w:rsidP="00F04058">
      <w:pPr>
        <w:ind w:left="720"/>
      </w:pPr>
      <w:r>
        <w:t>(</w:t>
      </w:r>
      <w:r w:rsidR="00F04058">
        <w:t>530) 841-2761</w:t>
      </w:r>
    </w:p>
    <w:p w14:paraId="4C67B436" w14:textId="1119E3AE" w:rsidR="00D60763" w:rsidRDefault="00E26D8A" w:rsidP="00D60763">
      <w:pPr>
        <w:pStyle w:val="Style10"/>
        <w:keepNext/>
        <w:ind w:left="720"/>
      </w:pPr>
      <w:hyperlink r:id="rId15" w:history="1">
        <w:r w:rsidR="00F04058" w:rsidRPr="006639CB">
          <w:rPr>
            <w:rStyle w:val="Hyperlink"/>
          </w:rPr>
          <w:t>scollard@co.siskiyou.ca.us</w:t>
        </w:r>
      </w:hyperlink>
      <w:r w:rsidR="00F04058">
        <w:t xml:space="preserve"> </w:t>
      </w:r>
    </w:p>
    <w:p w14:paraId="7DF46B18" w14:textId="1B220239" w:rsidR="00F04058" w:rsidRDefault="00F04058" w:rsidP="00F04058">
      <w:pPr>
        <w:ind w:left="720"/>
      </w:pPr>
      <w:r>
        <w:t>Rose Bullock, Behavioral Health</w:t>
      </w:r>
    </w:p>
    <w:p w14:paraId="24BD6DE2" w14:textId="77777777" w:rsidR="00F04058" w:rsidRDefault="00F04058" w:rsidP="00F04058">
      <w:pPr>
        <w:ind w:left="720"/>
      </w:pPr>
      <w:r>
        <w:t>810 South Main Street</w:t>
      </w:r>
    </w:p>
    <w:p w14:paraId="122D3BD0" w14:textId="77777777" w:rsidR="00F04058" w:rsidRDefault="00F04058" w:rsidP="00F04058">
      <w:pPr>
        <w:ind w:left="720"/>
      </w:pPr>
      <w:r>
        <w:t xml:space="preserve">Yreka, CA 96097 </w:t>
      </w:r>
    </w:p>
    <w:p w14:paraId="6C5C63B1" w14:textId="2A0E009B" w:rsidR="00F04058" w:rsidRDefault="00F04058" w:rsidP="00F04058">
      <w:pPr>
        <w:ind w:left="720"/>
      </w:pPr>
      <w:r>
        <w:t>(530) 841-4732</w:t>
      </w:r>
    </w:p>
    <w:p w14:paraId="1459FC45" w14:textId="229EEB15" w:rsidR="00F04058" w:rsidRDefault="00E26D8A" w:rsidP="00F04058">
      <w:pPr>
        <w:pStyle w:val="Style10"/>
        <w:keepNext/>
        <w:ind w:left="720"/>
      </w:pPr>
      <w:hyperlink r:id="rId16" w:history="1">
        <w:r w:rsidR="00F04058" w:rsidRPr="006639CB">
          <w:rPr>
            <w:rStyle w:val="Hyperlink"/>
          </w:rPr>
          <w:t>rbullock@co.siskiyou.ca.us</w:t>
        </w:r>
      </w:hyperlink>
      <w:r w:rsidR="00F04058">
        <w:t xml:space="preserve"> </w:t>
      </w:r>
    </w:p>
    <w:p w14:paraId="4F11782E" w14:textId="78DEBF33" w:rsidR="00CC79A0" w:rsidRPr="00877B84" w:rsidRDefault="00CC79A0" w:rsidP="00F04058">
      <w:pPr>
        <w:pStyle w:val="Style10"/>
        <w:keepNext/>
        <w:ind w:left="720"/>
      </w:pPr>
      <w:r w:rsidRPr="00877B84">
        <w:t>To DH</w:t>
      </w:r>
      <w:r w:rsidR="00FD5AA5" w:rsidRPr="00877B84">
        <w:t>C</w:t>
      </w:r>
      <w:r w:rsidRPr="00877B84">
        <w:t>S:</w:t>
      </w:r>
    </w:p>
    <w:p w14:paraId="6C3C50C7" w14:textId="2687364C" w:rsidR="000E6459" w:rsidRPr="00877B84" w:rsidRDefault="00215F3A" w:rsidP="00DA44E7">
      <w:pPr>
        <w:pStyle w:val="BlockText"/>
        <w:spacing w:after="0"/>
        <w:ind w:left="2160"/>
        <w:rPr>
          <w:color w:val="000000"/>
        </w:rPr>
      </w:pPr>
      <w:r>
        <w:rPr>
          <w:color w:val="000000"/>
        </w:rPr>
        <w:t>Vivian Beeck</w:t>
      </w:r>
    </w:p>
    <w:p w14:paraId="60F3DADA" w14:textId="77777777" w:rsidR="00CC79A0" w:rsidRPr="00877B84" w:rsidRDefault="00CC79A0" w:rsidP="00DA44E7">
      <w:pPr>
        <w:pStyle w:val="BlockText"/>
        <w:spacing w:after="0"/>
        <w:ind w:left="2160"/>
      </w:pPr>
      <w:r w:rsidRPr="00877B84">
        <w:t xml:space="preserve">California Department of Health </w:t>
      </w:r>
      <w:r w:rsidR="00FD5AA5" w:rsidRPr="00877B84">
        <w:t xml:space="preserve">Care </w:t>
      </w:r>
      <w:r w:rsidRPr="00877B84">
        <w:t>Services</w:t>
      </w:r>
    </w:p>
    <w:p w14:paraId="061FC114" w14:textId="2C3AB862" w:rsidR="0057450C" w:rsidRPr="00877B84" w:rsidRDefault="0040264B" w:rsidP="00DA44E7">
      <w:pPr>
        <w:pStyle w:val="BlockText"/>
        <w:spacing w:after="0"/>
        <w:ind w:left="2160"/>
      </w:pPr>
      <w:r w:rsidRPr="00877B84">
        <w:t>Capitated Rates Development</w:t>
      </w:r>
      <w:r w:rsidR="00CC79A0" w:rsidRPr="00877B84">
        <w:t xml:space="preserve"> Division</w:t>
      </w:r>
      <w:r w:rsidR="00CC79A0" w:rsidRPr="00877B84">
        <w:br/>
        <w:t>1501 Capitol Ave., MS 44</w:t>
      </w:r>
      <w:r w:rsidR="00FF6CA9" w:rsidRPr="00877B84">
        <w:t>1</w:t>
      </w:r>
      <w:r w:rsidRPr="00877B84">
        <w:t>3</w:t>
      </w:r>
    </w:p>
    <w:p w14:paraId="0B3ED49E" w14:textId="77777777" w:rsidR="00CC79A0" w:rsidRPr="00877B84" w:rsidRDefault="00CC79A0" w:rsidP="00DA44E7">
      <w:pPr>
        <w:pStyle w:val="BlockText"/>
        <w:spacing w:after="0"/>
        <w:ind w:left="2160"/>
      </w:pPr>
      <w:r w:rsidRPr="00877B84">
        <w:t>Sacramento, CA 95</w:t>
      </w:r>
      <w:r w:rsidR="00C744D9" w:rsidRPr="00877B84">
        <w:t>814</w:t>
      </w:r>
    </w:p>
    <w:p w14:paraId="046F554B" w14:textId="63C058F9" w:rsidR="009519FF" w:rsidRPr="00877B84" w:rsidRDefault="00E26D8A" w:rsidP="00DA44E7">
      <w:pPr>
        <w:pStyle w:val="BlockText"/>
        <w:spacing w:after="0"/>
        <w:ind w:left="2160"/>
      </w:pPr>
      <w:hyperlink r:id="rId17" w:history="1">
        <w:r w:rsidR="00220D34">
          <w:rPr>
            <w:rStyle w:val="Hyperlink"/>
          </w:rPr>
          <w:t>Vivian.Beeck@dhcs.ca.gov</w:t>
        </w:r>
      </w:hyperlink>
      <w:r w:rsidR="00873634">
        <w:t xml:space="preserve"> </w:t>
      </w:r>
    </w:p>
    <w:p w14:paraId="3E27D1F2" w14:textId="05EBE5E1" w:rsidR="00285C8F" w:rsidRDefault="00285C8F" w:rsidP="002D1BA2">
      <w:pPr>
        <w:pStyle w:val="Style10"/>
        <w:keepNext/>
      </w:pPr>
    </w:p>
    <w:p w14:paraId="18AE177E" w14:textId="77777777" w:rsidR="00CC79A0" w:rsidRPr="00877B84" w:rsidRDefault="00CC79A0" w:rsidP="004842AA">
      <w:pPr>
        <w:pStyle w:val="Style10"/>
        <w:keepNext/>
      </w:pPr>
      <w:r w:rsidRPr="00877B84">
        <w:tab/>
      </w:r>
      <w:r w:rsidR="00A00155" w:rsidRPr="00877B84">
        <w:t>6</w:t>
      </w:r>
      <w:r w:rsidRPr="00877B84">
        <w:t>.</w:t>
      </w:r>
      <w:r w:rsidRPr="00877B84">
        <w:tab/>
      </w:r>
      <w:r w:rsidRPr="00877B84">
        <w:rPr>
          <w:u w:val="single"/>
        </w:rPr>
        <w:t>Other Provisions</w:t>
      </w:r>
      <w:r w:rsidR="005C33DB" w:rsidRPr="00877B84">
        <w:t xml:space="preserve"> </w:t>
      </w:r>
    </w:p>
    <w:p w14:paraId="69C809CC" w14:textId="77777777" w:rsidR="00CC79A0" w:rsidRPr="00877B84" w:rsidRDefault="00CC79A0" w:rsidP="004842AA">
      <w:pPr>
        <w:pStyle w:val="Style10"/>
      </w:pPr>
      <w:r w:rsidRPr="00877B84">
        <w:tab/>
      </w:r>
      <w:r w:rsidRPr="00877B84">
        <w:tab/>
      </w:r>
      <w:r w:rsidR="00A00155" w:rsidRPr="00877B84">
        <w:t>6</w:t>
      </w:r>
      <w:r w:rsidRPr="00877B84">
        <w:t>.1</w:t>
      </w:r>
      <w:r w:rsidRPr="00877B84">
        <w:tab/>
        <w:t xml:space="preserve">This Agreement contains the entire Agreement between the parties with respect to the </w:t>
      </w:r>
      <w:r w:rsidR="0057450C" w:rsidRPr="00877B84">
        <w:t xml:space="preserve">Medi-Cal </w:t>
      </w:r>
      <w:r w:rsidR="00BE279D">
        <w:t>payments</w:t>
      </w:r>
      <w:r w:rsidR="00630753" w:rsidRPr="00877B84">
        <w:t xml:space="preserve"> </w:t>
      </w:r>
      <w:r w:rsidRPr="00877B84">
        <w:t xml:space="preserve">described in </w:t>
      </w:r>
      <w:r w:rsidR="005C33DB" w:rsidRPr="00877B84">
        <w:t>Sub-Section</w:t>
      </w:r>
      <w:r w:rsidRPr="00877B84">
        <w:t xml:space="preserve"> 2.2</w:t>
      </w:r>
      <w:r w:rsidR="00A00155" w:rsidRPr="00877B84">
        <w:t xml:space="preserve"> of this Agreement</w:t>
      </w:r>
      <w:r w:rsidR="00FB047E" w:rsidRPr="00877B84">
        <w:t xml:space="preserve"> that are funded by the </w:t>
      </w:r>
      <w:r w:rsidR="00D155B9" w:rsidRPr="00877B84">
        <w:t>GOVERNMENTAL FUNDING ENTITY</w:t>
      </w:r>
      <w:r w:rsidR="00AA287E" w:rsidRPr="00877B84">
        <w:t>,</w:t>
      </w:r>
      <w:r w:rsidR="007B4410" w:rsidRPr="00877B84">
        <w:t xml:space="preserve"> and</w:t>
      </w:r>
      <w:r w:rsidRPr="00877B84">
        <w:t xml:space="preserve"> super</w:t>
      </w:r>
      <w:r w:rsidR="003B546A" w:rsidRPr="00877B84">
        <w:t>s</w:t>
      </w:r>
      <w:r w:rsidRPr="00877B84">
        <w:t xml:space="preserve">edes any previous or contemporaneous oral or written proposals, statements, discussions, negotiations or other agreements between the </w:t>
      </w:r>
      <w:r w:rsidR="00D155B9" w:rsidRPr="00877B84">
        <w:t>GOVERNMENTAL FUNDING ENTITY</w:t>
      </w:r>
      <w:r w:rsidR="008D1604" w:rsidRPr="00877B84">
        <w:t xml:space="preserve"> </w:t>
      </w:r>
      <w:r w:rsidRPr="00877B84">
        <w:t xml:space="preserve">and </w:t>
      </w:r>
      <w:r w:rsidR="008D1604" w:rsidRPr="00877B84">
        <w:t>DHCS</w:t>
      </w:r>
      <w:r w:rsidR="00170CBB" w:rsidRPr="00877B84">
        <w:t xml:space="preserve"> </w:t>
      </w:r>
      <w:r w:rsidR="00DD3CF6" w:rsidRPr="00877B84">
        <w:t xml:space="preserve">relating to the subject matter </w:t>
      </w:r>
      <w:r w:rsidR="001B4EB7" w:rsidRPr="00877B84">
        <w:t>of this Agreement</w:t>
      </w:r>
      <w:r w:rsidR="00363BAB" w:rsidRPr="00877B84">
        <w:t>.</w:t>
      </w:r>
      <w:r w:rsidR="005C33DB" w:rsidRPr="00877B84">
        <w:t xml:space="preserve"> </w:t>
      </w:r>
      <w:r w:rsidRPr="00877B84">
        <w:t>This Agreement is not, however, intended to be the sole agreement between the parties on matters relating to the funding and administration of the Medi-Cal program.</w:t>
      </w:r>
      <w:r w:rsidR="005C33DB" w:rsidRPr="00877B84">
        <w:t xml:space="preserve"> </w:t>
      </w:r>
      <w:r w:rsidRPr="00877B84">
        <w:t>This Agreement shall not modify the terms of any other agreement</w:t>
      </w:r>
      <w:r w:rsidR="00170CBB" w:rsidRPr="00877B84">
        <w:t>, existing or entered into in the future,</w:t>
      </w:r>
      <w:r w:rsidRPr="00877B84">
        <w:t xml:space="preserve"> between the parties.</w:t>
      </w:r>
    </w:p>
    <w:p w14:paraId="3A2CCCD3" w14:textId="77777777" w:rsidR="00CC79A0" w:rsidRPr="00877B84" w:rsidRDefault="00CC79A0" w:rsidP="004842AA">
      <w:pPr>
        <w:pStyle w:val="Style10"/>
      </w:pPr>
      <w:r w:rsidRPr="00877B84">
        <w:tab/>
      </w:r>
      <w:r w:rsidRPr="00877B84">
        <w:tab/>
      </w:r>
      <w:r w:rsidR="00A00155" w:rsidRPr="00877B84">
        <w:t>6</w:t>
      </w:r>
      <w:r w:rsidRPr="00877B84">
        <w:t>.2</w:t>
      </w:r>
      <w:r w:rsidRPr="00877B84">
        <w:tab/>
        <w:t>The non</w:t>
      </w:r>
      <w:r w:rsidR="00180335" w:rsidRPr="00877B84">
        <w:t>-</w:t>
      </w:r>
      <w:r w:rsidRPr="00877B84">
        <w:t>enforcement or other waiver of any provision of this Agreement shall not be construed as a continuing waiver or as a waiver of any other provision of this Agreement.</w:t>
      </w:r>
      <w:r w:rsidR="005C33DB" w:rsidRPr="00877B84">
        <w:t xml:space="preserve"> </w:t>
      </w:r>
    </w:p>
    <w:p w14:paraId="63BA7BD7" w14:textId="77777777" w:rsidR="00CC79A0" w:rsidRPr="00877B84" w:rsidRDefault="00CC79A0" w:rsidP="004842AA">
      <w:pPr>
        <w:pStyle w:val="Style10"/>
      </w:pPr>
      <w:r w:rsidRPr="00877B84">
        <w:tab/>
      </w:r>
      <w:r w:rsidRPr="00877B84">
        <w:tab/>
      </w:r>
      <w:r w:rsidR="00A00155" w:rsidRPr="00877B84">
        <w:t>6</w:t>
      </w:r>
      <w:r w:rsidRPr="00877B84">
        <w:t>.3</w:t>
      </w:r>
      <w:r w:rsidRPr="00877B84">
        <w:tab/>
      </w:r>
      <w:r w:rsidR="00A00155" w:rsidRPr="00877B84">
        <w:t xml:space="preserve">Sections 2 and 3 </w:t>
      </w:r>
      <w:r w:rsidRPr="00877B84">
        <w:t>of this Agreement shall survive the expiration or termination of this Agreement.</w:t>
      </w:r>
    </w:p>
    <w:p w14:paraId="042DC1FF" w14:textId="77777777" w:rsidR="00CC79A0" w:rsidRPr="00877B84" w:rsidRDefault="00A00155" w:rsidP="004842AA">
      <w:pPr>
        <w:pStyle w:val="Style10"/>
      </w:pPr>
      <w:r w:rsidRPr="00877B84">
        <w:tab/>
      </w:r>
      <w:r w:rsidRPr="00877B84">
        <w:tab/>
        <w:t>6</w:t>
      </w:r>
      <w:r w:rsidR="00CC79A0" w:rsidRPr="00877B84">
        <w:t>.4</w:t>
      </w:r>
      <w:r w:rsidR="00CC79A0" w:rsidRPr="00877B84">
        <w:tab/>
        <w:t>Nothing in this Agreement is intended to confer any rights or remedies on any third party, including, without limitation, any provider(s) or groups of providers, or any right to medical services for any individual(s) or groups of individuals</w:t>
      </w:r>
      <w:r w:rsidR="003419E0" w:rsidRPr="00877B84">
        <w:t>.</w:t>
      </w:r>
      <w:r w:rsidR="00CC79A0" w:rsidRPr="00877B84">
        <w:t xml:space="preserve"> </w:t>
      </w:r>
      <w:r w:rsidR="003419E0" w:rsidRPr="00877B84">
        <w:t>Accordingly</w:t>
      </w:r>
      <w:r w:rsidR="00CC79A0" w:rsidRPr="00877B84">
        <w:t>, there shall be no third party beneficiary of this Agreement.</w:t>
      </w:r>
    </w:p>
    <w:p w14:paraId="6A7813C6" w14:textId="77777777" w:rsidR="00CC79A0" w:rsidRPr="00877B84" w:rsidRDefault="00A00155" w:rsidP="004842AA">
      <w:pPr>
        <w:pStyle w:val="Style10"/>
      </w:pPr>
      <w:r w:rsidRPr="00877B84">
        <w:tab/>
      </w:r>
      <w:r w:rsidRPr="00877B84">
        <w:tab/>
        <w:t>6</w:t>
      </w:r>
      <w:r w:rsidR="00CC79A0" w:rsidRPr="00877B84">
        <w:t>.5</w:t>
      </w:r>
      <w:r w:rsidR="00CC79A0" w:rsidRPr="00877B84">
        <w:tab/>
        <w:t>Time is of the essence in this Agreement.</w:t>
      </w:r>
    </w:p>
    <w:p w14:paraId="7E220781" w14:textId="77777777" w:rsidR="00DA44E7" w:rsidRDefault="00A00155" w:rsidP="004842AA">
      <w:pPr>
        <w:pStyle w:val="Style10"/>
      </w:pPr>
      <w:r w:rsidRPr="00877B84">
        <w:tab/>
      </w:r>
      <w:r w:rsidRPr="00877B84">
        <w:tab/>
        <w:t>6</w:t>
      </w:r>
      <w:r w:rsidR="00CC79A0" w:rsidRPr="00877B84">
        <w:t>.6</w:t>
      </w:r>
      <w:r w:rsidR="00CC79A0" w:rsidRPr="00877B84">
        <w:tab/>
        <w:t>Each party hereby represents that the person(s) executing this Agreement on its behalf is duly authorized to do so.</w:t>
      </w:r>
      <w:r w:rsidR="00EF2E53">
        <w:t xml:space="preserve"> </w:t>
      </w:r>
      <w:r w:rsidR="00EF2E53" w:rsidRPr="000C2203">
        <w:t xml:space="preserve">Any required signature(s) on any documents must be in </w:t>
      </w:r>
      <w:r w:rsidR="00EF2E53">
        <w:t xml:space="preserve">compliance with California Government Code </w:t>
      </w:r>
      <w:r w:rsidR="00EF2E53" w:rsidRPr="000C2203">
        <w:t>section 16.5 and any other applicable state or federal regulations.</w:t>
      </w:r>
    </w:p>
    <w:p w14:paraId="3771732B" w14:textId="49348012" w:rsidR="00CC79A0" w:rsidRPr="00877B84" w:rsidRDefault="00A00155" w:rsidP="00DA44E7">
      <w:pPr>
        <w:pStyle w:val="Style10"/>
        <w:ind w:firstLine="720"/>
      </w:pPr>
      <w:r w:rsidRPr="00877B84">
        <w:t>7</w:t>
      </w:r>
      <w:r w:rsidR="00CC79A0" w:rsidRPr="00877B84">
        <w:t>.</w:t>
      </w:r>
      <w:r w:rsidR="00CC79A0" w:rsidRPr="00877B84">
        <w:tab/>
      </w:r>
      <w:r w:rsidR="00CC79A0" w:rsidRPr="00877B84">
        <w:rPr>
          <w:u w:val="single"/>
        </w:rPr>
        <w:t>State Authority</w:t>
      </w:r>
      <w:r w:rsidR="00CC79A0" w:rsidRPr="00877B84">
        <w:t>.</w:t>
      </w:r>
      <w:r w:rsidR="005C33DB" w:rsidRPr="00877B84">
        <w:t xml:space="preserve"> </w:t>
      </w:r>
      <w:r w:rsidR="00CC79A0" w:rsidRPr="00877B84">
        <w:t>Except as expressly provided herein, nothing in this Agreement shall be construed to limit, restrict, or modify the DH</w:t>
      </w:r>
      <w:r w:rsidR="00FD5AA5" w:rsidRPr="00877B84">
        <w:t>C</w:t>
      </w:r>
      <w:r w:rsidR="00CC79A0" w:rsidRPr="00877B84">
        <w:t xml:space="preserve">S’ powers, authorities, and duties under </w:t>
      </w:r>
      <w:r w:rsidR="00180335" w:rsidRPr="00877B84">
        <w:t>Federal</w:t>
      </w:r>
      <w:r w:rsidR="00CC79A0" w:rsidRPr="00877B84">
        <w:t xml:space="preserve"> and </w:t>
      </w:r>
      <w:r w:rsidR="00180335" w:rsidRPr="00877B84">
        <w:t>State</w:t>
      </w:r>
      <w:r w:rsidR="00CC79A0" w:rsidRPr="00877B84">
        <w:t xml:space="preserve"> law and regulations.</w:t>
      </w:r>
    </w:p>
    <w:p w14:paraId="165BF970" w14:textId="77777777" w:rsidR="00CC79A0" w:rsidRPr="00877B84" w:rsidRDefault="00CC79A0" w:rsidP="004842AA">
      <w:pPr>
        <w:pStyle w:val="Style10"/>
      </w:pPr>
      <w:r w:rsidRPr="00877B84">
        <w:tab/>
      </w:r>
      <w:r w:rsidR="00285C8F" w:rsidRPr="002D1BA2">
        <w:t>8</w:t>
      </w:r>
      <w:r w:rsidRPr="002D1BA2">
        <w:t>.</w:t>
      </w:r>
      <w:r w:rsidRPr="002D1BA2">
        <w:tab/>
      </w:r>
      <w:r w:rsidRPr="00877B84">
        <w:rPr>
          <w:u w:val="single"/>
        </w:rPr>
        <w:t>Approval</w:t>
      </w:r>
      <w:r w:rsidRPr="00877B84">
        <w:t>.</w:t>
      </w:r>
      <w:r w:rsidR="005C33DB" w:rsidRPr="00877B84">
        <w:t xml:space="preserve"> </w:t>
      </w:r>
      <w:r w:rsidRPr="00877B84">
        <w:t>This Agreement is of no force and effect until signed by the parties</w:t>
      </w:r>
      <w:r w:rsidR="004B38AC" w:rsidRPr="00877B84">
        <w:t>.</w:t>
      </w:r>
    </w:p>
    <w:p w14:paraId="617CF5BB" w14:textId="5B25BDF2" w:rsidR="00CF28AF" w:rsidRPr="00877B84" w:rsidRDefault="00CC79A0" w:rsidP="004842AA">
      <w:pPr>
        <w:pStyle w:val="Style10"/>
        <w:rPr>
          <w:color w:val="000000"/>
        </w:rPr>
      </w:pPr>
      <w:r w:rsidRPr="00877B84">
        <w:tab/>
      </w:r>
      <w:r w:rsidR="00285C8F" w:rsidRPr="00877B84">
        <w:rPr>
          <w:color w:val="000000"/>
        </w:rPr>
        <w:t>9</w:t>
      </w:r>
      <w:r w:rsidR="00CF28AF" w:rsidRPr="00877B84">
        <w:rPr>
          <w:color w:val="000000"/>
        </w:rPr>
        <w:t>.</w:t>
      </w:r>
      <w:r w:rsidR="00CF28AF" w:rsidRPr="00877B84">
        <w:rPr>
          <w:color w:val="000000"/>
        </w:rPr>
        <w:tab/>
      </w:r>
      <w:r w:rsidR="00CF28AF" w:rsidRPr="00877B84">
        <w:rPr>
          <w:color w:val="000000"/>
          <w:u w:val="single"/>
        </w:rPr>
        <w:t>Term</w:t>
      </w:r>
      <w:r w:rsidR="00FA2CDB" w:rsidRPr="00877B84">
        <w:rPr>
          <w:color w:val="000000"/>
        </w:rPr>
        <w:t>.</w:t>
      </w:r>
      <w:r w:rsidR="005C33DB" w:rsidRPr="00877B84">
        <w:rPr>
          <w:color w:val="000000"/>
        </w:rPr>
        <w:t xml:space="preserve"> </w:t>
      </w:r>
      <w:r w:rsidR="00CF28AF" w:rsidRPr="00877B84">
        <w:rPr>
          <w:color w:val="000000"/>
        </w:rPr>
        <w:t>This Agreement shall be</w:t>
      </w:r>
      <w:r w:rsidR="004C470A" w:rsidRPr="00877B84">
        <w:rPr>
          <w:color w:val="000000"/>
        </w:rPr>
        <w:t xml:space="preserve"> effective as of </w:t>
      </w:r>
      <w:r w:rsidR="00220D34">
        <w:rPr>
          <w:color w:val="000000"/>
        </w:rPr>
        <w:t>January 1, 202</w:t>
      </w:r>
      <w:r w:rsidR="0015612C">
        <w:rPr>
          <w:color w:val="000000"/>
        </w:rPr>
        <w:t>3</w:t>
      </w:r>
      <w:r w:rsidR="00C6127D" w:rsidRPr="00877B84">
        <w:rPr>
          <w:color w:val="000000"/>
        </w:rPr>
        <w:t xml:space="preserve"> </w:t>
      </w:r>
      <w:r w:rsidR="00CF28AF" w:rsidRPr="00877B84">
        <w:rPr>
          <w:color w:val="000000"/>
        </w:rPr>
        <w:t>and shall expire as of</w:t>
      </w:r>
      <w:r w:rsidR="00977C9C" w:rsidRPr="00877B84">
        <w:rPr>
          <w:color w:val="000000"/>
        </w:rPr>
        <w:t xml:space="preserve"> </w:t>
      </w:r>
      <w:bookmarkStart w:id="6" w:name="_DV_M59"/>
      <w:bookmarkEnd w:id="6"/>
      <w:r w:rsidR="00647D64">
        <w:rPr>
          <w:color w:val="000000"/>
        </w:rPr>
        <w:t xml:space="preserve">June 30, </w:t>
      </w:r>
      <w:r w:rsidR="00220D34">
        <w:rPr>
          <w:color w:val="000000"/>
        </w:rPr>
        <w:t>202</w:t>
      </w:r>
      <w:r w:rsidR="0015612C" w:rsidRPr="00DA44E7">
        <w:rPr>
          <w:color w:val="000000"/>
        </w:rPr>
        <w:t>6</w:t>
      </w:r>
      <w:r w:rsidR="00220D34" w:rsidRPr="00877B84">
        <w:rPr>
          <w:color w:val="000000"/>
        </w:rPr>
        <w:t xml:space="preserve"> </w:t>
      </w:r>
      <w:r w:rsidR="00CF28AF" w:rsidRPr="00877B84">
        <w:rPr>
          <w:color w:val="000000"/>
        </w:rPr>
        <w:t>unless terminated earlier by mutual agreement of the parties.</w:t>
      </w:r>
    </w:p>
    <w:p w14:paraId="11EC020B" w14:textId="5DE880BD" w:rsidR="009C486E" w:rsidRDefault="009C486E">
      <w:pPr>
        <w:rPr>
          <w:b/>
          <w:bCs/>
        </w:rPr>
      </w:pPr>
    </w:p>
    <w:p w14:paraId="2617242F" w14:textId="77777777" w:rsidR="00C00257" w:rsidRPr="00877B84" w:rsidRDefault="00C00257" w:rsidP="00285C8F">
      <w:pPr>
        <w:pStyle w:val="Subtitle"/>
      </w:pPr>
      <w:r w:rsidRPr="00877B84">
        <w:t>SIGNATURES</w:t>
      </w:r>
    </w:p>
    <w:p w14:paraId="60D3DDCA" w14:textId="77777777" w:rsidR="00CC79A0" w:rsidRPr="00877B84" w:rsidRDefault="00CC79A0" w:rsidP="004842AA">
      <w:pPr>
        <w:pStyle w:val="Style10"/>
        <w:keepNext/>
      </w:pPr>
      <w:r w:rsidRPr="00877B84">
        <w:tab/>
      </w:r>
      <w:r w:rsidRPr="00877B84">
        <w:tab/>
        <w:t>IN WITNESS WHEREOF, the parties hereto have executed this Agreement,</w:t>
      </w:r>
      <w:r w:rsidR="004C470A" w:rsidRPr="00877B84">
        <w:t xml:space="preserve"> </w:t>
      </w:r>
      <w:r w:rsidR="00CF28AF" w:rsidRPr="00877B84">
        <w:t>on the date of the last signature below.</w:t>
      </w:r>
    </w:p>
    <w:sdt>
      <w:sdtPr>
        <w:id w:val="-921643087"/>
        <w:placeholder>
          <w:docPart w:val="93F57D7BEA6A42C3805339AFE77B68F2"/>
        </w:placeholder>
      </w:sdtPr>
      <w:sdtEndPr/>
      <w:sdtContent>
        <w:p w14:paraId="3AF0697F" w14:textId="29E095EE" w:rsidR="00285C8F" w:rsidRPr="004E761B" w:rsidRDefault="00D07632" w:rsidP="004E761B">
          <w:pPr>
            <w:pStyle w:val="Style10"/>
            <w:keepNext/>
          </w:pPr>
          <w:r>
            <w:t>SISKIYOU COUNTY HEALTH AND HUMAN SERVICES AGENCY</w:t>
          </w:r>
          <w:r w:rsidR="00C46FCA" w:rsidRPr="001734AE">
            <w:t>:</w:t>
          </w:r>
        </w:p>
        <w:p w14:paraId="340C022E" w14:textId="77777777" w:rsidR="00285C8F" w:rsidRPr="000C42B2" w:rsidRDefault="00285C8F" w:rsidP="004842AA">
          <w:pPr>
            <w:pStyle w:val="Style10"/>
            <w:keepNext/>
          </w:pPr>
        </w:p>
        <w:p w14:paraId="4BBC7EC5" w14:textId="77777777" w:rsidR="00CC79A0" w:rsidRPr="000C42B2" w:rsidRDefault="00CC79A0" w:rsidP="004842AA">
          <w:pPr>
            <w:pStyle w:val="Style10"/>
            <w:keepNext/>
          </w:pPr>
          <w:r w:rsidRPr="000C42B2">
            <w:t>By:</w:t>
          </w:r>
          <w:r w:rsidRPr="000C42B2">
            <w:tab/>
          </w:r>
          <w:r w:rsidRPr="000C42B2">
            <w:rPr>
              <w:u w:val="single"/>
            </w:rPr>
            <w:tab/>
          </w:r>
          <w:r w:rsidRPr="000C42B2">
            <w:rPr>
              <w:u w:val="single"/>
            </w:rPr>
            <w:tab/>
          </w:r>
          <w:r w:rsidRPr="000C42B2">
            <w:rPr>
              <w:u w:val="single"/>
            </w:rPr>
            <w:tab/>
          </w:r>
          <w:r w:rsidRPr="000C42B2">
            <w:rPr>
              <w:u w:val="single"/>
            </w:rPr>
            <w:tab/>
          </w:r>
          <w:r w:rsidRPr="000C42B2">
            <w:rPr>
              <w:u w:val="single"/>
            </w:rPr>
            <w:tab/>
          </w:r>
          <w:r w:rsidRPr="000C42B2">
            <w:tab/>
          </w:r>
          <w:r w:rsidRPr="000C42B2">
            <w:tab/>
            <w:t>Date:</w:t>
          </w:r>
          <w:r w:rsidRPr="000C42B2">
            <w:tab/>
            <w:t>_______________________</w:t>
          </w:r>
        </w:p>
        <w:p w14:paraId="1958202A" w14:textId="5548A092" w:rsidR="00CC79A0" w:rsidRDefault="00CC79A0" w:rsidP="0032147F">
          <w:pPr>
            <w:pStyle w:val="BodyText3"/>
            <w:keepNext/>
            <w:spacing w:after="0" w:line="360" w:lineRule="auto"/>
          </w:pPr>
          <w:r w:rsidRPr="000C42B2">
            <w:tab/>
          </w:r>
          <w:r w:rsidR="00E26D8A">
            <w:t>Michael N. Kobseff, Chair, Board of Supervisors</w:t>
          </w:r>
        </w:p>
        <w:p w14:paraId="5E44F6FA" w14:textId="0762FE45" w:rsidR="00E26D8A" w:rsidRDefault="00E26D8A" w:rsidP="0032147F">
          <w:pPr>
            <w:pStyle w:val="BodyText3"/>
            <w:keepNext/>
            <w:spacing w:after="0" w:line="360" w:lineRule="auto"/>
          </w:pPr>
          <w:r>
            <w:tab/>
            <w:t>County of Siskiyou, State of California</w:t>
          </w:r>
        </w:p>
        <w:p w14:paraId="7BC14274" w14:textId="5807CA1C" w:rsidR="00E26D8A" w:rsidRDefault="00E26D8A" w:rsidP="0032147F">
          <w:pPr>
            <w:pStyle w:val="BodyText3"/>
            <w:keepNext/>
            <w:spacing w:after="0" w:line="360" w:lineRule="auto"/>
          </w:pPr>
        </w:p>
        <w:p w14:paraId="3DE17F52" w14:textId="2A95780C" w:rsidR="00E26D8A" w:rsidRDefault="00E26D8A" w:rsidP="0032147F">
          <w:pPr>
            <w:pStyle w:val="BodyText3"/>
            <w:keepNext/>
            <w:spacing w:after="0" w:line="360" w:lineRule="auto"/>
          </w:pPr>
          <w:r>
            <w:t>ATTEST:</w:t>
          </w:r>
        </w:p>
        <w:p w14:paraId="432B1D3B" w14:textId="7ED70A53" w:rsidR="00E26D8A" w:rsidRDefault="00E26D8A" w:rsidP="0032147F">
          <w:pPr>
            <w:pStyle w:val="BodyText3"/>
            <w:keepNext/>
            <w:spacing w:after="0" w:line="360" w:lineRule="auto"/>
          </w:pPr>
          <w:r>
            <w:t>LAURA BYNUM</w:t>
          </w:r>
        </w:p>
        <w:p w14:paraId="1AB40C10" w14:textId="17A09368" w:rsidR="00E26D8A" w:rsidRDefault="00E26D8A" w:rsidP="0032147F">
          <w:pPr>
            <w:pStyle w:val="BodyText3"/>
            <w:keepNext/>
            <w:spacing w:after="0" w:line="360" w:lineRule="auto"/>
          </w:pPr>
          <w:r>
            <w:t>Clerk, Board of Supervisors</w:t>
          </w:r>
        </w:p>
        <w:p w14:paraId="0643B9DA" w14:textId="4A72ABE3" w:rsidR="00E26D8A" w:rsidRDefault="00E26D8A" w:rsidP="0032147F">
          <w:pPr>
            <w:pStyle w:val="BodyText3"/>
            <w:keepNext/>
            <w:spacing w:after="0" w:line="360" w:lineRule="auto"/>
          </w:pPr>
          <w:r>
            <w:t>By: _________________________________</w:t>
          </w:r>
          <w:r>
            <w:tab/>
          </w:r>
          <w:r>
            <w:tab/>
            <w:t>Date: ________________________</w:t>
          </w:r>
        </w:p>
        <w:p w14:paraId="2C3905B3" w14:textId="4C013889" w:rsidR="00E26D8A" w:rsidRDefault="00E26D8A" w:rsidP="0032147F">
          <w:pPr>
            <w:pStyle w:val="BodyText3"/>
            <w:keepNext/>
            <w:spacing w:after="0" w:line="360" w:lineRule="auto"/>
          </w:pPr>
          <w:r>
            <w:t xml:space="preserve">       Wendy Winningham, Deputy Director</w:t>
          </w:r>
        </w:p>
        <w:p w14:paraId="65E2D029" w14:textId="30E31491" w:rsidR="00E26D8A" w:rsidRDefault="00E26D8A" w:rsidP="0032147F">
          <w:pPr>
            <w:pStyle w:val="BodyText3"/>
            <w:keepNext/>
            <w:spacing w:after="0" w:line="360" w:lineRule="auto"/>
          </w:pPr>
        </w:p>
        <w:p w14:paraId="1298BAC5" w14:textId="794FEDD4" w:rsidR="00E26D8A" w:rsidRPr="00E26D8A" w:rsidRDefault="00E26D8A" w:rsidP="0032147F">
          <w:pPr>
            <w:pStyle w:val="BodyText3"/>
            <w:keepNext/>
            <w:spacing w:after="0" w:line="360" w:lineRule="auto"/>
          </w:pPr>
          <w:r>
            <w:t>ACCOUNTING: Fund: 2121</w:t>
          </w:r>
          <w:r>
            <w:tab/>
            <w:t xml:space="preserve"> Organization: 401015</w:t>
          </w:r>
          <w:r>
            <w:tab/>
            <w:t xml:space="preserve">   Account: 752500</w:t>
          </w:r>
        </w:p>
        <w:p w14:paraId="64D6A181" w14:textId="77777777" w:rsidR="0057450C" w:rsidRPr="00877B84" w:rsidRDefault="0057450C" w:rsidP="004842AA">
          <w:pPr>
            <w:pStyle w:val="BodyText3"/>
            <w:spacing w:before="120" w:after="0"/>
          </w:pPr>
          <w:r w:rsidRPr="00877B84">
            <w:tab/>
          </w:r>
        </w:p>
      </w:sdtContent>
    </w:sdt>
    <w:p w14:paraId="18FEBF30" w14:textId="77777777" w:rsidR="00CC79A0" w:rsidRPr="00877B84" w:rsidRDefault="00CC79A0" w:rsidP="004842AA">
      <w:pPr>
        <w:pStyle w:val="Style10"/>
        <w:keepNext/>
      </w:pPr>
      <w:r w:rsidRPr="00877B84">
        <w:t xml:space="preserve">THE STATE OF CALIFORNIA, DEPARTMENT OF HEALTH </w:t>
      </w:r>
      <w:r w:rsidR="00FD5AA5" w:rsidRPr="00877B84">
        <w:t>C</w:t>
      </w:r>
      <w:r w:rsidR="00D93068" w:rsidRPr="00877B84">
        <w:t>ARE</w:t>
      </w:r>
      <w:r w:rsidR="00FD5AA5" w:rsidRPr="00877B84">
        <w:t xml:space="preserve"> </w:t>
      </w:r>
      <w:r w:rsidRPr="00877B84">
        <w:t>SERVICES:</w:t>
      </w:r>
    </w:p>
    <w:p w14:paraId="7FF9486F" w14:textId="77777777" w:rsidR="00CC79A0" w:rsidRPr="00877B84" w:rsidRDefault="00CC79A0" w:rsidP="0032147F">
      <w:pPr>
        <w:pStyle w:val="Style10"/>
        <w:keepNext/>
        <w:spacing w:before="240" w:after="240" w:line="240" w:lineRule="auto"/>
      </w:pPr>
      <w:r w:rsidRPr="00877B84">
        <w:t>By:</w:t>
      </w:r>
      <w:r w:rsidRPr="00877B84">
        <w:tab/>
      </w:r>
      <w:r w:rsidRPr="00877B84">
        <w:rPr>
          <w:u w:val="single"/>
        </w:rPr>
        <w:tab/>
      </w:r>
      <w:r w:rsidRPr="00877B84">
        <w:rPr>
          <w:u w:val="single"/>
        </w:rPr>
        <w:tab/>
      </w:r>
      <w:r w:rsidRPr="00877B84">
        <w:rPr>
          <w:u w:val="single"/>
        </w:rPr>
        <w:tab/>
      </w:r>
      <w:r w:rsidRPr="00877B84">
        <w:rPr>
          <w:u w:val="single"/>
        </w:rPr>
        <w:tab/>
      </w:r>
      <w:r w:rsidRPr="00877B84">
        <w:rPr>
          <w:u w:val="single"/>
        </w:rPr>
        <w:tab/>
      </w:r>
      <w:r w:rsidRPr="00877B84">
        <w:tab/>
      </w:r>
      <w:r w:rsidRPr="00877B84">
        <w:tab/>
        <w:t>Date:</w:t>
      </w:r>
      <w:r w:rsidRPr="00877B84">
        <w:tab/>
        <w:t>_______________________</w:t>
      </w:r>
    </w:p>
    <w:p w14:paraId="195CCCC7" w14:textId="07048279" w:rsidR="002A08E4" w:rsidRDefault="0057450C" w:rsidP="004842AA">
      <w:pPr>
        <w:pStyle w:val="BodyText3"/>
        <w:keepNext/>
        <w:spacing w:after="0" w:line="360" w:lineRule="auto"/>
      </w:pPr>
      <w:r w:rsidRPr="00877B84">
        <w:tab/>
      </w:r>
      <w:r w:rsidR="0015612C">
        <w:t>David Bishop</w:t>
      </w:r>
      <w:r w:rsidR="006046AF" w:rsidRPr="00877B84">
        <w:t>, Division Chief, Capitated Rates</w:t>
      </w:r>
      <w:r w:rsidR="006046AF" w:rsidRPr="00B221F1">
        <w:t xml:space="preserve"> Development Division</w:t>
      </w:r>
    </w:p>
    <w:p w14:paraId="1828AAEA" w14:textId="77777777" w:rsidR="002A08E4" w:rsidRDefault="002A08E4">
      <w:r>
        <w:br w:type="page"/>
      </w:r>
    </w:p>
    <w:p w14:paraId="4C83921F" w14:textId="324F4F90" w:rsidR="00E86314" w:rsidRPr="003E397F" w:rsidRDefault="00E86314" w:rsidP="00F562C3">
      <w:pPr>
        <w:pStyle w:val="BodyText3"/>
        <w:keepNext/>
        <w:spacing w:after="0" w:line="360" w:lineRule="auto"/>
        <w:rPr>
          <w:u w:val="single"/>
        </w:rPr>
      </w:pPr>
      <w:r w:rsidRPr="003E397F">
        <w:rPr>
          <w:u w:val="single"/>
        </w:rPr>
        <w:t>Exhibit 1</w:t>
      </w:r>
    </w:p>
    <w:p w14:paraId="480470EA" w14:textId="1C7AF8DE" w:rsidR="000D12A6" w:rsidRDefault="00D335F3">
      <w:r w:rsidRPr="00D335F3">
        <w:rPr>
          <w:noProof/>
        </w:rPr>
        <w:drawing>
          <wp:inline distT="0" distB="0" distL="0" distR="0" wp14:anchorId="210C6602" wp14:editId="13FF5A9B">
            <wp:extent cx="5943600" cy="3677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677920"/>
                    </a:xfrm>
                    <a:prstGeom prst="rect">
                      <a:avLst/>
                    </a:prstGeom>
                    <a:noFill/>
                    <a:ln>
                      <a:noFill/>
                    </a:ln>
                  </pic:spPr>
                </pic:pic>
              </a:graphicData>
            </a:graphic>
          </wp:inline>
        </w:drawing>
      </w:r>
    </w:p>
    <w:p w14:paraId="2A1F41A9" w14:textId="77777777" w:rsidR="00D335F3" w:rsidRDefault="00D335F3"/>
    <w:p w14:paraId="65563BAE" w14:textId="02F8F5FD" w:rsidR="000D12A6" w:rsidRDefault="000D12A6" w:rsidP="000D12A6">
      <w:pPr>
        <w:pStyle w:val="BodyText3"/>
        <w:keepNext/>
        <w:spacing w:line="360" w:lineRule="auto"/>
      </w:pPr>
      <w:r w:rsidRPr="000D12A6">
        <w:t>* Note that Estimated Member Months are subject to variation, and the actual total Contribution (Non-Federal Share) may differ from the amount listed here.</w:t>
      </w:r>
    </w:p>
    <w:p w14:paraId="6F1A2BC1" w14:textId="28832C1E" w:rsidR="0015612C" w:rsidRPr="000D12A6" w:rsidRDefault="0015612C" w:rsidP="000D12A6">
      <w:pPr>
        <w:pStyle w:val="BodyText3"/>
        <w:keepNext/>
        <w:spacing w:line="360" w:lineRule="auto"/>
      </w:pPr>
      <w:r>
        <w:t>* FMAP is a weighted blend of multiple FMAPs.</w:t>
      </w:r>
    </w:p>
    <w:p w14:paraId="409386DB" w14:textId="427537FA" w:rsidR="000D12A6" w:rsidRPr="000D12A6" w:rsidRDefault="000D12A6" w:rsidP="000D12A6">
      <w:pPr>
        <w:pStyle w:val="BodyText3"/>
        <w:keepNext/>
        <w:spacing w:line="360" w:lineRule="auto"/>
      </w:pPr>
    </w:p>
    <w:sectPr w:rsidR="000D12A6" w:rsidRPr="000D12A6" w:rsidSect="002D1BA2">
      <w:headerReference w:type="default" r:id="rId19"/>
      <w:footerReference w:type="default" r:id="rId20"/>
      <w:headerReference w:type="first" r:id="rId21"/>
      <w:footerReference w:type="first" r:id="rId22"/>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13BE2" w14:textId="77777777" w:rsidR="00750A62" w:rsidRDefault="00750A62">
      <w:r>
        <w:separator/>
      </w:r>
    </w:p>
    <w:p w14:paraId="64031F72" w14:textId="77777777" w:rsidR="00750A62" w:rsidRDefault="00750A62"/>
  </w:endnote>
  <w:endnote w:type="continuationSeparator" w:id="0">
    <w:p w14:paraId="5F5BB007" w14:textId="77777777" w:rsidR="00750A62" w:rsidRDefault="00750A62">
      <w:r>
        <w:continuationSeparator/>
      </w:r>
    </w:p>
    <w:p w14:paraId="5B7CF207" w14:textId="77777777" w:rsidR="00750A62" w:rsidRDefault="00750A62"/>
  </w:endnote>
  <w:endnote w:type="continuationNotice" w:id="1">
    <w:p w14:paraId="25BBDB7A" w14:textId="77777777" w:rsidR="00750A62" w:rsidRDefault="00750A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8DE2B" w14:textId="77777777" w:rsidR="00750A62" w:rsidRDefault="00750A62">
    <w:pPr>
      <w:framePr w:w="1761" w:h="441" w:hSpace="187" w:vSpace="187" w:wrap="auto" w:vAnchor="page" w:hAnchor="page" w:x="521" w:y="15094"/>
      <w:rPr>
        <w:rFonts w:ascii="Arial" w:hAnsi="Arial" w:cs="Arial"/>
        <w:noProof/>
        <w:sz w:val="16"/>
        <w:szCs w:val="16"/>
      </w:rPr>
    </w:pPr>
  </w:p>
  <w:p w14:paraId="4570089D" w14:textId="3ECD3062" w:rsidR="00750A62" w:rsidRDefault="00750A62" w:rsidP="00A07F37">
    <w:pPr>
      <w:pStyle w:val="Footer"/>
      <w:jc w:val="right"/>
    </w:pPr>
    <w:r>
      <w:fldChar w:fldCharType="begin"/>
    </w:r>
    <w:r>
      <w:instrText xml:space="preserve"> PAGE  \* MERGEFORMAT </w:instrText>
    </w:r>
    <w:r>
      <w:fldChar w:fldCharType="separate"/>
    </w:r>
    <w:r w:rsidR="00E26D8A">
      <w:rPr>
        <w:noProof/>
      </w:rPr>
      <w:t>4</w:t>
    </w:r>
    <w:r>
      <w:fldChar w:fldCharType="end"/>
    </w:r>
  </w:p>
  <w:p w14:paraId="76074593" w14:textId="4A5E3BF1" w:rsidR="00750A62" w:rsidRDefault="00750A62" w:rsidP="005E28BC">
    <w:pPr>
      <w:pStyle w:val="Footer"/>
    </w:pPr>
    <w:r>
      <w:t xml:space="preserve">Template Version - </w:t>
    </w:r>
    <w:r w:rsidR="0015612C">
      <w:t>3</w:t>
    </w:r>
    <w:r>
      <w:t>/202</w:t>
    </w:r>
    <w:r w:rsidR="0015612C">
      <w:t>4</w:t>
    </w:r>
  </w:p>
  <w:p w14:paraId="100510BE" w14:textId="77777777" w:rsidR="00750A62" w:rsidRDefault="00750A6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1150D" w14:textId="77777777" w:rsidR="00750A62" w:rsidRDefault="00750A62">
    <w:pPr>
      <w:pStyle w:val="Footer"/>
      <w:jc w:val="right"/>
    </w:pPr>
    <w:r>
      <w:fldChar w:fldCharType="begin"/>
    </w:r>
    <w:r>
      <w:instrText xml:space="preserve"> PAGE   \* MERGEFORMAT </w:instrText>
    </w:r>
    <w:r>
      <w:fldChar w:fldCharType="separate"/>
    </w:r>
    <w:r>
      <w:rPr>
        <w:noProof/>
      </w:rPr>
      <w:t>1</w:t>
    </w:r>
    <w:r>
      <w:rPr>
        <w:noProof/>
      </w:rPr>
      <w:fldChar w:fldCharType="end"/>
    </w:r>
  </w:p>
  <w:p w14:paraId="0A317A61" w14:textId="77777777" w:rsidR="00750A62" w:rsidRDefault="00750A6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E4823" w14:textId="77777777" w:rsidR="00750A62" w:rsidRDefault="00750A62">
      <w:r>
        <w:separator/>
      </w:r>
    </w:p>
    <w:p w14:paraId="07220C55" w14:textId="77777777" w:rsidR="00750A62" w:rsidRDefault="00750A62"/>
  </w:footnote>
  <w:footnote w:type="continuationSeparator" w:id="0">
    <w:p w14:paraId="6B9DC492" w14:textId="77777777" w:rsidR="00750A62" w:rsidRDefault="00750A62">
      <w:r>
        <w:continuationSeparator/>
      </w:r>
    </w:p>
    <w:p w14:paraId="1E8B110C" w14:textId="77777777" w:rsidR="00750A62" w:rsidRDefault="00750A62"/>
  </w:footnote>
  <w:footnote w:type="continuationNotice" w:id="1">
    <w:p w14:paraId="6F94B68B" w14:textId="77777777" w:rsidR="00750A62" w:rsidRDefault="00750A62"/>
    <w:p w14:paraId="372BF459" w14:textId="77777777" w:rsidR="00750A62" w:rsidRDefault="00750A6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709A6" w14:textId="20168D29" w:rsidR="00750A62" w:rsidRDefault="00750A62" w:rsidP="0057450C">
    <w:pPr>
      <w:pStyle w:val="Header"/>
      <w:jc w:val="right"/>
    </w:pPr>
    <w:r w:rsidRPr="00877B84">
      <w:t>CONTRACT #</w:t>
    </w:r>
    <w:r>
      <w:t xml:space="preserve"> </w:t>
    </w:r>
    <w:r w:rsidR="00547B7F">
      <w:t>IGT-23-0092</w:t>
    </w:r>
  </w:p>
  <w:p w14:paraId="3529F6C1" w14:textId="77777777" w:rsidR="00750A62" w:rsidRDefault="00750A62" w:rsidP="00A222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89ECB" w14:textId="77777777" w:rsidR="00750A62" w:rsidRDefault="00750A62" w:rsidP="00891F11">
    <w:pPr>
      <w:pStyle w:val="Header"/>
      <w:jc w:val="right"/>
    </w:pPr>
    <w:r w:rsidRPr="00A07F37">
      <w:rPr>
        <w:highlight w:val="cyan"/>
      </w:rPr>
      <w:t xml:space="preserve">CONTRACT # </w:t>
    </w:r>
    <w:r w:rsidRPr="00A07F37">
      <w:rPr>
        <w:sz w:val="20"/>
        <w:szCs w:val="20"/>
        <w:highlight w:val="cyan"/>
      </w:rPr>
      <w:t>(Assigned by DHCS)</w:t>
    </w:r>
  </w:p>
  <w:p w14:paraId="2F80BD1F" w14:textId="77777777" w:rsidR="00750A62" w:rsidRDefault="00750A62" w:rsidP="0038092C">
    <w:pPr>
      <w:pStyle w:val="Header"/>
      <w:jc w:val="right"/>
    </w:pPr>
  </w:p>
  <w:p w14:paraId="78E40CE6" w14:textId="77777777" w:rsidR="00750A62" w:rsidRDefault="00750A6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EEAF9C"/>
    <w:lvl w:ilvl="0">
      <w:start w:val="1"/>
      <w:numFmt w:val="decimal"/>
      <w:pStyle w:val="ListNumber5"/>
      <w:lvlText w:val="%1."/>
      <w:lvlJc w:val="left"/>
      <w:pPr>
        <w:tabs>
          <w:tab w:val="num" w:pos="2160"/>
        </w:tabs>
        <w:ind w:firstLine="1440"/>
      </w:pPr>
      <w:rPr>
        <w:rFonts w:hint="default"/>
        <w:u w:val="none"/>
      </w:rPr>
    </w:lvl>
  </w:abstractNum>
  <w:abstractNum w:abstractNumId="1" w15:restartNumberingAfterBreak="0">
    <w:nsid w:val="FFFFFF7D"/>
    <w:multiLevelType w:val="singleLevel"/>
    <w:tmpl w:val="D99E1D2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4BD8EFA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CC72E44C"/>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19E2234"/>
    <w:lvl w:ilvl="0">
      <w:start w:val="1"/>
      <w:numFmt w:val="bullet"/>
      <w:pStyle w:val="ListBullet5"/>
      <w:lvlText w:val=""/>
      <w:lvlJc w:val="left"/>
      <w:pPr>
        <w:tabs>
          <w:tab w:val="num" w:pos="3600"/>
        </w:tabs>
        <w:ind w:left="3600" w:hanging="720"/>
      </w:pPr>
      <w:rPr>
        <w:rFonts w:ascii="Symbol" w:hAnsi="Symbol" w:cs="Symbol" w:hint="default"/>
        <w:sz w:val="22"/>
        <w:szCs w:val="22"/>
      </w:rPr>
    </w:lvl>
  </w:abstractNum>
  <w:abstractNum w:abstractNumId="5" w15:restartNumberingAfterBreak="0">
    <w:nsid w:val="FFFFFF81"/>
    <w:multiLevelType w:val="singleLevel"/>
    <w:tmpl w:val="5248FF32"/>
    <w:lvl w:ilvl="0">
      <w:start w:val="1"/>
      <w:numFmt w:val="bullet"/>
      <w:pStyle w:val="ListBullet4"/>
      <w:lvlText w:val=""/>
      <w:lvlJc w:val="left"/>
      <w:pPr>
        <w:tabs>
          <w:tab w:val="num" w:pos="2880"/>
        </w:tabs>
        <w:ind w:left="2880" w:hanging="720"/>
      </w:pPr>
      <w:rPr>
        <w:rFonts w:ascii="Symbol" w:hAnsi="Symbol" w:cs="Symbol" w:hint="default"/>
        <w:sz w:val="22"/>
        <w:szCs w:val="22"/>
      </w:rPr>
    </w:lvl>
  </w:abstractNum>
  <w:abstractNum w:abstractNumId="6" w15:restartNumberingAfterBreak="0">
    <w:nsid w:val="FFFFFF82"/>
    <w:multiLevelType w:val="singleLevel"/>
    <w:tmpl w:val="9268392A"/>
    <w:lvl w:ilvl="0">
      <w:start w:val="1"/>
      <w:numFmt w:val="bullet"/>
      <w:pStyle w:val="ListBullet3"/>
      <w:lvlText w:val=""/>
      <w:lvlJc w:val="left"/>
      <w:pPr>
        <w:tabs>
          <w:tab w:val="num" w:pos="2160"/>
        </w:tabs>
        <w:ind w:left="2160" w:hanging="720"/>
      </w:pPr>
      <w:rPr>
        <w:rFonts w:ascii="Symbol" w:hAnsi="Symbol" w:cs="Symbol" w:hint="default"/>
        <w:sz w:val="22"/>
        <w:szCs w:val="22"/>
      </w:rPr>
    </w:lvl>
  </w:abstractNum>
  <w:abstractNum w:abstractNumId="7" w15:restartNumberingAfterBreak="0">
    <w:nsid w:val="FFFFFF83"/>
    <w:multiLevelType w:val="singleLevel"/>
    <w:tmpl w:val="154A165A"/>
    <w:lvl w:ilvl="0">
      <w:start w:val="1"/>
      <w:numFmt w:val="bullet"/>
      <w:pStyle w:val="ListBullet2"/>
      <w:lvlText w:val=""/>
      <w:lvlJc w:val="left"/>
      <w:pPr>
        <w:tabs>
          <w:tab w:val="num" w:pos="1440"/>
        </w:tabs>
        <w:ind w:left="1440" w:hanging="720"/>
      </w:pPr>
      <w:rPr>
        <w:rFonts w:ascii="Symbol" w:hAnsi="Symbol" w:cs="Symbol" w:hint="default"/>
        <w:sz w:val="22"/>
        <w:szCs w:val="22"/>
      </w:rPr>
    </w:lvl>
  </w:abstractNum>
  <w:abstractNum w:abstractNumId="8" w15:restartNumberingAfterBreak="0">
    <w:nsid w:val="FFFFFF88"/>
    <w:multiLevelType w:val="singleLevel"/>
    <w:tmpl w:val="7116BC7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32C70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9B1590"/>
    <w:multiLevelType w:val="singleLevel"/>
    <w:tmpl w:val="D24A1414"/>
    <w:lvl w:ilvl="0">
      <w:start w:val="1"/>
      <w:numFmt w:val="decimal"/>
      <w:pStyle w:val="ListNumber4"/>
      <w:lvlText w:val="%1."/>
      <w:lvlJc w:val="left"/>
      <w:pPr>
        <w:tabs>
          <w:tab w:val="num" w:pos="1440"/>
        </w:tabs>
        <w:ind w:firstLine="720"/>
      </w:pPr>
      <w:rPr>
        <w:rFonts w:hint="default"/>
        <w:u w:val="none"/>
      </w:rPr>
    </w:lvl>
  </w:abstractNum>
  <w:abstractNum w:abstractNumId="11" w15:restartNumberingAfterBreak="0">
    <w:nsid w:val="16BF47E9"/>
    <w:multiLevelType w:val="hybridMultilevel"/>
    <w:tmpl w:val="E7AA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75E84"/>
    <w:multiLevelType w:val="singleLevel"/>
    <w:tmpl w:val="2A903F46"/>
    <w:lvl w:ilvl="0">
      <w:start w:val="1"/>
      <w:numFmt w:val="upperLetter"/>
      <w:pStyle w:val="Style95"/>
      <w:lvlText w:val="%1."/>
      <w:lvlJc w:val="left"/>
      <w:pPr>
        <w:tabs>
          <w:tab w:val="num" w:pos="2160"/>
        </w:tabs>
        <w:ind w:firstLine="1440"/>
      </w:pPr>
      <w:rPr>
        <w:rFonts w:hint="default"/>
        <w:u w:val="none"/>
      </w:rPr>
    </w:lvl>
  </w:abstractNum>
  <w:abstractNum w:abstractNumId="13" w15:restartNumberingAfterBreak="0">
    <w:nsid w:val="498405D4"/>
    <w:multiLevelType w:val="hybridMultilevel"/>
    <w:tmpl w:val="E8C463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247B4D"/>
    <w:multiLevelType w:val="singleLevel"/>
    <w:tmpl w:val="1EB8CD66"/>
    <w:lvl w:ilvl="0">
      <w:start w:val="1"/>
      <w:numFmt w:val="decimal"/>
      <w:pStyle w:val="ListNumber2"/>
      <w:lvlText w:val="%1."/>
      <w:lvlJc w:val="left"/>
      <w:pPr>
        <w:tabs>
          <w:tab w:val="num" w:pos="1440"/>
        </w:tabs>
        <w:ind w:left="1440" w:hanging="720"/>
      </w:pPr>
      <w:rPr>
        <w:u w:val="none"/>
      </w:rPr>
    </w:lvl>
  </w:abstractNum>
  <w:abstractNum w:abstractNumId="15" w15:restartNumberingAfterBreak="0">
    <w:nsid w:val="4A85221D"/>
    <w:multiLevelType w:val="hybridMultilevel"/>
    <w:tmpl w:val="F5BA76AC"/>
    <w:lvl w:ilvl="0" w:tplc="04090017">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6" w15:restartNumberingAfterBreak="0">
    <w:nsid w:val="5414490D"/>
    <w:multiLevelType w:val="singleLevel"/>
    <w:tmpl w:val="587AC2A2"/>
    <w:lvl w:ilvl="0">
      <w:start w:val="1"/>
      <w:numFmt w:val="bullet"/>
      <w:pStyle w:val="ListBullet"/>
      <w:lvlText w:val=""/>
      <w:lvlJc w:val="left"/>
      <w:pPr>
        <w:tabs>
          <w:tab w:val="num" w:pos="720"/>
        </w:tabs>
        <w:ind w:left="720" w:hanging="720"/>
      </w:pPr>
      <w:rPr>
        <w:rFonts w:ascii="Symbol" w:hAnsi="Symbol" w:cs="Symbol" w:hint="default"/>
        <w:sz w:val="22"/>
        <w:szCs w:val="22"/>
      </w:rPr>
    </w:lvl>
  </w:abstractNum>
  <w:abstractNum w:abstractNumId="17" w15:restartNumberingAfterBreak="0">
    <w:nsid w:val="6F321976"/>
    <w:multiLevelType w:val="singleLevel"/>
    <w:tmpl w:val="57F6E0B0"/>
    <w:lvl w:ilvl="0">
      <w:start w:val="1"/>
      <w:numFmt w:val="decimal"/>
      <w:pStyle w:val="ListNumber"/>
      <w:lvlText w:val="%1."/>
      <w:lvlJc w:val="left"/>
      <w:pPr>
        <w:tabs>
          <w:tab w:val="num" w:pos="720"/>
        </w:tabs>
        <w:ind w:left="720" w:hanging="720"/>
      </w:pPr>
      <w:rPr>
        <w:u w:val="none"/>
      </w:rPr>
    </w:lvl>
  </w:abstractNum>
  <w:abstractNum w:abstractNumId="18" w15:restartNumberingAfterBreak="0">
    <w:nsid w:val="781C16F4"/>
    <w:multiLevelType w:val="multilevel"/>
    <w:tmpl w:val="7A9A02AE"/>
    <w:lvl w:ilvl="0">
      <w:start w:val="1"/>
      <w:numFmt w:val="decimal"/>
      <w:pStyle w:val="Style65"/>
      <w:lvlText w:val="%1."/>
      <w:lvlJc w:val="left"/>
      <w:pPr>
        <w:tabs>
          <w:tab w:val="num" w:pos="1440"/>
        </w:tabs>
        <w:ind w:firstLine="720"/>
      </w:pPr>
      <w:rPr>
        <w:rFonts w:hint="default"/>
        <w:u w:val="none"/>
      </w:rPr>
    </w:lvl>
    <w:lvl w:ilvl="1">
      <w:start w:val="1"/>
      <w:numFmt w:val="lowerLetter"/>
      <w:pStyle w:val="Style66"/>
      <w:lvlText w:val="%2."/>
      <w:lvlJc w:val="left"/>
      <w:pPr>
        <w:tabs>
          <w:tab w:val="num" w:pos="2160"/>
        </w:tabs>
        <w:ind w:left="720" w:firstLine="720"/>
      </w:pPr>
      <w:rPr>
        <w:rFonts w:hint="default"/>
        <w:u w:val="none"/>
      </w:rPr>
    </w:lvl>
    <w:lvl w:ilvl="2">
      <w:start w:val="1"/>
      <w:numFmt w:val="lowerRoman"/>
      <w:pStyle w:val="Style67"/>
      <w:lvlText w:val="%3."/>
      <w:lvlJc w:val="left"/>
      <w:pPr>
        <w:tabs>
          <w:tab w:val="num" w:pos="2880"/>
        </w:tabs>
        <w:ind w:left="1440" w:firstLine="720"/>
      </w:pPr>
      <w:rPr>
        <w:rFonts w:hint="default"/>
        <w:u w:val="none"/>
      </w:rPr>
    </w:lvl>
    <w:lvl w:ilvl="3">
      <w:start w:val="1"/>
      <w:numFmt w:val="decimal"/>
      <w:pStyle w:val="Style68"/>
      <w:lvlText w:val="(%4)"/>
      <w:lvlJc w:val="left"/>
      <w:pPr>
        <w:tabs>
          <w:tab w:val="num" w:pos="3600"/>
        </w:tabs>
        <w:ind w:left="2160" w:firstLine="720"/>
      </w:pPr>
      <w:rPr>
        <w:rFonts w:hint="default"/>
        <w:u w:val="none"/>
      </w:rPr>
    </w:lvl>
    <w:lvl w:ilvl="4">
      <w:start w:val="1"/>
      <w:numFmt w:val="lowerLetter"/>
      <w:pStyle w:val="Style69"/>
      <w:lvlText w:val="(%5)"/>
      <w:lvlJc w:val="left"/>
      <w:pPr>
        <w:tabs>
          <w:tab w:val="num" w:pos="4320"/>
        </w:tabs>
        <w:ind w:left="2880" w:firstLine="720"/>
      </w:pPr>
      <w:rPr>
        <w:rFonts w:hint="default"/>
        <w:u w:val="none"/>
      </w:rPr>
    </w:lvl>
    <w:lvl w:ilvl="5">
      <w:start w:val="1"/>
      <w:numFmt w:val="lowerRoman"/>
      <w:pStyle w:val="Style70"/>
      <w:lvlText w:val="(%6)"/>
      <w:lvlJc w:val="left"/>
      <w:pPr>
        <w:tabs>
          <w:tab w:val="num" w:pos="5040"/>
        </w:tabs>
        <w:ind w:left="3600" w:firstLine="720"/>
      </w:pPr>
      <w:rPr>
        <w:rFonts w:hint="default"/>
        <w:u w:val="none"/>
      </w:rPr>
    </w:lvl>
    <w:lvl w:ilvl="6">
      <w:start w:val="1"/>
      <w:numFmt w:val="decimal"/>
      <w:pStyle w:val="Style71"/>
      <w:lvlText w:val="%7)"/>
      <w:lvlJc w:val="left"/>
      <w:pPr>
        <w:tabs>
          <w:tab w:val="num" w:pos="5760"/>
        </w:tabs>
        <w:ind w:left="4320" w:firstLine="720"/>
      </w:pPr>
      <w:rPr>
        <w:rFonts w:hint="default"/>
        <w:u w:val="none"/>
      </w:rPr>
    </w:lvl>
    <w:lvl w:ilvl="7">
      <w:start w:val="1"/>
      <w:numFmt w:val="lowerLetter"/>
      <w:pStyle w:val="Style72"/>
      <w:lvlText w:val="%8)"/>
      <w:lvlJc w:val="left"/>
      <w:pPr>
        <w:tabs>
          <w:tab w:val="num" w:pos="6480"/>
        </w:tabs>
        <w:ind w:left="5040" w:firstLine="720"/>
      </w:pPr>
      <w:rPr>
        <w:rFonts w:hint="default"/>
        <w:u w:val="none"/>
      </w:rPr>
    </w:lvl>
    <w:lvl w:ilvl="8">
      <w:start w:val="1"/>
      <w:numFmt w:val="lowerRoman"/>
      <w:pStyle w:val="Style73"/>
      <w:lvlText w:val="%9)"/>
      <w:lvlJc w:val="left"/>
      <w:pPr>
        <w:tabs>
          <w:tab w:val="num" w:pos="7200"/>
        </w:tabs>
        <w:ind w:left="5760" w:firstLine="720"/>
      </w:pPr>
      <w:rPr>
        <w:rFonts w:hint="default"/>
        <w:u w:val="none"/>
      </w:rPr>
    </w:lvl>
  </w:abstractNum>
  <w:abstractNum w:abstractNumId="19" w15:restartNumberingAfterBreak="0">
    <w:nsid w:val="7B792862"/>
    <w:multiLevelType w:val="hybridMultilevel"/>
    <w:tmpl w:val="8FF88AE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601FF9"/>
    <w:multiLevelType w:val="singleLevel"/>
    <w:tmpl w:val="ED3EE2A0"/>
    <w:lvl w:ilvl="0">
      <w:start w:val="1"/>
      <w:numFmt w:val="decimal"/>
      <w:pStyle w:val="ListNumber3"/>
      <w:lvlText w:val="%1."/>
      <w:lvlJc w:val="left"/>
      <w:pPr>
        <w:tabs>
          <w:tab w:val="num" w:pos="2160"/>
        </w:tabs>
        <w:ind w:left="2160" w:hanging="720"/>
      </w:pPr>
      <w:rPr>
        <w:u w:val="none"/>
      </w:rPr>
    </w:lvl>
  </w:abstractNum>
  <w:abstractNum w:abstractNumId="21" w15:restartNumberingAfterBreak="0">
    <w:nsid w:val="7EB666C1"/>
    <w:multiLevelType w:val="multilevel"/>
    <w:tmpl w:val="18DE5A24"/>
    <w:lvl w:ilvl="0">
      <w:start w:val="1"/>
      <w:numFmt w:val="decimal"/>
      <w:pStyle w:val="Heading1"/>
      <w:lvlText w:val="%1."/>
      <w:lvlJc w:val="left"/>
      <w:pPr>
        <w:tabs>
          <w:tab w:val="num" w:pos="1440"/>
        </w:tabs>
        <w:ind w:firstLine="720"/>
      </w:pPr>
      <w:rPr>
        <w:rFonts w:hint="default"/>
        <w:b w:val="0"/>
        <w:bCs w:val="0"/>
        <w:i w:val="0"/>
        <w:iCs w:val="0"/>
        <w:caps w:val="0"/>
        <w:sz w:val="24"/>
        <w:szCs w:val="24"/>
        <w:u w:val="none"/>
      </w:rPr>
    </w:lvl>
    <w:lvl w:ilvl="1">
      <w:start w:val="1"/>
      <w:numFmt w:val="lowerLetter"/>
      <w:pStyle w:val="Heading2"/>
      <w:lvlText w:val="%2."/>
      <w:lvlJc w:val="left"/>
      <w:pPr>
        <w:tabs>
          <w:tab w:val="num" w:pos="2160"/>
        </w:tabs>
        <w:ind w:left="720" w:firstLine="720"/>
      </w:pPr>
      <w:rPr>
        <w:rFonts w:hint="default"/>
        <w:b w:val="0"/>
        <w:bCs w:val="0"/>
        <w:i w:val="0"/>
        <w:iCs w:val="0"/>
        <w:caps w:val="0"/>
        <w:u w:val="none"/>
      </w:rPr>
    </w:lvl>
    <w:lvl w:ilvl="2">
      <w:start w:val="1"/>
      <w:numFmt w:val="lowerRoman"/>
      <w:pStyle w:val="Heading3"/>
      <w:lvlText w:val="%3."/>
      <w:lvlJc w:val="left"/>
      <w:pPr>
        <w:tabs>
          <w:tab w:val="num" w:pos="2880"/>
        </w:tabs>
        <w:ind w:left="1440" w:firstLine="720"/>
      </w:pPr>
      <w:rPr>
        <w:rFonts w:hint="default"/>
        <w:u w:val="none"/>
      </w:rPr>
    </w:lvl>
    <w:lvl w:ilvl="3">
      <w:start w:val="1"/>
      <w:numFmt w:val="decimal"/>
      <w:pStyle w:val="Heading4"/>
      <w:lvlText w:val="(%4)"/>
      <w:lvlJc w:val="left"/>
      <w:pPr>
        <w:tabs>
          <w:tab w:val="num" w:pos="3600"/>
        </w:tabs>
        <w:ind w:left="2160" w:firstLine="720"/>
      </w:pPr>
      <w:rPr>
        <w:rFonts w:hint="default"/>
        <w:u w:val="none"/>
      </w:rPr>
    </w:lvl>
    <w:lvl w:ilvl="4">
      <w:start w:val="1"/>
      <w:numFmt w:val="lowerLetter"/>
      <w:pStyle w:val="Heading5"/>
      <w:lvlText w:val="(%5)"/>
      <w:lvlJc w:val="left"/>
      <w:pPr>
        <w:tabs>
          <w:tab w:val="num" w:pos="4320"/>
        </w:tabs>
        <w:ind w:left="2880" w:firstLine="720"/>
      </w:pPr>
      <w:rPr>
        <w:rFonts w:hint="default"/>
        <w:u w:val="none"/>
      </w:rPr>
    </w:lvl>
    <w:lvl w:ilvl="5">
      <w:start w:val="1"/>
      <w:numFmt w:val="lowerRoman"/>
      <w:pStyle w:val="Heading6"/>
      <w:lvlText w:val="(%6)"/>
      <w:lvlJc w:val="left"/>
      <w:pPr>
        <w:tabs>
          <w:tab w:val="num" w:pos="5040"/>
        </w:tabs>
        <w:ind w:left="3600" w:firstLine="720"/>
      </w:pPr>
      <w:rPr>
        <w:rFonts w:hint="default"/>
        <w:u w:val="none"/>
      </w:rPr>
    </w:lvl>
    <w:lvl w:ilvl="6">
      <w:start w:val="1"/>
      <w:numFmt w:val="decimal"/>
      <w:pStyle w:val="Heading7"/>
      <w:lvlText w:val="%7)"/>
      <w:lvlJc w:val="left"/>
      <w:pPr>
        <w:tabs>
          <w:tab w:val="num" w:pos="5760"/>
        </w:tabs>
        <w:ind w:left="4320" w:firstLine="720"/>
      </w:pPr>
      <w:rPr>
        <w:rFonts w:hint="default"/>
        <w:u w:val="none"/>
      </w:rPr>
    </w:lvl>
    <w:lvl w:ilvl="7">
      <w:start w:val="1"/>
      <w:numFmt w:val="lowerLetter"/>
      <w:pStyle w:val="Heading8"/>
      <w:lvlText w:val="%8)"/>
      <w:lvlJc w:val="left"/>
      <w:pPr>
        <w:tabs>
          <w:tab w:val="num" w:pos="6480"/>
        </w:tabs>
        <w:ind w:left="5040" w:firstLine="720"/>
      </w:pPr>
      <w:rPr>
        <w:rFonts w:hint="default"/>
        <w:u w:val="none"/>
      </w:rPr>
    </w:lvl>
    <w:lvl w:ilvl="8">
      <w:start w:val="1"/>
      <w:numFmt w:val="upperLetter"/>
      <w:pStyle w:val="Heading9"/>
      <w:suff w:val="nothing"/>
      <w:lvlText w:val="Exhibit %9"/>
      <w:lvlJc w:val="left"/>
      <w:rPr>
        <w:rFonts w:hint="default"/>
      </w:rPr>
    </w:lvl>
  </w:abstractNum>
  <w:num w:numId="1">
    <w:abstractNumId w:val="6"/>
  </w:num>
  <w:num w:numId="2">
    <w:abstractNumId w:val="5"/>
  </w:num>
  <w:num w:numId="3">
    <w:abstractNumId w:val="4"/>
  </w:num>
  <w:num w:numId="4">
    <w:abstractNumId w:val="0"/>
  </w:num>
  <w:num w:numId="5">
    <w:abstractNumId w:val="7"/>
  </w:num>
  <w:num w:numId="6">
    <w:abstractNumId w:val="21"/>
  </w:num>
  <w:num w:numId="7">
    <w:abstractNumId w:val="17"/>
  </w:num>
  <w:num w:numId="8">
    <w:abstractNumId w:val="14"/>
  </w:num>
  <w:num w:numId="9">
    <w:abstractNumId w:val="20"/>
  </w:num>
  <w:num w:numId="10">
    <w:abstractNumId w:val="10"/>
  </w:num>
  <w:num w:numId="11">
    <w:abstractNumId w:val="16"/>
  </w:num>
  <w:num w:numId="12">
    <w:abstractNumId w:val="12"/>
  </w:num>
  <w:num w:numId="13">
    <w:abstractNumId w:val="18"/>
  </w:num>
  <w:num w:numId="14">
    <w:abstractNumId w:val="1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8"/>
  </w:num>
  <w:num w:numId="18">
    <w:abstractNumId w:val="3"/>
  </w:num>
  <w:num w:numId="19">
    <w:abstractNumId w:val="2"/>
  </w:num>
  <w:num w:numId="20">
    <w:abstractNumId w:val="1"/>
  </w:num>
  <w:num w:numId="21">
    <w:abstractNumId w:val="1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h3TnxTdcNMbyZGse2A/lSeZXqybL8mo7YA24f4c4nPl2qgMaX4o2u8S3TbZe1O3DSz81ssaI8tcSLqQg/g3+A==" w:salt="h2ZaoVBuY1ARkGRZ6huxKg=="/>
  <w:defaultTabStop w:val="720"/>
  <w:doNotHyphenateCaps/>
  <w:displayHorizontalDrawingGridEvery w:val="0"/>
  <w:displayVerticalDrawingGridEvery w:val="0"/>
  <w:doNotUseMarginsForDrawingGridOrigin/>
  <w:characterSpacingControl w:val="doNotCompress"/>
  <w:hdrShapeDefaults>
    <o:shapedefaults v:ext="edit" spidmax="6348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E2D"/>
    <w:rsid w:val="000119DA"/>
    <w:rsid w:val="00021C0C"/>
    <w:rsid w:val="00026AC3"/>
    <w:rsid w:val="00027A8E"/>
    <w:rsid w:val="000305A1"/>
    <w:rsid w:val="00031E3C"/>
    <w:rsid w:val="00044E25"/>
    <w:rsid w:val="0004548B"/>
    <w:rsid w:val="00045F9F"/>
    <w:rsid w:val="00052F76"/>
    <w:rsid w:val="00053C3D"/>
    <w:rsid w:val="00054454"/>
    <w:rsid w:val="00077936"/>
    <w:rsid w:val="000805BF"/>
    <w:rsid w:val="00090E45"/>
    <w:rsid w:val="000A0A03"/>
    <w:rsid w:val="000A31D1"/>
    <w:rsid w:val="000A6E10"/>
    <w:rsid w:val="000A700E"/>
    <w:rsid w:val="000B2DB0"/>
    <w:rsid w:val="000B5700"/>
    <w:rsid w:val="000B7986"/>
    <w:rsid w:val="000C2203"/>
    <w:rsid w:val="000C42B2"/>
    <w:rsid w:val="000C696C"/>
    <w:rsid w:val="000D12A6"/>
    <w:rsid w:val="000D62D3"/>
    <w:rsid w:val="000E25C0"/>
    <w:rsid w:val="000E6459"/>
    <w:rsid w:val="000E65FF"/>
    <w:rsid w:val="000F3C52"/>
    <w:rsid w:val="0010166F"/>
    <w:rsid w:val="001060DA"/>
    <w:rsid w:val="001101E2"/>
    <w:rsid w:val="001103FF"/>
    <w:rsid w:val="00115696"/>
    <w:rsid w:val="00116B68"/>
    <w:rsid w:val="00116DF8"/>
    <w:rsid w:val="001200E2"/>
    <w:rsid w:val="001201E7"/>
    <w:rsid w:val="00120B73"/>
    <w:rsid w:val="00123840"/>
    <w:rsid w:val="00134050"/>
    <w:rsid w:val="00136D00"/>
    <w:rsid w:val="00146B40"/>
    <w:rsid w:val="00150DFB"/>
    <w:rsid w:val="00151627"/>
    <w:rsid w:val="0015205A"/>
    <w:rsid w:val="001532C2"/>
    <w:rsid w:val="00154CEE"/>
    <w:rsid w:val="0015612C"/>
    <w:rsid w:val="00166C4C"/>
    <w:rsid w:val="00170CBB"/>
    <w:rsid w:val="001734AE"/>
    <w:rsid w:val="001746C6"/>
    <w:rsid w:val="00177D12"/>
    <w:rsid w:val="001801B6"/>
    <w:rsid w:val="00180335"/>
    <w:rsid w:val="001806B2"/>
    <w:rsid w:val="00192E18"/>
    <w:rsid w:val="0019780E"/>
    <w:rsid w:val="001A668E"/>
    <w:rsid w:val="001B4EB7"/>
    <w:rsid w:val="001C30A8"/>
    <w:rsid w:val="001C3C93"/>
    <w:rsid w:val="001D0EC7"/>
    <w:rsid w:val="001D1816"/>
    <w:rsid w:val="001D47C2"/>
    <w:rsid w:val="001E6AF8"/>
    <w:rsid w:val="001F2082"/>
    <w:rsid w:val="00201B31"/>
    <w:rsid w:val="00206765"/>
    <w:rsid w:val="00215F3A"/>
    <w:rsid w:val="00220D34"/>
    <w:rsid w:val="00221667"/>
    <w:rsid w:val="00221887"/>
    <w:rsid w:val="00230415"/>
    <w:rsid w:val="00233216"/>
    <w:rsid w:val="002339AA"/>
    <w:rsid w:val="002348BE"/>
    <w:rsid w:val="00243E2D"/>
    <w:rsid w:val="002470E1"/>
    <w:rsid w:val="0025074E"/>
    <w:rsid w:val="00251329"/>
    <w:rsid w:val="00275BA2"/>
    <w:rsid w:val="00285C8F"/>
    <w:rsid w:val="002A08E4"/>
    <w:rsid w:val="002A77BC"/>
    <w:rsid w:val="002D0213"/>
    <w:rsid w:val="002D16BF"/>
    <w:rsid w:val="002D1BA2"/>
    <w:rsid w:val="002D20B3"/>
    <w:rsid w:val="002D4E5E"/>
    <w:rsid w:val="002D57A5"/>
    <w:rsid w:val="002E0377"/>
    <w:rsid w:val="002E774A"/>
    <w:rsid w:val="002F0B96"/>
    <w:rsid w:val="002F5ECA"/>
    <w:rsid w:val="002F6AB4"/>
    <w:rsid w:val="00302066"/>
    <w:rsid w:val="0030755A"/>
    <w:rsid w:val="00310450"/>
    <w:rsid w:val="00310A8E"/>
    <w:rsid w:val="0032147F"/>
    <w:rsid w:val="00323DA6"/>
    <w:rsid w:val="0032663D"/>
    <w:rsid w:val="00327B44"/>
    <w:rsid w:val="00334EFE"/>
    <w:rsid w:val="00340A8C"/>
    <w:rsid w:val="003414DE"/>
    <w:rsid w:val="003419E0"/>
    <w:rsid w:val="00342C06"/>
    <w:rsid w:val="00346E7F"/>
    <w:rsid w:val="003511A9"/>
    <w:rsid w:val="00351370"/>
    <w:rsid w:val="00353644"/>
    <w:rsid w:val="00355612"/>
    <w:rsid w:val="003603D1"/>
    <w:rsid w:val="00363BAB"/>
    <w:rsid w:val="00367B91"/>
    <w:rsid w:val="00373988"/>
    <w:rsid w:val="003760A2"/>
    <w:rsid w:val="0038092C"/>
    <w:rsid w:val="0038413F"/>
    <w:rsid w:val="0039068E"/>
    <w:rsid w:val="003A12C4"/>
    <w:rsid w:val="003A5634"/>
    <w:rsid w:val="003A7EF3"/>
    <w:rsid w:val="003B0F63"/>
    <w:rsid w:val="003B546A"/>
    <w:rsid w:val="003C3FB3"/>
    <w:rsid w:val="003C4A76"/>
    <w:rsid w:val="003C50FF"/>
    <w:rsid w:val="003C739D"/>
    <w:rsid w:val="003D7670"/>
    <w:rsid w:val="003E0653"/>
    <w:rsid w:val="003E397F"/>
    <w:rsid w:val="003F0289"/>
    <w:rsid w:val="003F1105"/>
    <w:rsid w:val="003F3FEE"/>
    <w:rsid w:val="003F6B99"/>
    <w:rsid w:val="0040264B"/>
    <w:rsid w:val="0041191A"/>
    <w:rsid w:val="00416241"/>
    <w:rsid w:val="00416F6F"/>
    <w:rsid w:val="00445C33"/>
    <w:rsid w:val="00455B3C"/>
    <w:rsid w:val="00462BA3"/>
    <w:rsid w:val="00464E8D"/>
    <w:rsid w:val="004662BE"/>
    <w:rsid w:val="00472246"/>
    <w:rsid w:val="00477862"/>
    <w:rsid w:val="0048143D"/>
    <w:rsid w:val="00482737"/>
    <w:rsid w:val="004842AA"/>
    <w:rsid w:val="00490A91"/>
    <w:rsid w:val="00494104"/>
    <w:rsid w:val="00497EE6"/>
    <w:rsid w:val="004A1E2B"/>
    <w:rsid w:val="004A28FA"/>
    <w:rsid w:val="004B13F9"/>
    <w:rsid w:val="004B38AC"/>
    <w:rsid w:val="004B6D42"/>
    <w:rsid w:val="004C079F"/>
    <w:rsid w:val="004C470A"/>
    <w:rsid w:val="004D1B1B"/>
    <w:rsid w:val="004D1CCD"/>
    <w:rsid w:val="004D385D"/>
    <w:rsid w:val="004D7DA5"/>
    <w:rsid w:val="004E255D"/>
    <w:rsid w:val="004E71BD"/>
    <w:rsid w:val="004E761B"/>
    <w:rsid w:val="004F3F90"/>
    <w:rsid w:val="004F4390"/>
    <w:rsid w:val="004F6941"/>
    <w:rsid w:val="005004B1"/>
    <w:rsid w:val="005005BE"/>
    <w:rsid w:val="00515B41"/>
    <w:rsid w:val="005170CB"/>
    <w:rsid w:val="005232DA"/>
    <w:rsid w:val="005237FF"/>
    <w:rsid w:val="0052759C"/>
    <w:rsid w:val="00531C27"/>
    <w:rsid w:val="00543F32"/>
    <w:rsid w:val="00544058"/>
    <w:rsid w:val="00545B34"/>
    <w:rsid w:val="00546538"/>
    <w:rsid w:val="00547708"/>
    <w:rsid w:val="00547B7F"/>
    <w:rsid w:val="0055359D"/>
    <w:rsid w:val="0056113B"/>
    <w:rsid w:val="005613BB"/>
    <w:rsid w:val="005633AE"/>
    <w:rsid w:val="0057450C"/>
    <w:rsid w:val="00577B05"/>
    <w:rsid w:val="005801B1"/>
    <w:rsid w:val="005857FC"/>
    <w:rsid w:val="00587718"/>
    <w:rsid w:val="00587C6C"/>
    <w:rsid w:val="005931AE"/>
    <w:rsid w:val="005A2D75"/>
    <w:rsid w:val="005A3A83"/>
    <w:rsid w:val="005B15D0"/>
    <w:rsid w:val="005B5842"/>
    <w:rsid w:val="005B6B0C"/>
    <w:rsid w:val="005C21E5"/>
    <w:rsid w:val="005C24AC"/>
    <w:rsid w:val="005C24CA"/>
    <w:rsid w:val="005C33DB"/>
    <w:rsid w:val="005C33FC"/>
    <w:rsid w:val="005C70D9"/>
    <w:rsid w:val="005D7705"/>
    <w:rsid w:val="005D7C92"/>
    <w:rsid w:val="005E28BC"/>
    <w:rsid w:val="005E43D0"/>
    <w:rsid w:val="006046AF"/>
    <w:rsid w:val="00605B1E"/>
    <w:rsid w:val="00607E4E"/>
    <w:rsid w:val="00610201"/>
    <w:rsid w:val="00612F24"/>
    <w:rsid w:val="00617243"/>
    <w:rsid w:val="0062048A"/>
    <w:rsid w:val="00622D95"/>
    <w:rsid w:val="00624622"/>
    <w:rsid w:val="00624AF9"/>
    <w:rsid w:val="00630753"/>
    <w:rsid w:val="006315BC"/>
    <w:rsid w:val="00632A73"/>
    <w:rsid w:val="00632F9A"/>
    <w:rsid w:val="00632FCB"/>
    <w:rsid w:val="006333CE"/>
    <w:rsid w:val="0063547D"/>
    <w:rsid w:val="00647CDD"/>
    <w:rsid w:val="00647D64"/>
    <w:rsid w:val="00655FC6"/>
    <w:rsid w:val="00657250"/>
    <w:rsid w:val="006576BC"/>
    <w:rsid w:val="00662CBD"/>
    <w:rsid w:val="00662E29"/>
    <w:rsid w:val="00663A83"/>
    <w:rsid w:val="00665699"/>
    <w:rsid w:val="006675C7"/>
    <w:rsid w:val="00676BBE"/>
    <w:rsid w:val="00686E33"/>
    <w:rsid w:val="0069662A"/>
    <w:rsid w:val="006A2E1B"/>
    <w:rsid w:val="006B0EE1"/>
    <w:rsid w:val="006B299A"/>
    <w:rsid w:val="006B6569"/>
    <w:rsid w:val="006C259A"/>
    <w:rsid w:val="006C47B5"/>
    <w:rsid w:val="006C53AB"/>
    <w:rsid w:val="006C6398"/>
    <w:rsid w:val="006C7CDB"/>
    <w:rsid w:val="006D6BB3"/>
    <w:rsid w:val="006F6D94"/>
    <w:rsid w:val="00704441"/>
    <w:rsid w:val="00721286"/>
    <w:rsid w:val="007227F8"/>
    <w:rsid w:val="00727F36"/>
    <w:rsid w:val="0073050A"/>
    <w:rsid w:val="00731559"/>
    <w:rsid w:val="00733015"/>
    <w:rsid w:val="00737C4B"/>
    <w:rsid w:val="00740B8B"/>
    <w:rsid w:val="00745E7C"/>
    <w:rsid w:val="00750A62"/>
    <w:rsid w:val="00754653"/>
    <w:rsid w:val="007579B2"/>
    <w:rsid w:val="00764E4B"/>
    <w:rsid w:val="0076691C"/>
    <w:rsid w:val="00767D1B"/>
    <w:rsid w:val="00781E05"/>
    <w:rsid w:val="007831FF"/>
    <w:rsid w:val="007842FE"/>
    <w:rsid w:val="00785D93"/>
    <w:rsid w:val="007867BB"/>
    <w:rsid w:val="00793A98"/>
    <w:rsid w:val="007A170F"/>
    <w:rsid w:val="007B4410"/>
    <w:rsid w:val="007B4953"/>
    <w:rsid w:val="007B52B0"/>
    <w:rsid w:val="007C18E8"/>
    <w:rsid w:val="007C6DFA"/>
    <w:rsid w:val="007D31B7"/>
    <w:rsid w:val="007D635E"/>
    <w:rsid w:val="007D7676"/>
    <w:rsid w:val="007F08F9"/>
    <w:rsid w:val="007F1922"/>
    <w:rsid w:val="007F1989"/>
    <w:rsid w:val="00800268"/>
    <w:rsid w:val="0080558B"/>
    <w:rsid w:val="00810B5B"/>
    <w:rsid w:val="00810C9C"/>
    <w:rsid w:val="00827778"/>
    <w:rsid w:val="0083008E"/>
    <w:rsid w:val="00834941"/>
    <w:rsid w:val="00835550"/>
    <w:rsid w:val="0084041D"/>
    <w:rsid w:val="00840766"/>
    <w:rsid w:val="00844A02"/>
    <w:rsid w:val="00852149"/>
    <w:rsid w:val="008529CE"/>
    <w:rsid w:val="00856F75"/>
    <w:rsid w:val="008579D2"/>
    <w:rsid w:val="00873634"/>
    <w:rsid w:val="008779B6"/>
    <w:rsid w:val="00877B84"/>
    <w:rsid w:val="00880A36"/>
    <w:rsid w:val="00891F11"/>
    <w:rsid w:val="00893699"/>
    <w:rsid w:val="008A1AE9"/>
    <w:rsid w:val="008A1D92"/>
    <w:rsid w:val="008A32F8"/>
    <w:rsid w:val="008A4F0F"/>
    <w:rsid w:val="008B1CAF"/>
    <w:rsid w:val="008B24E4"/>
    <w:rsid w:val="008B3A71"/>
    <w:rsid w:val="008B3D90"/>
    <w:rsid w:val="008B6FF5"/>
    <w:rsid w:val="008C1B20"/>
    <w:rsid w:val="008D1604"/>
    <w:rsid w:val="008D164C"/>
    <w:rsid w:val="008D44F8"/>
    <w:rsid w:val="008E61F7"/>
    <w:rsid w:val="008E7795"/>
    <w:rsid w:val="008E7FC2"/>
    <w:rsid w:val="008F18D4"/>
    <w:rsid w:val="009065B1"/>
    <w:rsid w:val="00910394"/>
    <w:rsid w:val="009128B8"/>
    <w:rsid w:val="00930752"/>
    <w:rsid w:val="00930B57"/>
    <w:rsid w:val="00931B19"/>
    <w:rsid w:val="00931D82"/>
    <w:rsid w:val="00932DC8"/>
    <w:rsid w:val="00933158"/>
    <w:rsid w:val="009354DF"/>
    <w:rsid w:val="0093561B"/>
    <w:rsid w:val="00942178"/>
    <w:rsid w:val="00943B41"/>
    <w:rsid w:val="009441EE"/>
    <w:rsid w:val="009453DC"/>
    <w:rsid w:val="009477C9"/>
    <w:rsid w:val="009519FF"/>
    <w:rsid w:val="009603FA"/>
    <w:rsid w:val="009619C2"/>
    <w:rsid w:val="009627F1"/>
    <w:rsid w:val="00963030"/>
    <w:rsid w:val="00963BF9"/>
    <w:rsid w:val="00964C08"/>
    <w:rsid w:val="00972D04"/>
    <w:rsid w:val="00976210"/>
    <w:rsid w:val="00976D0C"/>
    <w:rsid w:val="0097736D"/>
    <w:rsid w:val="0097775C"/>
    <w:rsid w:val="009779EB"/>
    <w:rsid w:val="00977C9C"/>
    <w:rsid w:val="00985F3C"/>
    <w:rsid w:val="009876FA"/>
    <w:rsid w:val="009902D3"/>
    <w:rsid w:val="00995ED5"/>
    <w:rsid w:val="00996750"/>
    <w:rsid w:val="009A18C7"/>
    <w:rsid w:val="009A3247"/>
    <w:rsid w:val="009A6C56"/>
    <w:rsid w:val="009B3DA9"/>
    <w:rsid w:val="009B44F1"/>
    <w:rsid w:val="009B475E"/>
    <w:rsid w:val="009C0F36"/>
    <w:rsid w:val="009C486E"/>
    <w:rsid w:val="009C6D59"/>
    <w:rsid w:val="009C75C1"/>
    <w:rsid w:val="009D19B2"/>
    <w:rsid w:val="009E252E"/>
    <w:rsid w:val="009E61F5"/>
    <w:rsid w:val="009F240B"/>
    <w:rsid w:val="009F5137"/>
    <w:rsid w:val="00A00155"/>
    <w:rsid w:val="00A069D7"/>
    <w:rsid w:val="00A07F37"/>
    <w:rsid w:val="00A116F5"/>
    <w:rsid w:val="00A1451E"/>
    <w:rsid w:val="00A14689"/>
    <w:rsid w:val="00A21756"/>
    <w:rsid w:val="00A22234"/>
    <w:rsid w:val="00A2650C"/>
    <w:rsid w:val="00A31443"/>
    <w:rsid w:val="00A34128"/>
    <w:rsid w:val="00A35A16"/>
    <w:rsid w:val="00A361F5"/>
    <w:rsid w:val="00A40D34"/>
    <w:rsid w:val="00A4158F"/>
    <w:rsid w:val="00A41751"/>
    <w:rsid w:val="00A41EB0"/>
    <w:rsid w:val="00A45CB3"/>
    <w:rsid w:val="00A478ED"/>
    <w:rsid w:val="00A575AA"/>
    <w:rsid w:val="00A63721"/>
    <w:rsid w:val="00A70E1A"/>
    <w:rsid w:val="00A71427"/>
    <w:rsid w:val="00A725F0"/>
    <w:rsid w:val="00A728B8"/>
    <w:rsid w:val="00A74894"/>
    <w:rsid w:val="00A75068"/>
    <w:rsid w:val="00A762F3"/>
    <w:rsid w:val="00A91E0F"/>
    <w:rsid w:val="00A92289"/>
    <w:rsid w:val="00A975BD"/>
    <w:rsid w:val="00AA287E"/>
    <w:rsid w:val="00AA2B76"/>
    <w:rsid w:val="00AB0160"/>
    <w:rsid w:val="00AB556E"/>
    <w:rsid w:val="00AC1762"/>
    <w:rsid w:val="00AD2A18"/>
    <w:rsid w:val="00AD3F51"/>
    <w:rsid w:val="00AE1AB0"/>
    <w:rsid w:val="00AF1633"/>
    <w:rsid w:val="00B006D4"/>
    <w:rsid w:val="00B05832"/>
    <w:rsid w:val="00B06860"/>
    <w:rsid w:val="00B0743A"/>
    <w:rsid w:val="00B07537"/>
    <w:rsid w:val="00B11EE8"/>
    <w:rsid w:val="00B12964"/>
    <w:rsid w:val="00B13C1E"/>
    <w:rsid w:val="00B15635"/>
    <w:rsid w:val="00B15C15"/>
    <w:rsid w:val="00B17533"/>
    <w:rsid w:val="00B221F1"/>
    <w:rsid w:val="00B30904"/>
    <w:rsid w:val="00B30B33"/>
    <w:rsid w:val="00B331B8"/>
    <w:rsid w:val="00B423FD"/>
    <w:rsid w:val="00B45001"/>
    <w:rsid w:val="00B451EE"/>
    <w:rsid w:val="00B514DA"/>
    <w:rsid w:val="00B517BE"/>
    <w:rsid w:val="00B5212D"/>
    <w:rsid w:val="00B52841"/>
    <w:rsid w:val="00B5487F"/>
    <w:rsid w:val="00B55783"/>
    <w:rsid w:val="00B702A9"/>
    <w:rsid w:val="00B857B9"/>
    <w:rsid w:val="00B8722A"/>
    <w:rsid w:val="00B9488F"/>
    <w:rsid w:val="00BA3013"/>
    <w:rsid w:val="00BA411C"/>
    <w:rsid w:val="00BA6A85"/>
    <w:rsid w:val="00BB5548"/>
    <w:rsid w:val="00BC4841"/>
    <w:rsid w:val="00BC5E7A"/>
    <w:rsid w:val="00BC6A0C"/>
    <w:rsid w:val="00BE279D"/>
    <w:rsid w:val="00BE7409"/>
    <w:rsid w:val="00BF08B0"/>
    <w:rsid w:val="00BF1918"/>
    <w:rsid w:val="00BF566A"/>
    <w:rsid w:val="00C00257"/>
    <w:rsid w:val="00C00B0C"/>
    <w:rsid w:val="00C01594"/>
    <w:rsid w:val="00C1390D"/>
    <w:rsid w:val="00C1398B"/>
    <w:rsid w:val="00C27BEC"/>
    <w:rsid w:val="00C378B4"/>
    <w:rsid w:val="00C40E2B"/>
    <w:rsid w:val="00C42711"/>
    <w:rsid w:val="00C45629"/>
    <w:rsid w:val="00C46FCA"/>
    <w:rsid w:val="00C470FC"/>
    <w:rsid w:val="00C55743"/>
    <w:rsid w:val="00C6127D"/>
    <w:rsid w:val="00C616DC"/>
    <w:rsid w:val="00C649BF"/>
    <w:rsid w:val="00C744D9"/>
    <w:rsid w:val="00C77C56"/>
    <w:rsid w:val="00C82F44"/>
    <w:rsid w:val="00C84B97"/>
    <w:rsid w:val="00C861D1"/>
    <w:rsid w:val="00C92452"/>
    <w:rsid w:val="00C959DC"/>
    <w:rsid w:val="00CA1098"/>
    <w:rsid w:val="00CA1AC4"/>
    <w:rsid w:val="00CA2DF9"/>
    <w:rsid w:val="00CA36FD"/>
    <w:rsid w:val="00CB37FE"/>
    <w:rsid w:val="00CB4F6D"/>
    <w:rsid w:val="00CB6527"/>
    <w:rsid w:val="00CC04F2"/>
    <w:rsid w:val="00CC218F"/>
    <w:rsid w:val="00CC79A0"/>
    <w:rsid w:val="00CD04D5"/>
    <w:rsid w:val="00CD2DFC"/>
    <w:rsid w:val="00CD5EDE"/>
    <w:rsid w:val="00CD7C88"/>
    <w:rsid w:val="00CE133F"/>
    <w:rsid w:val="00CE58C6"/>
    <w:rsid w:val="00CE693A"/>
    <w:rsid w:val="00CF0AC2"/>
    <w:rsid w:val="00CF0C62"/>
    <w:rsid w:val="00CF1BC7"/>
    <w:rsid w:val="00CF28AF"/>
    <w:rsid w:val="00D01880"/>
    <w:rsid w:val="00D07632"/>
    <w:rsid w:val="00D155B9"/>
    <w:rsid w:val="00D1769B"/>
    <w:rsid w:val="00D26056"/>
    <w:rsid w:val="00D268A0"/>
    <w:rsid w:val="00D32F32"/>
    <w:rsid w:val="00D335F3"/>
    <w:rsid w:val="00D377E9"/>
    <w:rsid w:val="00D421F5"/>
    <w:rsid w:val="00D44681"/>
    <w:rsid w:val="00D44F22"/>
    <w:rsid w:val="00D463FE"/>
    <w:rsid w:val="00D551B1"/>
    <w:rsid w:val="00D60763"/>
    <w:rsid w:val="00D71F75"/>
    <w:rsid w:val="00D736B3"/>
    <w:rsid w:val="00D74AED"/>
    <w:rsid w:val="00D810A1"/>
    <w:rsid w:val="00D815E6"/>
    <w:rsid w:val="00D83999"/>
    <w:rsid w:val="00D93068"/>
    <w:rsid w:val="00D948A9"/>
    <w:rsid w:val="00D953F7"/>
    <w:rsid w:val="00D968FB"/>
    <w:rsid w:val="00D978FE"/>
    <w:rsid w:val="00D97D3C"/>
    <w:rsid w:val="00DA44E7"/>
    <w:rsid w:val="00DB3961"/>
    <w:rsid w:val="00DB5164"/>
    <w:rsid w:val="00DB6F12"/>
    <w:rsid w:val="00DC06EA"/>
    <w:rsid w:val="00DC0F89"/>
    <w:rsid w:val="00DC5B45"/>
    <w:rsid w:val="00DC6F1F"/>
    <w:rsid w:val="00DC7A8A"/>
    <w:rsid w:val="00DD0E7C"/>
    <w:rsid w:val="00DD3CF6"/>
    <w:rsid w:val="00DE3C00"/>
    <w:rsid w:val="00DF4164"/>
    <w:rsid w:val="00DF60FA"/>
    <w:rsid w:val="00E1246B"/>
    <w:rsid w:val="00E14F9D"/>
    <w:rsid w:val="00E15C44"/>
    <w:rsid w:val="00E20D85"/>
    <w:rsid w:val="00E24E58"/>
    <w:rsid w:val="00E26D8A"/>
    <w:rsid w:val="00E3627B"/>
    <w:rsid w:val="00E502AD"/>
    <w:rsid w:val="00E52C63"/>
    <w:rsid w:val="00E57450"/>
    <w:rsid w:val="00E7026E"/>
    <w:rsid w:val="00E70E0A"/>
    <w:rsid w:val="00E70F4C"/>
    <w:rsid w:val="00E7389C"/>
    <w:rsid w:val="00E7792C"/>
    <w:rsid w:val="00E81465"/>
    <w:rsid w:val="00E85A18"/>
    <w:rsid w:val="00E86314"/>
    <w:rsid w:val="00E87B83"/>
    <w:rsid w:val="00E9538F"/>
    <w:rsid w:val="00E963A9"/>
    <w:rsid w:val="00E96D3C"/>
    <w:rsid w:val="00EA5B0F"/>
    <w:rsid w:val="00EA6CA4"/>
    <w:rsid w:val="00EB4489"/>
    <w:rsid w:val="00EB4C61"/>
    <w:rsid w:val="00EC329A"/>
    <w:rsid w:val="00ED543E"/>
    <w:rsid w:val="00ED675A"/>
    <w:rsid w:val="00EE1301"/>
    <w:rsid w:val="00EE215B"/>
    <w:rsid w:val="00EE5117"/>
    <w:rsid w:val="00EE7EA2"/>
    <w:rsid w:val="00EF263E"/>
    <w:rsid w:val="00EF2E53"/>
    <w:rsid w:val="00EF72AF"/>
    <w:rsid w:val="00F02027"/>
    <w:rsid w:val="00F036CC"/>
    <w:rsid w:val="00F04058"/>
    <w:rsid w:val="00F0435A"/>
    <w:rsid w:val="00F10EE1"/>
    <w:rsid w:val="00F16650"/>
    <w:rsid w:val="00F30601"/>
    <w:rsid w:val="00F36A87"/>
    <w:rsid w:val="00F37C4F"/>
    <w:rsid w:val="00F40993"/>
    <w:rsid w:val="00F44344"/>
    <w:rsid w:val="00F5465F"/>
    <w:rsid w:val="00F562C3"/>
    <w:rsid w:val="00F67908"/>
    <w:rsid w:val="00F71C50"/>
    <w:rsid w:val="00F852F8"/>
    <w:rsid w:val="00F92A51"/>
    <w:rsid w:val="00F95828"/>
    <w:rsid w:val="00F978A4"/>
    <w:rsid w:val="00FA2CDB"/>
    <w:rsid w:val="00FA772A"/>
    <w:rsid w:val="00FB047E"/>
    <w:rsid w:val="00FB1B89"/>
    <w:rsid w:val="00FB352F"/>
    <w:rsid w:val="00FB4540"/>
    <w:rsid w:val="00FC0DE6"/>
    <w:rsid w:val="00FC1785"/>
    <w:rsid w:val="00FC4AEC"/>
    <w:rsid w:val="00FC7717"/>
    <w:rsid w:val="00FD03F3"/>
    <w:rsid w:val="00FD1070"/>
    <w:rsid w:val="00FD5AA5"/>
    <w:rsid w:val="00FE0778"/>
    <w:rsid w:val="00FE193C"/>
    <w:rsid w:val="00FE4A7C"/>
    <w:rsid w:val="00FE51CC"/>
    <w:rsid w:val="00FF038D"/>
    <w:rsid w:val="00FF03B4"/>
    <w:rsid w:val="00FF0B27"/>
    <w:rsid w:val="00FF309E"/>
    <w:rsid w:val="00FF4BCB"/>
    <w:rsid w:val="00FF6CA9"/>
    <w:rsid w:val="00FF7780"/>
    <w:rsid w:val="00FF78F1"/>
    <w:rsid w:val="00FF7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3D338D5C"/>
  <w15:docId w15:val="{AC4B8022-5EE5-4C42-BF5C-C1FFAB49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yle 98"/>
    <w:qFormat/>
    <w:rPr>
      <w:sz w:val="24"/>
      <w:szCs w:val="24"/>
    </w:rPr>
  </w:style>
  <w:style w:type="paragraph" w:styleId="Heading1">
    <w:name w:val="heading 1"/>
    <w:aliases w:val="Style 43"/>
    <w:basedOn w:val="Style52"/>
    <w:link w:val="Heading1Char"/>
    <w:uiPriority w:val="9"/>
    <w:qFormat/>
    <w:pPr>
      <w:numPr>
        <w:numId w:val="6"/>
      </w:numPr>
      <w:tabs>
        <w:tab w:val="clear" w:pos="1440"/>
      </w:tabs>
      <w:outlineLvl w:val="0"/>
    </w:pPr>
  </w:style>
  <w:style w:type="paragraph" w:styleId="Heading2">
    <w:name w:val="heading 2"/>
    <w:aliases w:val="Style 44"/>
    <w:basedOn w:val="Style52"/>
    <w:link w:val="Heading2Char"/>
    <w:uiPriority w:val="9"/>
    <w:qFormat/>
    <w:pPr>
      <w:numPr>
        <w:ilvl w:val="1"/>
        <w:numId w:val="6"/>
      </w:numPr>
      <w:tabs>
        <w:tab w:val="clear" w:pos="2160"/>
      </w:tabs>
      <w:outlineLvl w:val="1"/>
    </w:pPr>
  </w:style>
  <w:style w:type="paragraph" w:styleId="Heading3">
    <w:name w:val="heading 3"/>
    <w:aliases w:val="Style 45"/>
    <w:basedOn w:val="Style52"/>
    <w:link w:val="Heading3Char"/>
    <w:uiPriority w:val="9"/>
    <w:qFormat/>
    <w:pPr>
      <w:numPr>
        <w:ilvl w:val="2"/>
        <w:numId w:val="6"/>
      </w:numPr>
      <w:tabs>
        <w:tab w:val="clear" w:pos="2880"/>
      </w:tabs>
      <w:outlineLvl w:val="2"/>
    </w:pPr>
  </w:style>
  <w:style w:type="paragraph" w:styleId="Heading4">
    <w:name w:val="heading 4"/>
    <w:aliases w:val="Style 46"/>
    <w:basedOn w:val="Style52"/>
    <w:link w:val="Heading4Char"/>
    <w:uiPriority w:val="9"/>
    <w:qFormat/>
    <w:pPr>
      <w:numPr>
        <w:ilvl w:val="3"/>
        <w:numId w:val="6"/>
      </w:numPr>
      <w:tabs>
        <w:tab w:val="clear" w:pos="3600"/>
      </w:tabs>
      <w:outlineLvl w:val="3"/>
    </w:pPr>
  </w:style>
  <w:style w:type="paragraph" w:styleId="Heading5">
    <w:name w:val="heading 5"/>
    <w:aliases w:val="Style 47"/>
    <w:basedOn w:val="Style52"/>
    <w:link w:val="Heading5Char"/>
    <w:uiPriority w:val="9"/>
    <w:qFormat/>
    <w:pPr>
      <w:numPr>
        <w:ilvl w:val="4"/>
        <w:numId w:val="6"/>
      </w:numPr>
      <w:tabs>
        <w:tab w:val="clear" w:pos="4320"/>
      </w:tabs>
      <w:outlineLvl w:val="4"/>
    </w:pPr>
  </w:style>
  <w:style w:type="paragraph" w:styleId="Heading6">
    <w:name w:val="heading 6"/>
    <w:aliases w:val="Style 48"/>
    <w:basedOn w:val="Style52"/>
    <w:link w:val="Heading6Char"/>
    <w:uiPriority w:val="9"/>
    <w:qFormat/>
    <w:pPr>
      <w:numPr>
        <w:ilvl w:val="5"/>
        <w:numId w:val="6"/>
      </w:numPr>
      <w:tabs>
        <w:tab w:val="clear" w:pos="5040"/>
      </w:tabs>
      <w:outlineLvl w:val="5"/>
    </w:pPr>
  </w:style>
  <w:style w:type="paragraph" w:styleId="Heading7">
    <w:name w:val="heading 7"/>
    <w:aliases w:val="Style 49"/>
    <w:basedOn w:val="Style52"/>
    <w:link w:val="Heading7Char"/>
    <w:uiPriority w:val="9"/>
    <w:qFormat/>
    <w:pPr>
      <w:numPr>
        <w:ilvl w:val="6"/>
        <w:numId w:val="6"/>
      </w:numPr>
      <w:tabs>
        <w:tab w:val="clear" w:pos="5760"/>
      </w:tabs>
      <w:outlineLvl w:val="6"/>
    </w:pPr>
  </w:style>
  <w:style w:type="paragraph" w:styleId="Heading8">
    <w:name w:val="heading 8"/>
    <w:aliases w:val="Style 50"/>
    <w:basedOn w:val="Style52"/>
    <w:link w:val="Heading8Char"/>
    <w:uiPriority w:val="9"/>
    <w:qFormat/>
    <w:pPr>
      <w:numPr>
        <w:ilvl w:val="7"/>
        <w:numId w:val="6"/>
      </w:numPr>
      <w:tabs>
        <w:tab w:val="clear" w:pos="6480"/>
      </w:tabs>
      <w:outlineLvl w:val="7"/>
    </w:pPr>
  </w:style>
  <w:style w:type="paragraph" w:styleId="Heading9">
    <w:name w:val="heading 9"/>
    <w:aliases w:val="Style 51"/>
    <w:basedOn w:val="Normal"/>
    <w:next w:val="Normal"/>
    <w:link w:val="Heading9Char"/>
    <w:uiPriority w:val="9"/>
    <w:qFormat/>
    <w:pPr>
      <w:numPr>
        <w:ilvl w:val="8"/>
        <w:numId w:val="6"/>
      </w:numPr>
      <w:spacing w:after="240"/>
      <w:jc w:val="center"/>
      <w:outlineLvl w:val="8"/>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aliases w:val="Style 3"/>
    <w:basedOn w:val="Style119"/>
    <w:uiPriority w:val="99"/>
    <w:pPr>
      <w:ind w:left="1440" w:right="1440"/>
    </w:pPr>
  </w:style>
  <w:style w:type="paragraph" w:customStyle="1" w:styleId="Style4">
    <w:name w:val="Style 4"/>
    <w:basedOn w:val="Style27"/>
    <w:pPr>
      <w:ind w:left="1440" w:right="1440"/>
    </w:pPr>
  </w:style>
  <w:style w:type="paragraph" w:customStyle="1" w:styleId="Style5">
    <w:name w:val="Style 5"/>
    <w:basedOn w:val="Style119"/>
    <w:pPr>
      <w:ind w:left="1440" w:right="1440" w:firstLine="720"/>
    </w:pPr>
  </w:style>
  <w:style w:type="paragraph" w:customStyle="1" w:styleId="Style6">
    <w:name w:val="Style 6"/>
    <w:basedOn w:val="Style27"/>
    <w:pPr>
      <w:ind w:left="1440" w:right="1440" w:firstLine="720"/>
    </w:pPr>
  </w:style>
  <w:style w:type="paragraph" w:styleId="BodyText">
    <w:name w:val="Body Text"/>
    <w:aliases w:val="Style 7"/>
    <w:basedOn w:val="Style119"/>
    <w:link w:val="BodyTextChar"/>
    <w:uiPriority w:val="99"/>
    <w:pPr>
      <w:ind w:firstLine="1440"/>
    </w:pPr>
  </w:style>
  <w:style w:type="paragraph" w:styleId="BodyTextIndent">
    <w:name w:val="Body Text Indent"/>
    <w:aliases w:val="Style 14"/>
    <w:basedOn w:val="Style119"/>
    <w:link w:val="BodyTextIndentChar"/>
    <w:uiPriority w:val="99"/>
    <w:pPr>
      <w:ind w:left="1440" w:firstLine="720"/>
    </w:pPr>
  </w:style>
  <w:style w:type="paragraph" w:styleId="BodyText3">
    <w:name w:val="Body Text 3"/>
    <w:aliases w:val="Style 9"/>
    <w:basedOn w:val="Style119"/>
    <w:link w:val="BodyText3Char"/>
    <w:uiPriority w:val="99"/>
  </w:style>
  <w:style w:type="paragraph" w:customStyle="1" w:styleId="Style10">
    <w:name w:val="Style 10"/>
    <w:basedOn w:val="Style27"/>
  </w:style>
  <w:style w:type="paragraph" w:styleId="BodyTextFirstIndent">
    <w:name w:val="Body Text First Indent"/>
    <w:aliases w:val="Style 11"/>
    <w:basedOn w:val="Style119"/>
    <w:link w:val="BodyTextFirstIndentChar"/>
    <w:uiPriority w:val="99"/>
    <w:pPr>
      <w:ind w:firstLine="720"/>
    </w:pPr>
  </w:style>
  <w:style w:type="paragraph" w:styleId="BodyTextFirstIndent2">
    <w:name w:val="Body Text First Indent 2"/>
    <w:aliases w:val="Style 12"/>
    <w:basedOn w:val="Style27"/>
    <w:link w:val="BodyTextFirstIndent2Char"/>
    <w:uiPriority w:val="99"/>
    <w:pPr>
      <w:ind w:firstLine="720"/>
    </w:pPr>
  </w:style>
  <w:style w:type="paragraph" w:customStyle="1" w:styleId="Style13">
    <w:name w:val="Style 13"/>
    <w:basedOn w:val="Style119"/>
    <w:pPr>
      <w:spacing w:line="360" w:lineRule="auto"/>
      <w:ind w:firstLine="720"/>
    </w:pPr>
  </w:style>
  <w:style w:type="paragraph" w:styleId="BodyTextIndent2">
    <w:name w:val="Body Text Indent 2"/>
    <w:aliases w:val="Style 15"/>
    <w:basedOn w:val="Style27"/>
    <w:link w:val="BodyTextIndent2Char"/>
    <w:uiPriority w:val="99"/>
    <w:pPr>
      <w:ind w:left="1440" w:firstLine="720"/>
    </w:pPr>
  </w:style>
  <w:style w:type="paragraph" w:styleId="BodyTextIndent3">
    <w:name w:val="Body Text Indent 3"/>
    <w:aliases w:val="Style 16"/>
    <w:basedOn w:val="Style119"/>
    <w:link w:val="BodyTextIndent3Char"/>
    <w:uiPriority w:val="99"/>
    <w:pPr>
      <w:ind w:left="720" w:right="720"/>
    </w:pPr>
  </w:style>
  <w:style w:type="paragraph" w:customStyle="1" w:styleId="Style17">
    <w:name w:val="Style 17"/>
    <w:basedOn w:val="Style27"/>
    <w:pPr>
      <w:ind w:left="720" w:right="720"/>
    </w:pPr>
  </w:style>
  <w:style w:type="paragraph" w:styleId="Caption">
    <w:name w:val="caption"/>
    <w:aliases w:val="Style 18"/>
    <w:basedOn w:val="Normal"/>
    <w:next w:val="BodyText"/>
    <w:uiPriority w:val="35"/>
    <w:qFormat/>
    <w:pPr>
      <w:keepNext/>
      <w:spacing w:after="240"/>
    </w:pPr>
    <w:rPr>
      <w:b/>
      <w:bCs/>
    </w:rPr>
  </w:style>
  <w:style w:type="paragraph" w:styleId="Closing">
    <w:name w:val="Closing"/>
    <w:aliases w:val="Style 19"/>
    <w:basedOn w:val="Normal"/>
    <w:link w:val="ClosingChar"/>
    <w:uiPriority w:val="99"/>
    <w:pPr>
      <w:ind w:left="4320"/>
    </w:pPr>
  </w:style>
  <w:style w:type="character" w:styleId="CommentReference">
    <w:name w:val="annotation reference"/>
    <w:aliases w:val="Style 20"/>
    <w:uiPriority w:val="99"/>
    <w:semiHidden/>
    <w:rPr>
      <w:sz w:val="16"/>
      <w:szCs w:val="16"/>
    </w:rPr>
  </w:style>
  <w:style w:type="paragraph" w:styleId="CommentText">
    <w:name w:val="annotation text"/>
    <w:aliases w:val="Style 21"/>
    <w:basedOn w:val="Normal"/>
    <w:link w:val="CommentTextChar"/>
    <w:uiPriority w:val="99"/>
    <w:semiHidden/>
    <w:rPr>
      <w:sz w:val="20"/>
      <w:szCs w:val="20"/>
    </w:rPr>
  </w:style>
  <w:style w:type="paragraph" w:styleId="Date">
    <w:name w:val="Date"/>
    <w:aliases w:val="Style 22"/>
    <w:basedOn w:val="Normal"/>
    <w:next w:val="Normal"/>
    <w:link w:val="DateChar"/>
    <w:uiPriority w:val="99"/>
  </w:style>
  <w:style w:type="paragraph" w:styleId="DocumentMap">
    <w:name w:val="Document Map"/>
    <w:aliases w:val="Style 25"/>
    <w:basedOn w:val="Normal"/>
    <w:link w:val="DocumentMapChar"/>
    <w:uiPriority w:val="99"/>
    <w:semiHidden/>
    <w:pPr>
      <w:shd w:val="clear" w:color="auto" w:fill="000080"/>
    </w:pPr>
    <w:rPr>
      <w:rFonts w:ascii="Tahoma" w:hAnsi="Tahoma" w:cs="Tahoma"/>
    </w:rPr>
  </w:style>
  <w:style w:type="character" w:styleId="Emphasis">
    <w:name w:val="Emphasis"/>
    <w:aliases w:val="Style 28"/>
    <w:uiPriority w:val="20"/>
    <w:qFormat/>
    <w:rPr>
      <w:i/>
      <w:iCs/>
    </w:rPr>
  </w:style>
  <w:style w:type="character" w:styleId="EndnoteReference">
    <w:name w:val="endnote reference"/>
    <w:aliases w:val="Style 29"/>
    <w:uiPriority w:val="99"/>
    <w:semiHidden/>
    <w:rPr>
      <w:vertAlign w:val="superscript"/>
    </w:rPr>
  </w:style>
  <w:style w:type="paragraph" w:styleId="EndnoteText">
    <w:name w:val="endnote text"/>
    <w:aliases w:val="Style 30"/>
    <w:basedOn w:val="Normal"/>
    <w:link w:val="EndnoteTextChar"/>
    <w:uiPriority w:val="99"/>
    <w:semiHidden/>
  </w:style>
  <w:style w:type="paragraph" w:styleId="EnvelopeAddress">
    <w:name w:val="envelope address"/>
    <w:aliases w:val="Style 31"/>
    <w:basedOn w:val="Normal"/>
    <w:uiPriority w:val="99"/>
    <w:pPr>
      <w:framePr w:w="7920" w:h="1980" w:hRule="exact" w:hSpace="180" w:wrap="auto" w:hAnchor="page" w:xAlign="center" w:yAlign="bottom"/>
      <w:ind w:left="2880"/>
    </w:pPr>
  </w:style>
  <w:style w:type="paragraph" w:styleId="EnvelopeReturn">
    <w:name w:val="envelope return"/>
    <w:aliases w:val="Style 32"/>
    <w:basedOn w:val="Normal"/>
    <w:uiPriority w:val="99"/>
  </w:style>
  <w:style w:type="character" w:styleId="FollowedHyperlink">
    <w:name w:val="FollowedHyperlink"/>
    <w:aliases w:val="Style 34"/>
    <w:uiPriority w:val="99"/>
    <w:rPr>
      <w:rFonts w:ascii="Arial" w:hAnsi="Arial" w:cs="Arial"/>
      <w:color w:val="800080"/>
      <w:u w:val="single"/>
    </w:rPr>
  </w:style>
  <w:style w:type="paragraph" w:styleId="Footer">
    <w:name w:val="footer"/>
    <w:aliases w:val="Style 35"/>
    <w:basedOn w:val="Normal"/>
    <w:link w:val="FooterChar"/>
    <w:uiPriority w:val="99"/>
    <w:pPr>
      <w:tabs>
        <w:tab w:val="center" w:pos="4680"/>
        <w:tab w:val="right" w:pos="9360"/>
      </w:tabs>
    </w:pPr>
  </w:style>
  <w:style w:type="character" w:styleId="FootnoteReference">
    <w:name w:val="footnote reference"/>
    <w:aliases w:val="Style 36"/>
    <w:uiPriority w:val="99"/>
    <w:semiHidden/>
    <w:rPr>
      <w:vertAlign w:val="superscript"/>
    </w:rPr>
  </w:style>
  <w:style w:type="paragraph" w:styleId="FootnoteText">
    <w:name w:val="footnote text"/>
    <w:aliases w:val="Style 37"/>
    <w:basedOn w:val="Normal"/>
    <w:link w:val="FootnoteTextChar"/>
    <w:uiPriority w:val="99"/>
    <w:semiHidden/>
    <w:pPr>
      <w:spacing w:after="240"/>
      <w:ind w:firstLine="720"/>
    </w:pPr>
  </w:style>
  <w:style w:type="paragraph" w:customStyle="1" w:styleId="Style38">
    <w:name w:val="Style 38"/>
    <w:basedOn w:val="Footer"/>
    <w:pPr>
      <w:framePr w:h="432" w:hRule="exact" w:hSpace="187" w:vSpace="187" w:wrap="auto" w:vAnchor="page" w:hAnchor="page" w:x="9361" w:y="14833"/>
    </w:pPr>
    <w:rPr>
      <w:rFonts w:ascii="Arial" w:hAnsi="Arial" w:cs="Arial"/>
      <w:sz w:val="16"/>
      <w:szCs w:val="16"/>
    </w:rPr>
  </w:style>
  <w:style w:type="paragraph" w:customStyle="1" w:styleId="Style39">
    <w:name w:val="Style 39"/>
    <w:basedOn w:val="Footer"/>
    <w:pPr>
      <w:framePr w:hSpace="187" w:vSpace="187" w:wrap="auto" w:vAnchor="page" w:hAnchor="margin" w:xAlign="center" w:y="1"/>
    </w:pPr>
  </w:style>
  <w:style w:type="paragraph" w:customStyle="1" w:styleId="Style40">
    <w:name w:val="Style 40"/>
    <w:basedOn w:val="Style52"/>
    <w:pPr>
      <w:ind w:left="2160" w:hanging="2160"/>
    </w:pPr>
  </w:style>
  <w:style w:type="paragraph" w:styleId="Header">
    <w:name w:val="header"/>
    <w:aliases w:val="Style 41"/>
    <w:basedOn w:val="Normal"/>
    <w:link w:val="HeaderChar"/>
    <w:uiPriority w:val="99"/>
    <w:pPr>
      <w:tabs>
        <w:tab w:val="center" w:pos="4680"/>
        <w:tab w:val="right" w:pos="9360"/>
      </w:tabs>
    </w:pPr>
  </w:style>
  <w:style w:type="paragraph" w:customStyle="1" w:styleId="Style53">
    <w:name w:val="Style 53"/>
    <w:basedOn w:val="Normal"/>
    <w:next w:val="Normal"/>
    <w:rsid w:val="004F6941"/>
    <w:pPr>
      <w:widowControl w:val="0"/>
    </w:pPr>
    <w:rPr>
      <w:vanish/>
    </w:rPr>
  </w:style>
  <w:style w:type="character" w:styleId="Hyperlink">
    <w:name w:val="Hyperlink"/>
    <w:aliases w:val="Style 54"/>
    <w:uiPriority w:val="99"/>
    <w:rPr>
      <w:color w:val="0000FF"/>
      <w:u w:val="single"/>
    </w:rPr>
  </w:style>
  <w:style w:type="paragraph" w:styleId="Index1">
    <w:name w:val="index 1"/>
    <w:aliases w:val="Style 55"/>
    <w:basedOn w:val="Normal"/>
    <w:next w:val="Normal"/>
    <w:autoRedefine/>
    <w:uiPriority w:val="99"/>
    <w:semiHidden/>
    <w:pPr>
      <w:ind w:left="240" w:hanging="240"/>
    </w:pPr>
  </w:style>
  <w:style w:type="paragraph" w:styleId="Index2">
    <w:name w:val="index 2"/>
    <w:aliases w:val="Style 56"/>
    <w:basedOn w:val="Normal"/>
    <w:next w:val="Normal"/>
    <w:autoRedefine/>
    <w:uiPriority w:val="99"/>
    <w:semiHidden/>
    <w:pPr>
      <w:ind w:left="490" w:hanging="245"/>
    </w:pPr>
  </w:style>
  <w:style w:type="paragraph" w:styleId="Index3">
    <w:name w:val="index 3"/>
    <w:aliases w:val="Style 57"/>
    <w:basedOn w:val="Normal"/>
    <w:next w:val="Normal"/>
    <w:autoRedefine/>
    <w:uiPriority w:val="99"/>
    <w:semiHidden/>
    <w:pPr>
      <w:ind w:left="720" w:hanging="245"/>
    </w:pPr>
  </w:style>
  <w:style w:type="paragraph" w:styleId="Index4">
    <w:name w:val="index 4"/>
    <w:aliases w:val="Style 58"/>
    <w:basedOn w:val="Normal"/>
    <w:next w:val="Normal"/>
    <w:autoRedefine/>
    <w:uiPriority w:val="99"/>
    <w:semiHidden/>
    <w:pPr>
      <w:ind w:left="965" w:hanging="245"/>
    </w:pPr>
  </w:style>
  <w:style w:type="paragraph" w:styleId="Index5">
    <w:name w:val="index 5"/>
    <w:aliases w:val="Style 59"/>
    <w:basedOn w:val="Normal"/>
    <w:next w:val="Normal"/>
    <w:autoRedefine/>
    <w:uiPriority w:val="99"/>
    <w:semiHidden/>
    <w:pPr>
      <w:ind w:left="1210" w:hanging="245"/>
    </w:pPr>
  </w:style>
  <w:style w:type="paragraph" w:styleId="Index6">
    <w:name w:val="index 6"/>
    <w:aliases w:val="Style 60"/>
    <w:basedOn w:val="Normal"/>
    <w:next w:val="Normal"/>
    <w:autoRedefine/>
    <w:uiPriority w:val="99"/>
    <w:semiHidden/>
    <w:pPr>
      <w:ind w:left="1440" w:hanging="245"/>
    </w:pPr>
  </w:style>
  <w:style w:type="paragraph" w:styleId="Index7">
    <w:name w:val="index 7"/>
    <w:aliases w:val="Style 61"/>
    <w:basedOn w:val="Normal"/>
    <w:next w:val="Normal"/>
    <w:autoRedefine/>
    <w:uiPriority w:val="99"/>
    <w:semiHidden/>
    <w:pPr>
      <w:ind w:left="1685" w:hanging="245"/>
    </w:pPr>
  </w:style>
  <w:style w:type="paragraph" w:styleId="Index8">
    <w:name w:val="index 8"/>
    <w:aliases w:val="Style 62"/>
    <w:basedOn w:val="Normal"/>
    <w:next w:val="Normal"/>
    <w:autoRedefine/>
    <w:uiPriority w:val="99"/>
    <w:semiHidden/>
    <w:pPr>
      <w:ind w:left="1930" w:hanging="245"/>
    </w:pPr>
  </w:style>
  <w:style w:type="paragraph" w:styleId="Index9">
    <w:name w:val="index 9"/>
    <w:aliases w:val="Style 63"/>
    <w:basedOn w:val="Normal"/>
    <w:next w:val="Normal"/>
    <w:autoRedefine/>
    <w:uiPriority w:val="99"/>
    <w:semiHidden/>
    <w:pPr>
      <w:ind w:left="2160" w:hanging="245"/>
    </w:pPr>
  </w:style>
  <w:style w:type="paragraph" w:styleId="IndexHeading">
    <w:name w:val="index heading"/>
    <w:aliases w:val="Style 64"/>
    <w:basedOn w:val="Normal"/>
    <w:next w:val="Index1"/>
    <w:uiPriority w:val="99"/>
    <w:semiHidden/>
    <w:rPr>
      <w:b/>
      <w:bCs/>
    </w:rPr>
  </w:style>
  <w:style w:type="character" w:styleId="LineNumber">
    <w:name w:val="line number"/>
    <w:aliases w:val="Style 74"/>
    <w:basedOn w:val="DefaultParagraphFont"/>
    <w:uiPriority w:val="99"/>
  </w:style>
  <w:style w:type="paragraph" w:styleId="List">
    <w:name w:val="List"/>
    <w:aliases w:val="Style 75"/>
    <w:basedOn w:val="Style119"/>
    <w:uiPriority w:val="99"/>
    <w:pPr>
      <w:ind w:left="720"/>
    </w:pPr>
  </w:style>
  <w:style w:type="paragraph" w:styleId="List2">
    <w:name w:val="List 2"/>
    <w:aliases w:val="Style 76"/>
    <w:basedOn w:val="Style119"/>
    <w:uiPriority w:val="99"/>
    <w:pPr>
      <w:ind w:left="1440"/>
    </w:pPr>
  </w:style>
  <w:style w:type="paragraph" w:styleId="List3">
    <w:name w:val="List 3"/>
    <w:aliases w:val="Style 77"/>
    <w:basedOn w:val="Style119"/>
    <w:uiPriority w:val="99"/>
    <w:pPr>
      <w:ind w:left="2160"/>
    </w:pPr>
  </w:style>
  <w:style w:type="paragraph" w:styleId="List4">
    <w:name w:val="List 4"/>
    <w:aliases w:val="Style 78"/>
    <w:basedOn w:val="Style119"/>
    <w:uiPriority w:val="99"/>
    <w:pPr>
      <w:ind w:left="2880"/>
    </w:pPr>
  </w:style>
  <w:style w:type="paragraph" w:styleId="List5">
    <w:name w:val="List 5"/>
    <w:aliases w:val="Style 79"/>
    <w:basedOn w:val="Style119"/>
    <w:uiPriority w:val="99"/>
    <w:pPr>
      <w:ind w:left="3600"/>
    </w:pPr>
  </w:style>
  <w:style w:type="paragraph" w:styleId="ListBullet">
    <w:name w:val="List Bullet"/>
    <w:aliases w:val="Style 80"/>
    <w:basedOn w:val="Style119"/>
    <w:autoRedefine/>
    <w:uiPriority w:val="99"/>
    <w:pPr>
      <w:numPr>
        <w:numId w:val="11"/>
      </w:numPr>
      <w:tabs>
        <w:tab w:val="clear" w:pos="720"/>
      </w:tabs>
    </w:pPr>
  </w:style>
  <w:style w:type="paragraph" w:styleId="ListBullet2">
    <w:name w:val="List Bullet 2"/>
    <w:aliases w:val="Style 81"/>
    <w:basedOn w:val="Style119"/>
    <w:autoRedefine/>
    <w:uiPriority w:val="99"/>
    <w:rsid w:val="004F6941"/>
    <w:pPr>
      <w:numPr>
        <w:numId w:val="5"/>
      </w:numPr>
      <w:tabs>
        <w:tab w:val="clear" w:pos="1440"/>
      </w:tabs>
    </w:pPr>
  </w:style>
  <w:style w:type="paragraph" w:styleId="ListBullet3">
    <w:name w:val="List Bullet 3"/>
    <w:aliases w:val="Style 82"/>
    <w:basedOn w:val="Style119"/>
    <w:autoRedefine/>
    <w:uiPriority w:val="99"/>
    <w:rsid w:val="004F6941"/>
    <w:pPr>
      <w:numPr>
        <w:numId w:val="1"/>
      </w:numPr>
      <w:tabs>
        <w:tab w:val="clear" w:pos="2160"/>
      </w:tabs>
    </w:pPr>
  </w:style>
  <w:style w:type="paragraph" w:styleId="ListBullet4">
    <w:name w:val="List Bullet 4"/>
    <w:aliases w:val="Style 83"/>
    <w:basedOn w:val="Style119"/>
    <w:autoRedefine/>
    <w:uiPriority w:val="99"/>
    <w:rsid w:val="004F6941"/>
    <w:pPr>
      <w:numPr>
        <w:numId w:val="2"/>
      </w:numPr>
      <w:tabs>
        <w:tab w:val="clear" w:pos="2880"/>
      </w:tabs>
    </w:pPr>
  </w:style>
  <w:style w:type="paragraph" w:styleId="ListBullet5">
    <w:name w:val="List Bullet 5"/>
    <w:aliases w:val="Style 84"/>
    <w:basedOn w:val="Style119"/>
    <w:autoRedefine/>
    <w:uiPriority w:val="99"/>
    <w:rsid w:val="004F6941"/>
    <w:pPr>
      <w:numPr>
        <w:numId w:val="3"/>
      </w:numPr>
      <w:tabs>
        <w:tab w:val="clear" w:pos="3600"/>
      </w:tabs>
    </w:pPr>
  </w:style>
  <w:style w:type="paragraph" w:styleId="ListContinue">
    <w:name w:val="List Continue"/>
    <w:aliases w:val="Style 85"/>
    <w:basedOn w:val="Style119"/>
    <w:uiPriority w:val="99"/>
    <w:pPr>
      <w:ind w:left="720"/>
    </w:pPr>
  </w:style>
  <w:style w:type="paragraph" w:styleId="ListContinue2">
    <w:name w:val="List Continue 2"/>
    <w:aliases w:val="Style 86"/>
    <w:basedOn w:val="Style119"/>
    <w:uiPriority w:val="99"/>
    <w:pPr>
      <w:ind w:left="1440"/>
    </w:pPr>
  </w:style>
  <w:style w:type="paragraph" w:styleId="ListContinue3">
    <w:name w:val="List Continue 3"/>
    <w:aliases w:val="Style 87"/>
    <w:basedOn w:val="Style119"/>
    <w:uiPriority w:val="99"/>
    <w:pPr>
      <w:ind w:left="2160"/>
    </w:pPr>
  </w:style>
  <w:style w:type="paragraph" w:styleId="ListContinue4">
    <w:name w:val="List Continue 4"/>
    <w:aliases w:val="Style 88"/>
    <w:basedOn w:val="Style119"/>
    <w:uiPriority w:val="99"/>
    <w:pPr>
      <w:ind w:firstLine="1440"/>
    </w:pPr>
  </w:style>
  <w:style w:type="paragraph" w:styleId="ListContinue5">
    <w:name w:val="List Continue 5"/>
    <w:aliases w:val="Style 89"/>
    <w:basedOn w:val="Style119"/>
    <w:uiPriority w:val="99"/>
    <w:pPr>
      <w:ind w:firstLine="2160"/>
    </w:pPr>
  </w:style>
  <w:style w:type="paragraph" w:styleId="ListNumber">
    <w:name w:val="List Number"/>
    <w:aliases w:val="Style 90"/>
    <w:basedOn w:val="Style119"/>
    <w:uiPriority w:val="99"/>
    <w:pPr>
      <w:numPr>
        <w:numId w:val="7"/>
      </w:numPr>
      <w:tabs>
        <w:tab w:val="clear" w:pos="720"/>
      </w:tabs>
    </w:pPr>
  </w:style>
  <w:style w:type="paragraph" w:styleId="ListNumber2">
    <w:name w:val="List Number 2"/>
    <w:aliases w:val="Style 91"/>
    <w:basedOn w:val="Style119"/>
    <w:uiPriority w:val="99"/>
    <w:pPr>
      <w:numPr>
        <w:numId w:val="8"/>
      </w:numPr>
      <w:tabs>
        <w:tab w:val="clear" w:pos="1440"/>
      </w:tabs>
    </w:pPr>
  </w:style>
  <w:style w:type="paragraph" w:styleId="ListNumber3">
    <w:name w:val="List Number 3"/>
    <w:aliases w:val="Style 92"/>
    <w:basedOn w:val="Style119"/>
    <w:uiPriority w:val="99"/>
    <w:pPr>
      <w:numPr>
        <w:numId w:val="9"/>
      </w:numPr>
      <w:tabs>
        <w:tab w:val="clear" w:pos="2160"/>
      </w:tabs>
    </w:pPr>
  </w:style>
  <w:style w:type="paragraph" w:styleId="ListNumber4">
    <w:name w:val="List Number 4"/>
    <w:aliases w:val="Style 93"/>
    <w:basedOn w:val="Style119"/>
    <w:uiPriority w:val="99"/>
    <w:pPr>
      <w:numPr>
        <w:numId w:val="10"/>
      </w:numPr>
      <w:tabs>
        <w:tab w:val="clear" w:pos="1440"/>
      </w:tabs>
    </w:pPr>
  </w:style>
  <w:style w:type="paragraph" w:styleId="ListNumber5">
    <w:name w:val="List Number 5"/>
    <w:aliases w:val="Style 94"/>
    <w:basedOn w:val="Style119"/>
    <w:uiPriority w:val="99"/>
    <w:rsid w:val="004F6941"/>
    <w:pPr>
      <w:numPr>
        <w:numId w:val="4"/>
      </w:numPr>
      <w:tabs>
        <w:tab w:val="clear" w:pos="2160"/>
      </w:tabs>
    </w:pPr>
  </w:style>
  <w:style w:type="paragraph" w:customStyle="1" w:styleId="Style95">
    <w:name w:val="Style 95"/>
    <w:basedOn w:val="Style119"/>
    <w:pPr>
      <w:numPr>
        <w:numId w:val="12"/>
      </w:numPr>
      <w:tabs>
        <w:tab w:val="clear" w:pos="2160"/>
      </w:tabs>
    </w:pPr>
  </w:style>
  <w:style w:type="paragraph" w:styleId="MacroText">
    <w:name w:val="macro"/>
    <w:aliases w:val="Style 96"/>
    <w:link w:val="MacroTextChar"/>
    <w:uiPriority w:val="99"/>
    <w:semiHidden/>
    <w:pPr>
      <w:tabs>
        <w:tab w:val="left" w:pos="475"/>
        <w:tab w:val="left" w:pos="965"/>
        <w:tab w:val="left" w:pos="1440"/>
        <w:tab w:val="left" w:pos="1915"/>
        <w:tab w:val="left" w:pos="2405"/>
        <w:tab w:val="left" w:pos="2880"/>
        <w:tab w:val="left" w:pos="3355"/>
        <w:tab w:val="left" w:pos="3845"/>
        <w:tab w:val="left" w:pos="4320"/>
      </w:tabs>
    </w:pPr>
    <w:rPr>
      <w:rFonts w:ascii="Courier New" w:hAnsi="Courier New" w:cs="Courier New"/>
    </w:rPr>
  </w:style>
  <w:style w:type="paragraph" w:styleId="MessageHeader">
    <w:name w:val="Message Header"/>
    <w:aliases w:val="Style 97"/>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aliases w:val="Style 99"/>
    <w:basedOn w:val="Normal"/>
    <w:uiPriority w:val="99"/>
    <w:pPr>
      <w:ind w:left="1440"/>
    </w:pPr>
  </w:style>
  <w:style w:type="paragraph" w:styleId="NoteHeading">
    <w:name w:val="Note Heading"/>
    <w:aliases w:val="Style 100"/>
    <w:basedOn w:val="Normal"/>
    <w:next w:val="Normal"/>
    <w:link w:val="NoteHeadingChar"/>
    <w:uiPriority w:val="99"/>
  </w:style>
  <w:style w:type="character" w:styleId="PageNumber">
    <w:name w:val="page number"/>
    <w:aliases w:val="Style 101"/>
    <w:basedOn w:val="DefaultParagraphFont"/>
    <w:uiPriority w:val="99"/>
  </w:style>
  <w:style w:type="paragraph" w:customStyle="1" w:styleId="Style102">
    <w:name w:val="Style 102"/>
    <w:basedOn w:val="Style52"/>
    <w:pPr>
      <w:ind w:firstLine="1440"/>
    </w:pPr>
  </w:style>
  <w:style w:type="paragraph" w:customStyle="1" w:styleId="Style103">
    <w:name w:val="Style 103"/>
    <w:basedOn w:val="Style52"/>
    <w:pPr>
      <w:ind w:left="720" w:firstLine="1440"/>
    </w:pPr>
  </w:style>
  <w:style w:type="paragraph" w:customStyle="1" w:styleId="Style104">
    <w:name w:val="Style 104"/>
    <w:basedOn w:val="Style52"/>
    <w:pPr>
      <w:ind w:left="1440" w:firstLine="1440"/>
    </w:pPr>
  </w:style>
  <w:style w:type="paragraph" w:customStyle="1" w:styleId="Style105">
    <w:name w:val="Style 105"/>
    <w:basedOn w:val="Style52"/>
    <w:pPr>
      <w:ind w:left="2160" w:firstLine="1440"/>
    </w:pPr>
  </w:style>
  <w:style w:type="paragraph" w:customStyle="1" w:styleId="Style106">
    <w:name w:val="Style 106"/>
    <w:basedOn w:val="Style52"/>
    <w:pPr>
      <w:ind w:left="2880" w:firstLine="1440"/>
    </w:pPr>
  </w:style>
  <w:style w:type="paragraph" w:customStyle="1" w:styleId="Style107">
    <w:name w:val="Style 107"/>
    <w:basedOn w:val="Style52"/>
    <w:pPr>
      <w:ind w:left="3600" w:firstLine="1440"/>
    </w:pPr>
  </w:style>
  <w:style w:type="paragraph" w:customStyle="1" w:styleId="Style108">
    <w:name w:val="Style 108"/>
    <w:basedOn w:val="Style52"/>
    <w:pPr>
      <w:ind w:left="4320" w:firstLine="1440"/>
    </w:pPr>
  </w:style>
  <w:style w:type="paragraph" w:customStyle="1" w:styleId="Style109">
    <w:name w:val="Style 109"/>
    <w:basedOn w:val="Style52"/>
    <w:pPr>
      <w:ind w:left="5040" w:firstLine="1440"/>
    </w:pPr>
  </w:style>
  <w:style w:type="paragraph" w:customStyle="1" w:styleId="Style110">
    <w:name w:val="Style 110"/>
    <w:basedOn w:val="Normal"/>
    <w:pPr>
      <w:spacing w:after="240"/>
      <w:ind w:left="5760" w:firstLine="1440"/>
    </w:pPr>
  </w:style>
  <w:style w:type="paragraph" w:styleId="PlainText">
    <w:name w:val="Plain Text"/>
    <w:aliases w:val="Style 111"/>
    <w:basedOn w:val="Normal"/>
    <w:link w:val="PlainTextChar"/>
    <w:uiPriority w:val="99"/>
    <w:rPr>
      <w:sz w:val="20"/>
      <w:szCs w:val="20"/>
    </w:rPr>
  </w:style>
  <w:style w:type="paragraph" w:styleId="Salutation">
    <w:name w:val="Salutation"/>
    <w:aliases w:val="Style 114"/>
    <w:basedOn w:val="Normal"/>
    <w:next w:val="Normal"/>
    <w:link w:val="SalutationChar"/>
    <w:uiPriority w:val="99"/>
    <w:pPr>
      <w:spacing w:after="240"/>
    </w:pPr>
  </w:style>
  <w:style w:type="paragraph" w:styleId="Signature">
    <w:name w:val="Signature"/>
    <w:aliases w:val="Style 117"/>
    <w:basedOn w:val="Normal"/>
    <w:link w:val="SignatureChar"/>
    <w:uiPriority w:val="99"/>
    <w:pPr>
      <w:keepLines/>
      <w:ind w:left="4680"/>
    </w:pPr>
  </w:style>
  <w:style w:type="character" w:styleId="Strong">
    <w:name w:val="Strong"/>
    <w:aliases w:val="Style 120"/>
    <w:uiPriority w:val="22"/>
    <w:qFormat/>
    <w:rPr>
      <w:b/>
      <w:bCs/>
    </w:rPr>
  </w:style>
  <w:style w:type="paragraph" w:styleId="Subtitle">
    <w:name w:val="Subtitle"/>
    <w:aliases w:val="Style 121"/>
    <w:basedOn w:val="Normal"/>
    <w:next w:val="BodyText"/>
    <w:link w:val="SubtitleChar"/>
    <w:uiPriority w:val="11"/>
    <w:qFormat/>
    <w:pPr>
      <w:keepNext/>
      <w:spacing w:before="120" w:after="240"/>
      <w:jc w:val="center"/>
      <w:outlineLvl w:val="1"/>
    </w:pPr>
    <w:rPr>
      <w:b/>
      <w:bCs/>
    </w:rPr>
  </w:style>
  <w:style w:type="paragraph" w:customStyle="1" w:styleId="Style122">
    <w:name w:val="Style 122"/>
    <w:basedOn w:val="Subtitle"/>
    <w:next w:val="BodyText"/>
    <w:rPr>
      <w:u w:val="single"/>
    </w:rPr>
  </w:style>
  <w:style w:type="paragraph" w:styleId="TableofAuthorities">
    <w:name w:val="table of authorities"/>
    <w:aliases w:val="Style 123"/>
    <w:basedOn w:val="Normal"/>
    <w:next w:val="Normal"/>
    <w:uiPriority w:val="99"/>
    <w:semiHidden/>
    <w:pPr>
      <w:ind w:left="720" w:hanging="720"/>
    </w:pPr>
  </w:style>
  <w:style w:type="paragraph" w:styleId="TableofFigures">
    <w:name w:val="table of figures"/>
    <w:aliases w:val="Style 124"/>
    <w:basedOn w:val="Normal"/>
    <w:next w:val="Normal"/>
    <w:uiPriority w:val="99"/>
    <w:semiHidden/>
    <w:pPr>
      <w:ind w:left="480" w:hanging="480"/>
    </w:pPr>
  </w:style>
  <w:style w:type="paragraph" w:styleId="Title">
    <w:name w:val="Title"/>
    <w:aliases w:val="Style 125"/>
    <w:basedOn w:val="Normal"/>
    <w:next w:val="BodyText"/>
    <w:link w:val="TitleChar"/>
    <w:uiPriority w:val="10"/>
    <w:qFormat/>
    <w:pPr>
      <w:keepNext/>
      <w:spacing w:before="120" w:after="240"/>
      <w:jc w:val="center"/>
      <w:outlineLvl w:val="0"/>
    </w:pPr>
    <w:rPr>
      <w:b/>
      <w:bCs/>
      <w:caps/>
    </w:rPr>
  </w:style>
  <w:style w:type="paragraph" w:customStyle="1" w:styleId="Style126">
    <w:name w:val="Style 126"/>
    <w:basedOn w:val="Title"/>
    <w:next w:val="BodyText"/>
    <w:rPr>
      <w:u w:val="single"/>
    </w:rPr>
  </w:style>
  <w:style w:type="paragraph" w:styleId="TOAHeading">
    <w:name w:val="toa heading"/>
    <w:aliases w:val="Style 127"/>
    <w:basedOn w:val="Normal"/>
    <w:next w:val="Normal"/>
    <w:uiPriority w:val="99"/>
    <w:semiHidden/>
    <w:pPr>
      <w:spacing w:after="240"/>
      <w:jc w:val="center"/>
    </w:pPr>
    <w:rPr>
      <w:b/>
      <w:bCs/>
    </w:rPr>
  </w:style>
  <w:style w:type="paragraph" w:styleId="TOC1">
    <w:name w:val="toc 1"/>
    <w:aliases w:val="Style 128"/>
    <w:basedOn w:val="Style137"/>
    <w:next w:val="Normal"/>
    <w:autoRedefine/>
    <w:uiPriority w:val="39"/>
    <w:semiHidden/>
    <w:pPr>
      <w:keepNext/>
      <w:spacing w:before="240"/>
    </w:pPr>
    <w:rPr>
      <w:noProof/>
    </w:rPr>
  </w:style>
  <w:style w:type="paragraph" w:styleId="TOC2">
    <w:name w:val="toc 2"/>
    <w:aliases w:val="Style 129"/>
    <w:basedOn w:val="Style137"/>
    <w:next w:val="Normal"/>
    <w:autoRedefine/>
    <w:uiPriority w:val="39"/>
    <w:semiHidden/>
    <w:pPr>
      <w:ind w:left="1440"/>
    </w:pPr>
    <w:rPr>
      <w:noProof/>
    </w:rPr>
  </w:style>
  <w:style w:type="paragraph" w:styleId="TOC3">
    <w:name w:val="toc 3"/>
    <w:aliases w:val="Style 130"/>
    <w:basedOn w:val="Style137"/>
    <w:next w:val="Normal"/>
    <w:autoRedefine/>
    <w:uiPriority w:val="39"/>
    <w:semiHidden/>
    <w:pPr>
      <w:ind w:left="2160"/>
    </w:pPr>
  </w:style>
  <w:style w:type="paragraph" w:styleId="TOC4">
    <w:name w:val="toc 4"/>
    <w:aliases w:val="Style 131"/>
    <w:basedOn w:val="Style137"/>
    <w:next w:val="Normal"/>
    <w:autoRedefine/>
    <w:uiPriority w:val="39"/>
    <w:semiHidden/>
    <w:pPr>
      <w:ind w:left="2880"/>
    </w:pPr>
  </w:style>
  <w:style w:type="paragraph" w:styleId="TOC5">
    <w:name w:val="toc 5"/>
    <w:aliases w:val="Style 132"/>
    <w:basedOn w:val="Style137"/>
    <w:next w:val="Normal"/>
    <w:autoRedefine/>
    <w:uiPriority w:val="39"/>
    <w:semiHidden/>
    <w:pPr>
      <w:ind w:left="3600"/>
    </w:pPr>
  </w:style>
  <w:style w:type="paragraph" w:styleId="TOC6">
    <w:name w:val="toc 6"/>
    <w:aliases w:val="Style 133"/>
    <w:basedOn w:val="Style137"/>
    <w:next w:val="Normal"/>
    <w:autoRedefine/>
    <w:uiPriority w:val="39"/>
    <w:semiHidden/>
    <w:pPr>
      <w:ind w:left="4320"/>
    </w:pPr>
  </w:style>
  <w:style w:type="paragraph" w:styleId="TOC7">
    <w:name w:val="toc 7"/>
    <w:aliases w:val="Style 134"/>
    <w:basedOn w:val="Style137"/>
    <w:next w:val="Normal"/>
    <w:autoRedefine/>
    <w:uiPriority w:val="39"/>
    <w:semiHidden/>
    <w:pPr>
      <w:ind w:left="5040"/>
    </w:pPr>
  </w:style>
  <w:style w:type="paragraph" w:styleId="TOC8">
    <w:name w:val="toc 8"/>
    <w:aliases w:val="Style 135"/>
    <w:basedOn w:val="Style137"/>
    <w:next w:val="Normal"/>
    <w:autoRedefine/>
    <w:uiPriority w:val="39"/>
    <w:semiHidden/>
    <w:pPr>
      <w:ind w:left="5760"/>
    </w:pPr>
  </w:style>
  <w:style w:type="paragraph" w:styleId="TOC9">
    <w:name w:val="toc 9"/>
    <w:aliases w:val="Style 136"/>
    <w:basedOn w:val="Style137"/>
    <w:next w:val="Normal"/>
    <w:autoRedefine/>
    <w:uiPriority w:val="39"/>
    <w:semiHidden/>
  </w:style>
  <w:style w:type="paragraph" w:customStyle="1" w:styleId="Style24">
    <w:name w:val="Style 24"/>
    <w:basedOn w:val="Normal"/>
    <w:rPr>
      <w:rFonts w:ascii="Arial" w:hAnsi="Arial" w:cs="Arial"/>
      <w:sz w:val="16"/>
      <w:szCs w:val="16"/>
    </w:rPr>
  </w:style>
  <w:style w:type="paragraph" w:customStyle="1" w:styleId="Style42">
    <w:name w:val="Style 42"/>
    <w:basedOn w:val="Normal"/>
    <w:pPr>
      <w:spacing w:after="240"/>
    </w:pPr>
  </w:style>
  <w:style w:type="paragraph" w:customStyle="1" w:styleId="Style65">
    <w:name w:val="Style 65"/>
    <w:basedOn w:val="Style52"/>
    <w:pPr>
      <w:numPr>
        <w:numId w:val="13"/>
      </w:numPr>
      <w:tabs>
        <w:tab w:val="clear" w:pos="1440"/>
      </w:tabs>
    </w:pPr>
  </w:style>
  <w:style w:type="paragraph" w:customStyle="1" w:styleId="Style66">
    <w:name w:val="Style 66"/>
    <w:basedOn w:val="Style52"/>
    <w:pPr>
      <w:numPr>
        <w:ilvl w:val="1"/>
        <w:numId w:val="13"/>
      </w:numPr>
      <w:tabs>
        <w:tab w:val="clear" w:pos="2160"/>
      </w:tabs>
    </w:pPr>
  </w:style>
  <w:style w:type="paragraph" w:customStyle="1" w:styleId="Style67">
    <w:name w:val="Style 67"/>
    <w:basedOn w:val="Style52"/>
    <w:pPr>
      <w:numPr>
        <w:ilvl w:val="2"/>
        <w:numId w:val="13"/>
      </w:numPr>
      <w:tabs>
        <w:tab w:val="clear" w:pos="2880"/>
      </w:tabs>
    </w:pPr>
  </w:style>
  <w:style w:type="paragraph" w:customStyle="1" w:styleId="Style68">
    <w:name w:val="Style 68"/>
    <w:basedOn w:val="Style52"/>
    <w:pPr>
      <w:numPr>
        <w:ilvl w:val="3"/>
        <w:numId w:val="13"/>
      </w:numPr>
      <w:tabs>
        <w:tab w:val="clear" w:pos="3600"/>
      </w:tabs>
    </w:pPr>
  </w:style>
  <w:style w:type="paragraph" w:customStyle="1" w:styleId="Style69">
    <w:name w:val="Style 69"/>
    <w:basedOn w:val="Style52"/>
    <w:pPr>
      <w:numPr>
        <w:ilvl w:val="4"/>
        <w:numId w:val="13"/>
      </w:numPr>
      <w:tabs>
        <w:tab w:val="clear" w:pos="4320"/>
      </w:tabs>
    </w:pPr>
  </w:style>
  <w:style w:type="paragraph" w:customStyle="1" w:styleId="Style70">
    <w:name w:val="Style 70"/>
    <w:basedOn w:val="Style52"/>
    <w:pPr>
      <w:numPr>
        <w:ilvl w:val="5"/>
        <w:numId w:val="13"/>
      </w:numPr>
      <w:tabs>
        <w:tab w:val="clear" w:pos="5040"/>
      </w:tabs>
    </w:pPr>
  </w:style>
  <w:style w:type="paragraph" w:customStyle="1" w:styleId="Style71">
    <w:name w:val="Style 71"/>
    <w:basedOn w:val="Style52"/>
    <w:pPr>
      <w:numPr>
        <w:ilvl w:val="6"/>
        <w:numId w:val="13"/>
      </w:numPr>
      <w:tabs>
        <w:tab w:val="clear" w:pos="5760"/>
      </w:tabs>
    </w:pPr>
  </w:style>
  <w:style w:type="paragraph" w:customStyle="1" w:styleId="Style72">
    <w:name w:val="Style 72"/>
    <w:basedOn w:val="Style52"/>
    <w:pPr>
      <w:numPr>
        <w:ilvl w:val="7"/>
        <w:numId w:val="13"/>
      </w:numPr>
      <w:tabs>
        <w:tab w:val="clear" w:pos="6480"/>
      </w:tabs>
    </w:pPr>
  </w:style>
  <w:style w:type="paragraph" w:customStyle="1" w:styleId="Style73">
    <w:name w:val="Style 73"/>
    <w:basedOn w:val="Style52"/>
    <w:pPr>
      <w:numPr>
        <w:ilvl w:val="8"/>
        <w:numId w:val="13"/>
      </w:numPr>
      <w:tabs>
        <w:tab w:val="clear" w:pos="7200"/>
      </w:tabs>
    </w:pPr>
  </w:style>
  <w:style w:type="paragraph" w:customStyle="1" w:styleId="Style52">
    <w:name w:val="Style 52"/>
    <w:basedOn w:val="Normal"/>
    <w:pPr>
      <w:spacing w:after="240"/>
    </w:pPr>
  </w:style>
  <w:style w:type="paragraph" w:customStyle="1" w:styleId="Style119">
    <w:name w:val="Style 119"/>
    <w:basedOn w:val="Normal"/>
    <w:pPr>
      <w:spacing w:after="240"/>
    </w:pPr>
  </w:style>
  <w:style w:type="paragraph" w:customStyle="1" w:styleId="Style27">
    <w:name w:val="Style 27"/>
    <w:basedOn w:val="Normal"/>
    <w:pPr>
      <w:spacing w:line="480" w:lineRule="auto"/>
    </w:pPr>
  </w:style>
  <w:style w:type="paragraph" w:customStyle="1" w:styleId="Style137">
    <w:name w:val="Style 137"/>
    <w:basedOn w:val="Normal"/>
    <w:pPr>
      <w:ind w:left="720" w:right="720" w:hanging="720"/>
    </w:pPr>
  </w:style>
  <w:style w:type="paragraph" w:customStyle="1" w:styleId="Style138">
    <w:name w:val="Style 138"/>
    <w:basedOn w:val="Normal"/>
    <w:pPr>
      <w:spacing w:after="240"/>
      <w:jc w:val="center"/>
    </w:pPr>
    <w:rPr>
      <w:b/>
      <w:bCs/>
      <w:caps/>
    </w:rPr>
  </w:style>
  <w:style w:type="paragraph" w:customStyle="1" w:styleId="Style118">
    <w:name w:val="Style 118"/>
    <w:basedOn w:val="Style119"/>
    <w:pPr>
      <w:ind w:firstLine="720"/>
    </w:pPr>
  </w:style>
  <w:style w:type="paragraph" w:customStyle="1" w:styleId="Style26">
    <w:name w:val="Style 26"/>
    <w:basedOn w:val="Style27"/>
    <w:pPr>
      <w:ind w:firstLine="720"/>
    </w:pPr>
  </w:style>
  <w:style w:type="paragraph" w:customStyle="1" w:styleId="Style33">
    <w:name w:val="Style 33"/>
    <w:basedOn w:val="Title"/>
    <w:next w:val="Normal"/>
  </w:style>
  <w:style w:type="character" w:customStyle="1" w:styleId="Style2">
    <w:name w:val="Style 2"/>
    <w:rPr>
      <w:caps/>
      <w:u w:val="single"/>
    </w:rPr>
  </w:style>
  <w:style w:type="paragraph" w:customStyle="1" w:styleId="Style115">
    <w:name w:val="Style 115"/>
    <w:basedOn w:val="Title"/>
    <w:next w:val="Normal"/>
    <w:pPr>
      <w:spacing w:before="0"/>
    </w:pPr>
  </w:style>
  <w:style w:type="paragraph" w:customStyle="1" w:styleId="Style116">
    <w:name w:val="Style 116"/>
    <w:basedOn w:val="Normal"/>
    <w:next w:val="Normal"/>
    <w:pPr>
      <w:spacing w:after="240"/>
    </w:pPr>
    <w:rPr>
      <w:u w:val="single"/>
    </w:rPr>
  </w:style>
  <w:style w:type="paragraph" w:customStyle="1" w:styleId="Style0">
    <w:name w:val="Style 0"/>
    <w:basedOn w:val="Title"/>
    <w:next w:val="Normal"/>
    <w:pPr>
      <w:spacing w:before="0"/>
    </w:pPr>
  </w:style>
  <w:style w:type="paragraph" w:customStyle="1" w:styleId="Style1">
    <w:name w:val="Style 1"/>
    <w:basedOn w:val="Normal"/>
    <w:next w:val="Normal"/>
    <w:pPr>
      <w:spacing w:after="240"/>
    </w:pPr>
    <w:rPr>
      <w:u w:val="single"/>
    </w:rPr>
  </w:style>
  <w:style w:type="paragraph" w:customStyle="1" w:styleId="Style112">
    <w:name w:val="Style 112"/>
    <w:basedOn w:val="Title"/>
    <w:next w:val="Normal"/>
    <w:pPr>
      <w:spacing w:before="0"/>
    </w:pPr>
  </w:style>
  <w:style w:type="paragraph" w:customStyle="1" w:styleId="Style113">
    <w:name w:val="Style 113"/>
    <w:basedOn w:val="Normal"/>
    <w:next w:val="Normal"/>
    <w:pPr>
      <w:spacing w:after="240"/>
    </w:pPr>
    <w:rPr>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DeltaViewDeletion">
    <w:name w:val="DeltaView Deletion"/>
    <w:rsid w:val="00230415"/>
    <w:rPr>
      <w:strike/>
      <w:color w:val="FF0000"/>
      <w:spacing w:val="0"/>
    </w:rPr>
  </w:style>
  <w:style w:type="character" w:customStyle="1" w:styleId="FooterChar">
    <w:name w:val="Footer Char"/>
    <w:aliases w:val="Style 35 Char"/>
    <w:link w:val="Footer"/>
    <w:uiPriority w:val="99"/>
    <w:rsid w:val="00A07F37"/>
    <w:rPr>
      <w:sz w:val="24"/>
      <w:szCs w:val="24"/>
    </w:rPr>
  </w:style>
  <w:style w:type="paragraph" w:customStyle="1" w:styleId="BodyText4">
    <w:name w:val="Body Text 4"/>
    <w:basedOn w:val="Normal"/>
    <w:rsid w:val="00D01880"/>
    <w:pPr>
      <w:spacing w:line="480" w:lineRule="auto"/>
    </w:pPr>
    <w:rPr>
      <w:szCs w:val="20"/>
    </w:rPr>
  </w:style>
  <w:style w:type="paragraph" w:styleId="CommentSubject">
    <w:name w:val="annotation subject"/>
    <w:basedOn w:val="CommentText"/>
    <w:next w:val="CommentText"/>
    <w:link w:val="CommentSubjectChar"/>
    <w:uiPriority w:val="99"/>
    <w:rsid w:val="00827778"/>
    <w:rPr>
      <w:b/>
      <w:bCs/>
    </w:rPr>
  </w:style>
  <w:style w:type="character" w:customStyle="1" w:styleId="CommentTextChar">
    <w:name w:val="Comment Text Char"/>
    <w:aliases w:val="Style 21 Char"/>
    <w:basedOn w:val="DefaultParagraphFont"/>
    <w:link w:val="CommentText"/>
    <w:uiPriority w:val="99"/>
    <w:semiHidden/>
    <w:rsid w:val="00827778"/>
  </w:style>
  <w:style w:type="character" w:customStyle="1" w:styleId="CommentSubjectChar">
    <w:name w:val="Comment Subject Char"/>
    <w:link w:val="CommentSubject"/>
    <w:uiPriority w:val="99"/>
    <w:rsid w:val="00827778"/>
    <w:rPr>
      <w:b/>
      <w:bCs/>
    </w:rPr>
  </w:style>
  <w:style w:type="paragraph" w:styleId="Revision">
    <w:name w:val="Revision"/>
    <w:hidden/>
    <w:uiPriority w:val="99"/>
    <w:semiHidden/>
    <w:rsid w:val="0083008E"/>
    <w:rPr>
      <w:sz w:val="24"/>
      <w:szCs w:val="24"/>
    </w:rPr>
  </w:style>
  <w:style w:type="character" w:customStyle="1" w:styleId="cohl">
    <w:name w:val="co_hl"/>
    <w:rsid w:val="004E255D"/>
  </w:style>
  <w:style w:type="character" w:customStyle="1" w:styleId="Heading1Char">
    <w:name w:val="Heading 1 Char"/>
    <w:aliases w:val="Style 43 Char"/>
    <w:basedOn w:val="DefaultParagraphFont"/>
    <w:link w:val="Heading1"/>
    <w:uiPriority w:val="9"/>
    <w:locked/>
    <w:rsid w:val="004F6941"/>
    <w:rPr>
      <w:sz w:val="24"/>
      <w:szCs w:val="24"/>
    </w:rPr>
  </w:style>
  <w:style w:type="character" w:customStyle="1" w:styleId="Heading2Char">
    <w:name w:val="Heading 2 Char"/>
    <w:aliases w:val="Style 44 Char"/>
    <w:basedOn w:val="DefaultParagraphFont"/>
    <w:link w:val="Heading2"/>
    <w:uiPriority w:val="9"/>
    <w:locked/>
    <w:rsid w:val="004F6941"/>
    <w:rPr>
      <w:sz w:val="24"/>
      <w:szCs w:val="24"/>
    </w:rPr>
  </w:style>
  <w:style w:type="character" w:customStyle="1" w:styleId="Heading3Char">
    <w:name w:val="Heading 3 Char"/>
    <w:aliases w:val="Style 45 Char"/>
    <w:basedOn w:val="DefaultParagraphFont"/>
    <w:link w:val="Heading3"/>
    <w:uiPriority w:val="9"/>
    <w:locked/>
    <w:rsid w:val="004F6941"/>
    <w:rPr>
      <w:sz w:val="24"/>
      <w:szCs w:val="24"/>
    </w:rPr>
  </w:style>
  <w:style w:type="character" w:customStyle="1" w:styleId="Heading4Char">
    <w:name w:val="Heading 4 Char"/>
    <w:aliases w:val="Style 46 Char"/>
    <w:basedOn w:val="DefaultParagraphFont"/>
    <w:link w:val="Heading4"/>
    <w:uiPriority w:val="9"/>
    <w:locked/>
    <w:rsid w:val="004F6941"/>
    <w:rPr>
      <w:sz w:val="24"/>
      <w:szCs w:val="24"/>
    </w:rPr>
  </w:style>
  <w:style w:type="character" w:customStyle="1" w:styleId="Heading5Char">
    <w:name w:val="Heading 5 Char"/>
    <w:aliases w:val="Style 47 Char"/>
    <w:basedOn w:val="DefaultParagraphFont"/>
    <w:link w:val="Heading5"/>
    <w:uiPriority w:val="9"/>
    <w:locked/>
    <w:rsid w:val="004F6941"/>
    <w:rPr>
      <w:sz w:val="24"/>
      <w:szCs w:val="24"/>
    </w:rPr>
  </w:style>
  <w:style w:type="character" w:customStyle="1" w:styleId="Heading6Char">
    <w:name w:val="Heading 6 Char"/>
    <w:aliases w:val="Style 48 Char"/>
    <w:basedOn w:val="DefaultParagraphFont"/>
    <w:link w:val="Heading6"/>
    <w:uiPriority w:val="9"/>
    <w:locked/>
    <w:rsid w:val="004F6941"/>
    <w:rPr>
      <w:sz w:val="24"/>
      <w:szCs w:val="24"/>
    </w:rPr>
  </w:style>
  <w:style w:type="character" w:customStyle="1" w:styleId="Heading7Char">
    <w:name w:val="Heading 7 Char"/>
    <w:aliases w:val="Style 49 Char"/>
    <w:basedOn w:val="DefaultParagraphFont"/>
    <w:link w:val="Heading7"/>
    <w:uiPriority w:val="9"/>
    <w:locked/>
    <w:rsid w:val="004F6941"/>
    <w:rPr>
      <w:sz w:val="24"/>
      <w:szCs w:val="24"/>
    </w:rPr>
  </w:style>
  <w:style w:type="character" w:customStyle="1" w:styleId="Heading8Char">
    <w:name w:val="Heading 8 Char"/>
    <w:aliases w:val="Style 50 Char"/>
    <w:basedOn w:val="DefaultParagraphFont"/>
    <w:link w:val="Heading8"/>
    <w:uiPriority w:val="9"/>
    <w:locked/>
    <w:rsid w:val="004F6941"/>
    <w:rPr>
      <w:sz w:val="24"/>
      <w:szCs w:val="24"/>
    </w:rPr>
  </w:style>
  <w:style w:type="character" w:customStyle="1" w:styleId="Heading9Char">
    <w:name w:val="Heading 9 Char"/>
    <w:aliases w:val="Style 51 Char"/>
    <w:basedOn w:val="DefaultParagraphFont"/>
    <w:link w:val="Heading9"/>
    <w:uiPriority w:val="9"/>
    <w:locked/>
    <w:rsid w:val="004F6941"/>
    <w:rPr>
      <w:b/>
      <w:bCs/>
      <w:caps/>
      <w:sz w:val="24"/>
      <w:szCs w:val="24"/>
    </w:rPr>
  </w:style>
  <w:style w:type="character" w:customStyle="1" w:styleId="BodyTextChar">
    <w:name w:val="Body Text Char"/>
    <w:aliases w:val="Style 7 Char"/>
    <w:basedOn w:val="DefaultParagraphFont"/>
    <w:link w:val="BodyText"/>
    <w:uiPriority w:val="99"/>
    <w:locked/>
    <w:rsid w:val="004F6941"/>
    <w:rPr>
      <w:sz w:val="24"/>
      <w:szCs w:val="24"/>
    </w:rPr>
  </w:style>
  <w:style w:type="character" w:customStyle="1" w:styleId="BodyTextIndentChar">
    <w:name w:val="Body Text Indent Char"/>
    <w:aliases w:val="Style 14 Char"/>
    <w:basedOn w:val="DefaultParagraphFont"/>
    <w:link w:val="BodyTextIndent"/>
    <w:uiPriority w:val="99"/>
    <w:locked/>
    <w:rsid w:val="004F6941"/>
    <w:rPr>
      <w:sz w:val="24"/>
      <w:szCs w:val="24"/>
    </w:rPr>
  </w:style>
  <w:style w:type="character" w:customStyle="1" w:styleId="BodyText3Char">
    <w:name w:val="Body Text 3 Char"/>
    <w:aliases w:val="Style 9 Char"/>
    <w:basedOn w:val="DefaultParagraphFont"/>
    <w:link w:val="BodyText3"/>
    <w:uiPriority w:val="99"/>
    <w:locked/>
    <w:rsid w:val="004F6941"/>
    <w:rPr>
      <w:sz w:val="24"/>
      <w:szCs w:val="24"/>
    </w:rPr>
  </w:style>
  <w:style w:type="character" w:customStyle="1" w:styleId="BodyTextFirstIndentChar">
    <w:name w:val="Body Text First Indent Char"/>
    <w:aliases w:val="Style 11 Char"/>
    <w:basedOn w:val="BodyTextChar"/>
    <w:link w:val="BodyTextFirstIndent"/>
    <w:uiPriority w:val="99"/>
    <w:locked/>
    <w:rsid w:val="004F6941"/>
    <w:rPr>
      <w:sz w:val="24"/>
      <w:szCs w:val="24"/>
    </w:rPr>
  </w:style>
  <w:style w:type="character" w:customStyle="1" w:styleId="BodyTextFirstIndent2Char">
    <w:name w:val="Body Text First Indent 2 Char"/>
    <w:aliases w:val="Style 12 Char"/>
    <w:basedOn w:val="BodyTextIndentChar"/>
    <w:link w:val="BodyTextFirstIndent2"/>
    <w:uiPriority w:val="99"/>
    <w:locked/>
    <w:rsid w:val="004F6941"/>
    <w:rPr>
      <w:sz w:val="24"/>
      <w:szCs w:val="24"/>
    </w:rPr>
  </w:style>
  <w:style w:type="character" w:customStyle="1" w:styleId="BodyTextIndent2Char">
    <w:name w:val="Body Text Indent 2 Char"/>
    <w:aliases w:val="Style 15 Char"/>
    <w:basedOn w:val="DefaultParagraphFont"/>
    <w:link w:val="BodyTextIndent2"/>
    <w:uiPriority w:val="99"/>
    <w:locked/>
    <w:rsid w:val="004F6941"/>
    <w:rPr>
      <w:sz w:val="24"/>
      <w:szCs w:val="24"/>
    </w:rPr>
  </w:style>
  <w:style w:type="character" w:customStyle="1" w:styleId="BodyTextIndent3Char">
    <w:name w:val="Body Text Indent 3 Char"/>
    <w:aliases w:val="Style 16 Char"/>
    <w:basedOn w:val="DefaultParagraphFont"/>
    <w:link w:val="BodyTextIndent3"/>
    <w:uiPriority w:val="99"/>
    <w:locked/>
    <w:rsid w:val="004F6941"/>
    <w:rPr>
      <w:sz w:val="24"/>
      <w:szCs w:val="24"/>
    </w:rPr>
  </w:style>
  <w:style w:type="character" w:customStyle="1" w:styleId="ClosingChar">
    <w:name w:val="Closing Char"/>
    <w:aliases w:val="Style 19 Char"/>
    <w:basedOn w:val="DefaultParagraphFont"/>
    <w:link w:val="Closing"/>
    <w:uiPriority w:val="99"/>
    <w:locked/>
    <w:rsid w:val="004F6941"/>
    <w:rPr>
      <w:sz w:val="24"/>
      <w:szCs w:val="24"/>
    </w:rPr>
  </w:style>
  <w:style w:type="character" w:customStyle="1" w:styleId="DateChar">
    <w:name w:val="Date Char"/>
    <w:aliases w:val="Style 22 Char"/>
    <w:basedOn w:val="DefaultParagraphFont"/>
    <w:link w:val="Date"/>
    <w:uiPriority w:val="99"/>
    <w:locked/>
    <w:rsid w:val="004F6941"/>
    <w:rPr>
      <w:sz w:val="24"/>
      <w:szCs w:val="24"/>
    </w:rPr>
  </w:style>
  <w:style w:type="character" w:customStyle="1" w:styleId="DocumentMapChar">
    <w:name w:val="Document Map Char"/>
    <w:aliases w:val="Style 25 Char"/>
    <w:basedOn w:val="DefaultParagraphFont"/>
    <w:link w:val="DocumentMap"/>
    <w:uiPriority w:val="99"/>
    <w:semiHidden/>
    <w:locked/>
    <w:rsid w:val="004F6941"/>
    <w:rPr>
      <w:rFonts w:ascii="Tahoma" w:hAnsi="Tahoma" w:cs="Tahoma"/>
      <w:sz w:val="24"/>
      <w:szCs w:val="24"/>
      <w:shd w:val="clear" w:color="auto" w:fill="000080"/>
    </w:rPr>
  </w:style>
  <w:style w:type="character" w:customStyle="1" w:styleId="EndnoteTextChar">
    <w:name w:val="Endnote Text Char"/>
    <w:aliases w:val="Style 30 Char"/>
    <w:basedOn w:val="DefaultParagraphFont"/>
    <w:link w:val="EndnoteText"/>
    <w:uiPriority w:val="99"/>
    <w:semiHidden/>
    <w:locked/>
    <w:rsid w:val="004F6941"/>
    <w:rPr>
      <w:sz w:val="24"/>
      <w:szCs w:val="24"/>
    </w:rPr>
  </w:style>
  <w:style w:type="character" w:customStyle="1" w:styleId="FootnoteTextChar">
    <w:name w:val="Footnote Text Char"/>
    <w:aliases w:val="Style 37 Char"/>
    <w:basedOn w:val="DefaultParagraphFont"/>
    <w:link w:val="FootnoteText"/>
    <w:uiPriority w:val="99"/>
    <w:semiHidden/>
    <w:locked/>
    <w:rsid w:val="004F6941"/>
    <w:rPr>
      <w:sz w:val="24"/>
      <w:szCs w:val="24"/>
    </w:rPr>
  </w:style>
  <w:style w:type="character" w:customStyle="1" w:styleId="HeaderChar">
    <w:name w:val="Header Char"/>
    <w:aliases w:val="Style 41 Char"/>
    <w:basedOn w:val="DefaultParagraphFont"/>
    <w:link w:val="Header"/>
    <w:uiPriority w:val="99"/>
    <w:locked/>
    <w:rsid w:val="004F6941"/>
    <w:rPr>
      <w:sz w:val="24"/>
      <w:szCs w:val="24"/>
    </w:rPr>
  </w:style>
  <w:style w:type="character" w:customStyle="1" w:styleId="MacroTextChar">
    <w:name w:val="Macro Text Char"/>
    <w:aliases w:val="Style 96 Char"/>
    <w:basedOn w:val="DefaultParagraphFont"/>
    <w:link w:val="MacroText"/>
    <w:uiPriority w:val="99"/>
    <w:semiHidden/>
    <w:locked/>
    <w:rsid w:val="004F6941"/>
    <w:rPr>
      <w:rFonts w:ascii="Courier New" w:hAnsi="Courier New" w:cs="Courier New"/>
    </w:rPr>
  </w:style>
  <w:style w:type="character" w:customStyle="1" w:styleId="MessageHeaderChar">
    <w:name w:val="Message Header Char"/>
    <w:aliases w:val="Style 97 Char"/>
    <w:basedOn w:val="DefaultParagraphFont"/>
    <w:link w:val="MessageHeader"/>
    <w:uiPriority w:val="99"/>
    <w:locked/>
    <w:rsid w:val="004F6941"/>
    <w:rPr>
      <w:rFonts w:ascii="Arial" w:hAnsi="Arial" w:cs="Arial"/>
      <w:sz w:val="24"/>
      <w:szCs w:val="24"/>
      <w:shd w:val="pct20" w:color="auto" w:fill="auto"/>
    </w:rPr>
  </w:style>
  <w:style w:type="character" w:customStyle="1" w:styleId="NoteHeadingChar">
    <w:name w:val="Note Heading Char"/>
    <w:aliases w:val="Style 100 Char"/>
    <w:basedOn w:val="DefaultParagraphFont"/>
    <w:link w:val="NoteHeading"/>
    <w:uiPriority w:val="99"/>
    <w:locked/>
    <w:rsid w:val="004F6941"/>
    <w:rPr>
      <w:sz w:val="24"/>
      <w:szCs w:val="24"/>
    </w:rPr>
  </w:style>
  <w:style w:type="character" w:customStyle="1" w:styleId="PlainTextChar">
    <w:name w:val="Plain Text Char"/>
    <w:aliases w:val="Style 111 Char"/>
    <w:basedOn w:val="DefaultParagraphFont"/>
    <w:link w:val="PlainText"/>
    <w:uiPriority w:val="99"/>
    <w:locked/>
    <w:rsid w:val="004F6941"/>
  </w:style>
  <w:style w:type="character" w:customStyle="1" w:styleId="SalutationChar">
    <w:name w:val="Salutation Char"/>
    <w:aliases w:val="Style 114 Char"/>
    <w:basedOn w:val="DefaultParagraphFont"/>
    <w:link w:val="Salutation"/>
    <w:uiPriority w:val="99"/>
    <w:locked/>
    <w:rsid w:val="004F6941"/>
    <w:rPr>
      <w:sz w:val="24"/>
      <w:szCs w:val="24"/>
    </w:rPr>
  </w:style>
  <w:style w:type="character" w:customStyle="1" w:styleId="SignatureChar">
    <w:name w:val="Signature Char"/>
    <w:aliases w:val="Style 117 Char"/>
    <w:basedOn w:val="DefaultParagraphFont"/>
    <w:link w:val="Signature"/>
    <w:uiPriority w:val="99"/>
    <w:locked/>
    <w:rsid w:val="004F6941"/>
    <w:rPr>
      <w:sz w:val="24"/>
      <w:szCs w:val="24"/>
    </w:rPr>
  </w:style>
  <w:style w:type="character" w:customStyle="1" w:styleId="SubtitleChar">
    <w:name w:val="Subtitle Char"/>
    <w:aliases w:val="Style 121 Char"/>
    <w:basedOn w:val="DefaultParagraphFont"/>
    <w:link w:val="Subtitle"/>
    <w:uiPriority w:val="11"/>
    <w:locked/>
    <w:rsid w:val="004F6941"/>
    <w:rPr>
      <w:b/>
      <w:bCs/>
      <w:sz w:val="24"/>
      <w:szCs w:val="24"/>
    </w:rPr>
  </w:style>
  <w:style w:type="character" w:customStyle="1" w:styleId="TitleChar">
    <w:name w:val="Title Char"/>
    <w:aliases w:val="Style 125 Char"/>
    <w:basedOn w:val="DefaultParagraphFont"/>
    <w:link w:val="Title"/>
    <w:uiPriority w:val="10"/>
    <w:locked/>
    <w:rsid w:val="004F6941"/>
    <w:rPr>
      <w:b/>
      <w:bCs/>
      <w:caps/>
      <w:sz w:val="24"/>
      <w:szCs w:val="24"/>
    </w:rPr>
  </w:style>
  <w:style w:type="character" w:customStyle="1" w:styleId="BalloonTextChar">
    <w:name w:val="Balloon Text Char"/>
    <w:basedOn w:val="DefaultParagraphFont"/>
    <w:link w:val="BalloonText"/>
    <w:uiPriority w:val="99"/>
    <w:semiHidden/>
    <w:locked/>
    <w:rsid w:val="004F6941"/>
    <w:rPr>
      <w:rFonts w:ascii="Tahoma" w:hAnsi="Tahoma" w:cs="Tahoma"/>
      <w:sz w:val="16"/>
      <w:szCs w:val="16"/>
    </w:rPr>
  </w:style>
  <w:style w:type="character" w:styleId="PlaceholderText">
    <w:name w:val="Placeholder Text"/>
    <w:basedOn w:val="DefaultParagraphFont"/>
    <w:uiPriority w:val="99"/>
    <w:semiHidden/>
    <w:rsid w:val="004F6941"/>
    <w:rPr>
      <w:rFonts w:cs="Times New Roman"/>
      <w:color w:val="808080"/>
    </w:rPr>
  </w:style>
  <w:style w:type="character" w:customStyle="1" w:styleId="UnresolvedMention">
    <w:name w:val="Unresolved Mention"/>
    <w:basedOn w:val="DefaultParagraphFont"/>
    <w:uiPriority w:val="99"/>
    <w:semiHidden/>
    <w:unhideWhenUsed/>
    <w:rsid w:val="00976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580932">
      <w:bodyDiv w:val="1"/>
      <w:marLeft w:val="0"/>
      <w:marRight w:val="0"/>
      <w:marTop w:val="0"/>
      <w:marBottom w:val="0"/>
      <w:divBdr>
        <w:top w:val="none" w:sz="0" w:space="0" w:color="auto"/>
        <w:left w:val="none" w:sz="0" w:space="0" w:color="auto"/>
        <w:bottom w:val="none" w:sz="0" w:space="0" w:color="auto"/>
        <w:right w:val="none" w:sz="0" w:space="0" w:color="auto"/>
      </w:divBdr>
    </w:div>
    <w:div w:id="945305524">
      <w:bodyDiv w:val="1"/>
      <w:marLeft w:val="0"/>
      <w:marRight w:val="0"/>
      <w:marTop w:val="0"/>
      <w:marBottom w:val="0"/>
      <w:divBdr>
        <w:top w:val="none" w:sz="0" w:space="0" w:color="auto"/>
        <w:left w:val="none" w:sz="0" w:space="0" w:color="auto"/>
        <w:bottom w:val="none" w:sz="0" w:space="0" w:color="auto"/>
        <w:right w:val="none" w:sz="0" w:space="0" w:color="auto"/>
      </w:divBdr>
    </w:div>
    <w:div w:id="977219445">
      <w:bodyDiv w:val="1"/>
      <w:marLeft w:val="0"/>
      <w:marRight w:val="0"/>
      <w:marTop w:val="0"/>
      <w:marBottom w:val="0"/>
      <w:divBdr>
        <w:top w:val="none" w:sz="0" w:space="0" w:color="auto"/>
        <w:left w:val="none" w:sz="0" w:space="0" w:color="auto"/>
        <w:bottom w:val="none" w:sz="0" w:space="0" w:color="auto"/>
        <w:right w:val="none" w:sz="0" w:space="0" w:color="auto"/>
      </w:divBdr>
    </w:div>
    <w:div w:id="1297640966">
      <w:bodyDiv w:val="1"/>
      <w:marLeft w:val="0"/>
      <w:marRight w:val="0"/>
      <w:marTop w:val="0"/>
      <w:marBottom w:val="0"/>
      <w:divBdr>
        <w:top w:val="none" w:sz="0" w:space="0" w:color="auto"/>
        <w:left w:val="none" w:sz="0" w:space="0" w:color="auto"/>
        <w:bottom w:val="none" w:sz="0" w:space="0" w:color="auto"/>
        <w:right w:val="none" w:sz="0" w:space="0" w:color="auto"/>
      </w:divBdr>
    </w:div>
    <w:div w:id="1514683238">
      <w:bodyDiv w:val="1"/>
      <w:marLeft w:val="0"/>
      <w:marRight w:val="0"/>
      <w:marTop w:val="0"/>
      <w:marBottom w:val="0"/>
      <w:divBdr>
        <w:top w:val="none" w:sz="0" w:space="0" w:color="auto"/>
        <w:left w:val="none" w:sz="0" w:space="0" w:color="auto"/>
        <w:bottom w:val="none" w:sz="0" w:space="0" w:color="auto"/>
        <w:right w:val="none" w:sz="0" w:space="0" w:color="auto"/>
      </w:divBdr>
      <w:divsChild>
        <w:div w:id="25911274">
          <w:marLeft w:val="0"/>
          <w:marRight w:val="0"/>
          <w:marTop w:val="240"/>
          <w:marBottom w:val="0"/>
          <w:divBdr>
            <w:top w:val="none" w:sz="0" w:space="0" w:color="auto"/>
            <w:left w:val="none" w:sz="0" w:space="0" w:color="auto"/>
            <w:bottom w:val="none" w:sz="0" w:space="0" w:color="auto"/>
            <w:right w:val="none" w:sz="0" w:space="0" w:color="auto"/>
          </w:divBdr>
          <w:divsChild>
            <w:div w:id="1809087076">
              <w:marLeft w:val="0"/>
              <w:marRight w:val="0"/>
              <w:marTop w:val="0"/>
              <w:marBottom w:val="0"/>
              <w:divBdr>
                <w:top w:val="none" w:sz="0" w:space="0" w:color="auto"/>
                <w:left w:val="none" w:sz="0" w:space="0" w:color="auto"/>
                <w:bottom w:val="none" w:sz="0" w:space="0" w:color="auto"/>
                <w:right w:val="none" w:sz="0" w:space="0" w:color="auto"/>
              </w:divBdr>
              <w:divsChild>
                <w:div w:id="19380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95201">
          <w:marLeft w:val="0"/>
          <w:marRight w:val="0"/>
          <w:marTop w:val="240"/>
          <w:marBottom w:val="0"/>
          <w:divBdr>
            <w:top w:val="none" w:sz="0" w:space="0" w:color="auto"/>
            <w:left w:val="none" w:sz="0" w:space="0" w:color="auto"/>
            <w:bottom w:val="none" w:sz="0" w:space="0" w:color="auto"/>
            <w:right w:val="none" w:sz="0" w:space="0" w:color="auto"/>
          </w:divBdr>
          <w:divsChild>
            <w:div w:id="869610748">
              <w:marLeft w:val="0"/>
              <w:marRight w:val="0"/>
              <w:marTop w:val="0"/>
              <w:marBottom w:val="0"/>
              <w:divBdr>
                <w:top w:val="none" w:sz="0" w:space="0" w:color="auto"/>
                <w:left w:val="none" w:sz="0" w:space="0" w:color="auto"/>
                <w:bottom w:val="none" w:sz="0" w:space="0" w:color="auto"/>
                <w:right w:val="none" w:sz="0" w:space="0" w:color="auto"/>
              </w:divBdr>
              <w:divsChild>
                <w:div w:id="7125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7885">
          <w:marLeft w:val="0"/>
          <w:marRight w:val="0"/>
          <w:marTop w:val="240"/>
          <w:marBottom w:val="0"/>
          <w:divBdr>
            <w:top w:val="none" w:sz="0" w:space="0" w:color="auto"/>
            <w:left w:val="none" w:sz="0" w:space="0" w:color="auto"/>
            <w:bottom w:val="none" w:sz="0" w:space="0" w:color="auto"/>
            <w:right w:val="none" w:sz="0" w:space="0" w:color="auto"/>
          </w:divBdr>
          <w:divsChild>
            <w:div w:id="501504948">
              <w:marLeft w:val="0"/>
              <w:marRight w:val="0"/>
              <w:marTop w:val="0"/>
              <w:marBottom w:val="0"/>
              <w:divBdr>
                <w:top w:val="none" w:sz="0" w:space="0" w:color="auto"/>
                <w:left w:val="none" w:sz="0" w:space="0" w:color="auto"/>
                <w:bottom w:val="none" w:sz="0" w:space="0" w:color="auto"/>
                <w:right w:val="none" w:sz="0" w:space="0" w:color="auto"/>
              </w:divBdr>
              <w:divsChild>
                <w:div w:id="9406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13905">
          <w:marLeft w:val="0"/>
          <w:marRight w:val="0"/>
          <w:marTop w:val="240"/>
          <w:marBottom w:val="0"/>
          <w:divBdr>
            <w:top w:val="none" w:sz="0" w:space="0" w:color="auto"/>
            <w:left w:val="none" w:sz="0" w:space="0" w:color="auto"/>
            <w:bottom w:val="none" w:sz="0" w:space="0" w:color="auto"/>
            <w:right w:val="none" w:sz="0" w:space="0" w:color="auto"/>
          </w:divBdr>
          <w:divsChild>
            <w:div w:id="241330910">
              <w:marLeft w:val="0"/>
              <w:marRight w:val="0"/>
              <w:marTop w:val="0"/>
              <w:marBottom w:val="0"/>
              <w:divBdr>
                <w:top w:val="none" w:sz="0" w:space="0" w:color="auto"/>
                <w:left w:val="none" w:sz="0" w:space="0" w:color="auto"/>
                <w:bottom w:val="none" w:sz="0" w:space="0" w:color="auto"/>
                <w:right w:val="none" w:sz="0" w:space="0" w:color="auto"/>
              </w:divBdr>
              <w:divsChild>
                <w:div w:id="119199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365411">
      <w:bodyDiv w:val="1"/>
      <w:marLeft w:val="0"/>
      <w:marRight w:val="0"/>
      <w:marTop w:val="0"/>
      <w:marBottom w:val="0"/>
      <w:divBdr>
        <w:top w:val="none" w:sz="0" w:space="0" w:color="auto"/>
        <w:left w:val="none" w:sz="0" w:space="0" w:color="auto"/>
        <w:bottom w:val="none" w:sz="0" w:space="0" w:color="auto"/>
        <w:right w:val="none" w:sz="0" w:space="0" w:color="auto"/>
      </w:divBdr>
    </w:div>
    <w:div w:id="1714767201">
      <w:bodyDiv w:val="1"/>
      <w:marLeft w:val="0"/>
      <w:marRight w:val="0"/>
      <w:marTop w:val="0"/>
      <w:marBottom w:val="0"/>
      <w:divBdr>
        <w:top w:val="none" w:sz="0" w:space="0" w:color="auto"/>
        <w:left w:val="none" w:sz="0" w:space="0" w:color="auto"/>
        <w:bottom w:val="none" w:sz="0" w:space="0" w:color="auto"/>
        <w:right w:val="none" w:sz="0" w:space="0" w:color="auto"/>
      </w:divBdr>
    </w:div>
    <w:div w:id="1857890359">
      <w:bodyDiv w:val="1"/>
      <w:marLeft w:val="0"/>
      <w:marRight w:val="0"/>
      <w:marTop w:val="0"/>
      <w:marBottom w:val="0"/>
      <w:divBdr>
        <w:top w:val="none" w:sz="0" w:space="0" w:color="auto"/>
        <w:left w:val="none" w:sz="0" w:space="0" w:color="auto"/>
        <w:bottom w:val="none" w:sz="0" w:space="0" w:color="auto"/>
        <w:right w:val="none" w:sz="0" w:space="0" w:color="auto"/>
      </w:divBdr>
    </w:div>
    <w:div w:id="20942308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Sandra.Dixon@dhcs.ca.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bullock@co.siskiyou.ca.u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scollard@co.siskiyou.ca.us"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dwalton@co.siskiyou.ca.us"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F57D7BEA6A42C3805339AFE77B68F2"/>
        <w:category>
          <w:name w:val="General"/>
          <w:gallery w:val="placeholder"/>
        </w:category>
        <w:types>
          <w:type w:val="bbPlcHdr"/>
        </w:types>
        <w:behaviors>
          <w:behavior w:val="content"/>
        </w:behaviors>
        <w:guid w:val="{9597CA1D-6BEE-4FDE-AB26-285ED483CC78}"/>
      </w:docPartPr>
      <w:docPartBody>
        <w:p w:rsidR="0015647F" w:rsidRDefault="0015647F">
          <w:pPr>
            <w:pStyle w:val="93F57D7BEA6A42C3805339AFE77B68F2"/>
          </w:pPr>
          <w:r w:rsidRPr="0080587E">
            <w:rPr>
              <w:rStyle w:val="PlaceholderText"/>
            </w:rPr>
            <w:t>Click or tap here to enter text.</w:t>
          </w:r>
        </w:p>
      </w:docPartBody>
    </w:docPart>
    <w:docPart>
      <w:docPartPr>
        <w:name w:val="9D35D5F5CBC840A7958A7F270287E16A"/>
        <w:category>
          <w:name w:val="General"/>
          <w:gallery w:val="placeholder"/>
        </w:category>
        <w:types>
          <w:type w:val="bbPlcHdr"/>
        </w:types>
        <w:behaviors>
          <w:behavior w:val="content"/>
        </w:behaviors>
        <w:guid w:val="{61FE83AA-F344-4028-89FA-0491F3C615F0}"/>
      </w:docPartPr>
      <w:docPartBody>
        <w:p w:rsidR="001A5ACF" w:rsidRDefault="005E288E" w:rsidP="005E288E">
          <w:pPr>
            <w:pStyle w:val="9D35D5F5CBC840A7958A7F270287E16A"/>
          </w:pPr>
          <w:r w:rsidRPr="0080587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47F"/>
    <w:rsid w:val="0009666F"/>
    <w:rsid w:val="0015647F"/>
    <w:rsid w:val="001A5ACF"/>
    <w:rsid w:val="0037595D"/>
    <w:rsid w:val="003911AA"/>
    <w:rsid w:val="005E288E"/>
    <w:rsid w:val="006A0637"/>
    <w:rsid w:val="00741FA3"/>
    <w:rsid w:val="008F522C"/>
    <w:rsid w:val="00A265CE"/>
    <w:rsid w:val="00C930C3"/>
    <w:rsid w:val="00DF4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522C"/>
    <w:rPr>
      <w:rFonts w:cs="Times New Roman"/>
      <w:color w:val="808080"/>
    </w:rPr>
  </w:style>
  <w:style w:type="paragraph" w:customStyle="1" w:styleId="93F57D7BEA6A42C3805339AFE77B68F2">
    <w:name w:val="93F57D7BEA6A42C3805339AFE77B68F2"/>
  </w:style>
  <w:style w:type="paragraph" w:customStyle="1" w:styleId="9D35D5F5CBC840A7958A7F270287E16A">
    <w:name w:val="9D35D5F5CBC840A7958A7F270287E16A"/>
    <w:rsid w:val="005E28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A01ADE1A6C3E408CF3BDBEA439F3E3" ma:contentTypeVersion="13" ma:contentTypeDescription="Create a new document." ma:contentTypeScope="" ma:versionID="b83fc7983a8451c540381586290ad8ff">
  <xsd:schema xmlns:xsd="http://www.w3.org/2001/XMLSchema" xmlns:xs="http://www.w3.org/2001/XMLSchema" xmlns:p="http://schemas.microsoft.com/office/2006/metadata/properties" xmlns:ns2="42064431-00dd-4a2e-bdba-ec0bc4ddd9c0" targetNamespace="http://schemas.microsoft.com/office/2006/metadata/properties" ma:root="true" ma:fieldsID="a3e3050f444615af3fb965ac26b5a82f" ns2:_="">
    <xsd:import namespace="42064431-00dd-4a2e-bdba-ec0bc4ddd9c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64431-00dd-4a2e-bdba-ec0bc4ddd9c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5FEB5-5C8F-4524-9833-5E36D2EF8018}">
  <ds:schemaRefs>
    <ds:schemaRef ds:uri="http://schemas.microsoft.com/office/2006/documentManagement/types"/>
    <ds:schemaRef ds:uri="http://schemas.microsoft.com/office/2006/metadata/properties"/>
    <ds:schemaRef ds:uri="http://purl.org/dc/elements/1.1/"/>
    <ds:schemaRef ds:uri="42064431-00dd-4a2e-bdba-ec0bc4ddd9c0"/>
    <ds:schemaRef ds:uri="http://schemas.openxmlformats.org/package/2006/metadata/core-properties"/>
    <ds:schemaRef ds:uri="http://purl.org/dc/term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F2A69E6-3B5F-4F3B-8BD9-3C46E0C1C115}">
  <ds:schemaRefs>
    <ds:schemaRef ds:uri="http://schemas.microsoft.com/office/2006/metadata/longProperties"/>
  </ds:schemaRefs>
</ds:datastoreItem>
</file>

<file path=customXml/itemProps3.xml><?xml version="1.0" encoding="utf-8"?>
<ds:datastoreItem xmlns:ds="http://schemas.openxmlformats.org/officeDocument/2006/customXml" ds:itemID="{056307C6-1D72-4DD0-B052-139FE399B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64431-00dd-4a2e-bdba-ec0bc4ddd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5CFCDF-860B-42D9-8C3A-D2794E081290}">
  <ds:schemaRefs>
    <ds:schemaRef ds:uri="http://schemas.microsoft.com/sharepoint/v3/contenttype/forms"/>
  </ds:schemaRefs>
</ds:datastoreItem>
</file>

<file path=customXml/itemProps5.xml><?xml version="1.0" encoding="utf-8"?>
<ds:datastoreItem xmlns:ds="http://schemas.openxmlformats.org/officeDocument/2006/customXml" ds:itemID="{8B73DACC-737A-401A-B5D9-54C63B9D0A6C}">
  <ds:schemaRefs>
    <ds:schemaRef ds:uri="http://schemas.microsoft.com/office/2006/metadata/longProperties"/>
  </ds:schemaRefs>
</ds:datastoreItem>
</file>

<file path=customXml/itemProps6.xml><?xml version="1.0" encoding="utf-8"?>
<ds:datastoreItem xmlns:ds="http://schemas.openxmlformats.org/officeDocument/2006/customXml" ds:itemID="{1B35530A-6E52-4249-9864-86AB9734E739}">
  <ds:schemaRefs>
    <ds:schemaRef ds:uri="http://schemas.microsoft.com/sharepoint/v3/contenttype/forms"/>
  </ds:schemaRefs>
</ds:datastoreItem>
</file>

<file path=customXml/itemProps7.xml><?xml version="1.0" encoding="utf-8"?>
<ds:datastoreItem xmlns:ds="http://schemas.openxmlformats.org/officeDocument/2006/customXml" ds:itemID="{59BCE76F-C749-4AF7-BC1D-BC7638565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1520</Words>
  <Characters>8661</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.4</vt:lpstr>
    </vt:vector>
  </TitlesOfParts>
  <Company>DHCS &amp; CDPH</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Dixon, Sandra (CRDD-CRDB-FMS)@DHCS</dc:creator>
  <cp:keywords/>
  <cp:lastModifiedBy>Angela Zambrano-Ibbs</cp:lastModifiedBy>
  <cp:revision>2</cp:revision>
  <cp:lastPrinted>2019-11-26T21:11:00Z</cp:lastPrinted>
  <dcterms:created xsi:type="dcterms:W3CDTF">2024-07-22T15:10:00Z</dcterms:created>
  <dcterms:modified xsi:type="dcterms:W3CDTF">2024-07-22T15:10:00Z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Dixon, Sandra (CRDD-CRDB-FMS)@DHCS</vt:lpwstr>
  </property>
  <property fmtid="{D5CDD505-2E9C-101B-9397-08002B2CF9AE}" pid="4" name="display_urn:schemas-microsoft-com:office:office#Author">
    <vt:lpwstr>Dixon, Sandra (CRDD-CRDB-FMS)@DHCS</vt:lpwstr>
  </property>
  <property fmtid="{D5CDD505-2E9C-101B-9397-08002B2CF9AE}" pid="5" name="ContentTypeId">
    <vt:lpwstr>0x010100E5A01ADE1A6C3E408CF3BDBEA439F3E3</vt:lpwstr>
  </property>
  <property fmtid="{D5CDD505-2E9C-101B-9397-08002B2CF9AE}" pid="6" name="SaveLocal">
    <vt:bool>true</vt:bool>
  </property>
</Properties>
</file>