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E7DC97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E78ED">
              <w:rPr>
                <w:rFonts w:cs="Arial"/>
                <w:b/>
                <w:sz w:val="20"/>
                <w:szCs w:val="20"/>
              </w:rPr>
            </w:r>
            <w:r w:rsidR="001E78E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BFA4285" w:rsidR="009A58CF" w:rsidRPr="004E6635" w:rsidRDefault="004C3523" w:rsidP="00063D8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63D8C">
              <w:rPr>
                <w:rFonts w:cs="Arial"/>
                <w:b/>
                <w:sz w:val="20"/>
                <w:szCs w:val="20"/>
              </w:rPr>
              <w:t>10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2ECE470" w:rsidR="009A58CF" w:rsidRPr="004E6635" w:rsidRDefault="004C3523" w:rsidP="00063D8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E78ED">
              <w:rPr>
                <w:rFonts w:cs="Arial"/>
                <w:b/>
                <w:sz w:val="20"/>
                <w:szCs w:val="20"/>
              </w:rPr>
              <w:t>09/03/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2</w:t>
            </w:r>
            <w:r w:rsidR="00063D8C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71B05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E78ED">
              <w:rPr>
                <w:rFonts w:cs="Arial"/>
                <w:b/>
                <w:sz w:val="20"/>
                <w:szCs w:val="20"/>
              </w:rPr>
            </w:r>
            <w:r w:rsidR="001E78E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B96CC58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E78ED">
              <w:rPr>
                <w:rFonts w:cs="Arial"/>
                <w:b/>
                <w:sz w:val="20"/>
                <w:szCs w:val="20"/>
              </w:rPr>
              <w:t>Joy Hall</w:t>
            </w:r>
            <w:r w:rsidR="002D3243">
              <w:rPr>
                <w:rFonts w:cs="Arial"/>
                <w:b/>
                <w:noProof/>
                <w:sz w:val="20"/>
                <w:szCs w:val="20"/>
              </w:rPr>
              <w:t>/Siskiyou Power Authority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FBB0829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842-822</w:t>
            </w:r>
            <w:r w:rsidR="001E78ED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673430D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993E0F2" w:rsidR="00C8022D" w:rsidRPr="004E6635" w:rsidRDefault="004C3523" w:rsidP="002D324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E78ED">
              <w:rPr>
                <w:rFonts w:cs="Arial"/>
                <w:b/>
                <w:sz w:val="20"/>
                <w:szCs w:val="20"/>
              </w:rPr>
              <w:t>Joy Hall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2D3243">
              <w:rPr>
                <w:rFonts w:cs="Arial"/>
                <w:b/>
                <w:noProof/>
                <w:sz w:val="20"/>
                <w:szCs w:val="20"/>
              </w:rPr>
              <w:t>Director</w:t>
            </w:r>
            <w:r w:rsidR="001E78ED">
              <w:rPr>
                <w:rFonts w:cs="Arial"/>
                <w:b/>
                <w:noProof/>
                <w:sz w:val="20"/>
                <w:szCs w:val="20"/>
              </w:rPr>
              <w:t xml:space="preserve"> of General Services</w:t>
            </w:r>
            <w:r w:rsidR="002D3243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032C6C0" w:rsidR="00877DC5" w:rsidRPr="004E6635" w:rsidRDefault="004C3523" w:rsidP="002D324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D3243" w:rsidRPr="002D3243">
              <w:rPr>
                <w:rFonts w:cs="Arial"/>
                <w:noProof/>
                <w:sz w:val="20"/>
                <w:szCs w:val="20"/>
              </w:rPr>
              <w:t>Siskiyou Power Authority Staff is bringing to the Board a contract with Hatch Associates Consultants for the work for Box Canyon Hydroelectric Project FERC Ninth Part12D Comprehensive Assessment. Federal Energy Regulatory Commission (FERC) mandates that a new assessment is done every 5 years.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78ED">
              <w:rPr>
                <w:rFonts w:cs="Arial"/>
                <w:sz w:val="18"/>
                <w:szCs w:val="18"/>
              </w:rPr>
            </w:r>
            <w:r w:rsidR="001E78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78ED">
              <w:rPr>
                <w:rFonts w:cs="Arial"/>
                <w:sz w:val="18"/>
                <w:szCs w:val="18"/>
              </w:rPr>
            </w:r>
            <w:r w:rsidR="001E78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C113DD5" w:rsidR="00506225" w:rsidRPr="004E6635" w:rsidRDefault="00506225" w:rsidP="00C54F1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4F13">
              <w:rPr>
                <w:rFonts w:cs="Arial"/>
                <w:sz w:val="18"/>
                <w:szCs w:val="18"/>
              </w:rPr>
              <w:t>$434,999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0D974CE" w:rsidR="004242AC" w:rsidRPr="004E6635" w:rsidRDefault="004242AC" w:rsidP="00C54F1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4F13">
              <w:rPr>
                <w:rFonts w:cs="Arial"/>
                <w:noProof/>
                <w:sz w:val="18"/>
                <w:szCs w:val="18"/>
              </w:rPr>
              <w:t>2511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9EC1C7" w:rsidR="004242AC" w:rsidRPr="004E6635" w:rsidRDefault="004242AC" w:rsidP="00C54F1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4F13">
              <w:rPr>
                <w:rFonts w:cs="Arial"/>
                <w:noProof/>
                <w:sz w:val="18"/>
                <w:szCs w:val="18"/>
              </w:rPr>
              <w:t>Sisk Power Auth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FA54E28" w:rsidR="004242AC" w:rsidRPr="004E6635" w:rsidRDefault="004242AC" w:rsidP="00C54F1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4F13">
              <w:rPr>
                <w:rFonts w:cs="Arial"/>
                <w:sz w:val="18"/>
                <w:szCs w:val="18"/>
              </w:rPr>
              <w:t>205011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898CD09" w:rsidR="004242AC" w:rsidRPr="004E6635" w:rsidRDefault="004242AC" w:rsidP="00C54F1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4F13">
              <w:rPr>
                <w:rFonts w:cs="Arial"/>
                <w:noProof/>
                <w:sz w:val="18"/>
                <w:szCs w:val="18"/>
              </w:rPr>
              <w:t>Sisk Power Aut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29A539C" w:rsidR="00C040CE" w:rsidRPr="004E6635" w:rsidRDefault="004C3523" w:rsidP="00C54F1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4F13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53EE4A9" w:rsidR="00C040CE" w:rsidRPr="004E6635" w:rsidRDefault="004C3523" w:rsidP="0090560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05603">
              <w:rPr>
                <w:rFonts w:cs="Arial"/>
                <w:sz w:val="18"/>
                <w:szCs w:val="18"/>
              </w:rPr>
              <w:t>Pro &amp; Spec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17AED19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78ED">
              <w:rPr>
                <w:rFonts w:cs="Arial"/>
                <w:sz w:val="18"/>
                <w:szCs w:val="18"/>
              </w:rPr>
            </w:r>
            <w:r w:rsidR="001E78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78ED">
              <w:rPr>
                <w:rFonts w:cs="Arial"/>
                <w:sz w:val="18"/>
                <w:szCs w:val="18"/>
              </w:rPr>
            </w:r>
            <w:r w:rsidR="001E78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46F208E" w:rsidR="00270599" w:rsidRPr="004E6635" w:rsidRDefault="00270599" w:rsidP="00F75C8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5C83">
              <w:rPr>
                <w:rFonts w:cs="Arial"/>
                <w:sz w:val="18"/>
                <w:szCs w:val="18"/>
              </w:rPr>
              <w:t>Sole Source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1946AB2" w:rsidR="00677610" w:rsidRPr="004E6635" w:rsidRDefault="00645B7E" w:rsidP="00C54F1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54F13">
              <w:rPr>
                <w:rFonts w:cs="Arial"/>
                <w:sz w:val="20"/>
                <w:szCs w:val="20"/>
              </w:rPr>
              <w:t> </w:t>
            </w:r>
            <w:r w:rsidR="00C54F13">
              <w:rPr>
                <w:rFonts w:cs="Arial"/>
                <w:sz w:val="20"/>
                <w:szCs w:val="20"/>
              </w:rPr>
              <w:t> </w:t>
            </w:r>
            <w:r w:rsidR="00C54F13">
              <w:rPr>
                <w:rFonts w:cs="Arial"/>
                <w:sz w:val="20"/>
                <w:szCs w:val="20"/>
              </w:rPr>
              <w:t> </w:t>
            </w:r>
            <w:r w:rsidR="00C54F13">
              <w:rPr>
                <w:rFonts w:cs="Arial"/>
                <w:sz w:val="20"/>
                <w:szCs w:val="20"/>
              </w:rPr>
              <w:t> </w:t>
            </w:r>
            <w:r w:rsidR="00C54F13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20D6A03" w:rsidR="00677610" w:rsidRPr="004E6635" w:rsidRDefault="004C3523" w:rsidP="002D324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D3243" w:rsidRPr="002D3243">
              <w:rPr>
                <w:rFonts w:cs="Arial"/>
                <w:noProof/>
              </w:rPr>
              <w:t>Approve the contract with Hatch Associates, authorize the chair to sign and allow the Auditor's office to establish budget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3D8C"/>
    <w:rsid w:val="0007686D"/>
    <w:rsid w:val="00096E88"/>
    <w:rsid w:val="000A484E"/>
    <w:rsid w:val="000D6B91"/>
    <w:rsid w:val="001E78ED"/>
    <w:rsid w:val="001F3E19"/>
    <w:rsid w:val="001F4378"/>
    <w:rsid w:val="00212F2B"/>
    <w:rsid w:val="002677F3"/>
    <w:rsid w:val="00270599"/>
    <w:rsid w:val="00280060"/>
    <w:rsid w:val="0029655A"/>
    <w:rsid w:val="002A08C1"/>
    <w:rsid w:val="002D3243"/>
    <w:rsid w:val="00347C49"/>
    <w:rsid w:val="0035119D"/>
    <w:rsid w:val="00351A8D"/>
    <w:rsid w:val="003761D4"/>
    <w:rsid w:val="00396C4B"/>
    <w:rsid w:val="003D047B"/>
    <w:rsid w:val="003E5FD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637F6"/>
    <w:rsid w:val="00677610"/>
    <w:rsid w:val="00771CF2"/>
    <w:rsid w:val="007F15ED"/>
    <w:rsid w:val="00826428"/>
    <w:rsid w:val="008514F8"/>
    <w:rsid w:val="00877DC5"/>
    <w:rsid w:val="00887B36"/>
    <w:rsid w:val="008B6F8B"/>
    <w:rsid w:val="009042C7"/>
    <w:rsid w:val="00905603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5AFC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F1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5C83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A7667-3776-49C6-A8B1-ACC200307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2</cp:revision>
  <cp:lastPrinted>2015-01-16T16:51:00Z</cp:lastPrinted>
  <dcterms:created xsi:type="dcterms:W3CDTF">2024-08-22T19:21:00Z</dcterms:created>
  <dcterms:modified xsi:type="dcterms:W3CDTF">2024-08-22T19:21:00Z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