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0890D15" w:rsidR="00D7096F" w:rsidRPr="00662F60" w:rsidRDefault="00075A31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A5CBF" wp14:editId="56CBB91A">
                <wp:simplePos x="0" y="0"/>
                <wp:positionH relativeFrom="column">
                  <wp:posOffset>2784475</wp:posOffset>
                </wp:positionH>
                <wp:positionV relativeFrom="paragraph">
                  <wp:posOffset>-262890</wp:posOffset>
                </wp:positionV>
                <wp:extent cx="3873500" cy="453390"/>
                <wp:effectExtent l="0" t="0" r="0" b="0"/>
                <wp:wrapNone/>
                <wp:docPr id="141411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453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5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E58A" wp14:editId="77CC327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6780796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E58A" id="Text Box 1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" fillcolor="#404040 [2429]" stroked="f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1E57FE3" w:rsidR="009A58CF" w:rsidRPr="004E6635" w:rsidRDefault="007A3DF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C14E16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A45950" w:rsidR="009A58CF" w:rsidRPr="004E6635" w:rsidRDefault="00F32C1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A3BF62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</w:t>
            </w:r>
            <w:r w:rsidR="0040043C">
              <w:rPr>
                <w:rFonts w:cs="Arial"/>
                <w:b/>
                <w:sz w:val="20"/>
                <w:szCs w:val="20"/>
              </w:rPr>
              <w:t>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334BCD" w:rsidR="00C8022D" w:rsidRPr="004E6635" w:rsidRDefault="00F32C1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Administrato</w:t>
            </w:r>
            <w:r w:rsidR="00187028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14CDF">
        <w:trPr>
          <w:cantSplit/>
          <w:trHeight w:hRule="exact" w:val="347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C1AE23E" w14:textId="032CAEEA" w:rsidR="006170D5" w:rsidRPr="007D0D3A" w:rsidRDefault="00F32C12" w:rsidP="001C1624">
            <w:pPr>
              <w:spacing w:before="120"/>
              <w:rPr>
                <w:rFonts w:cs="Arial"/>
                <w:sz w:val="22"/>
                <w:szCs w:val="22"/>
              </w:rPr>
            </w:pPr>
            <w:bookmarkStart w:id="2" w:name="_Hlk173839550"/>
            <w:r w:rsidRPr="007D0D3A">
              <w:rPr>
                <w:rFonts w:cs="Arial"/>
                <w:sz w:val="22"/>
                <w:szCs w:val="22"/>
              </w:rPr>
              <w:t>On July 25</w:t>
            </w:r>
            <w:r w:rsidRPr="007D0D3A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D0D3A">
              <w:rPr>
                <w:rFonts w:cs="Arial"/>
                <w:sz w:val="22"/>
                <w:szCs w:val="22"/>
              </w:rPr>
              <w:t>, 2024, California Governor Gavin Newsom issued Executive Order N-1-24</w:t>
            </w:r>
            <w:r w:rsidR="00BD161B">
              <w:rPr>
                <w:rFonts w:cs="Arial"/>
                <w:sz w:val="22"/>
                <w:szCs w:val="22"/>
              </w:rPr>
              <w:t>, attached as part of this agenda item</w:t>
            </w:r>
            <w:r w:rsidRPr="007D0D3A">
              <w:rPr>
                <w:rFonts w:cs="Arial"/>
                <w:sz w:val="22"/>
                <w:szCs w:val="22"/>
              </w:rPr>
              <w:t>, directing all state agencies and departments to adopt policies</w:t>
            </w:r>
            <w:r w:rsidR="00187028">
              <w:rPr>
                <w:rFonts w:cs="Arial"/>
                <w:sz w:val="22"/>
                <w:szCs w:val="22"/>
              </w:rPr>
              <w:t xml:space="preserve"> generally c</w:t>
            </w:r>
            <w:r w:rsidRPr="007D0D3A">
              <w:rPr>
                <w:rFonts w:cs="Arial"/>
                <w:sz w:val="22"/>
                <w:szCs w:val="22"/>
              </w:rPr>
              <w:t xml:space="preserve">onsistent with California Department of Transportation’s </w:t>
            </w:r>
            <w:r w:rsidR="00187028">
              <w:rPr>
                <w:rFonts w:cs="Arial"/>
                <w:sz w:val="22"/>
                <w:szCs w:val="22"/>
              </w:rPr>
              <w:t xml:space="preserve">(DOT) </w:t>
            </w:r>
            <w:r w:rsidRPr="007D0D3A">
              <w:rPr>
                <w:rFonts w:cs="Arial"/>
                <w:sz w:val="22"/>
                <w:szCs w:val="22"/>
              </w:rPr>
              <w:t>Maintenance Policy Directive 1001-R-1, to address encampments on state property</w:t>
            </w:r>
            <w:r w:rsidR="00BD161B">
              <w:rPr>
                <w:rFonts w:cs="Arial"/>
                <w:sz w:val="22"/>
                <w:szCs w:val="22"/>
              </w:rPr>
              <w:t xml:space="preserve"> that </w:t>
            </w:r>
            <w:r w:rsidR="00BD161B" w:rsidRPr="00BD161B">
              <w:rPr>
                <w:rFonts w:cs="Arial"/>
                <w:sz w:val="22"/>
                <w:szCs w:val="22"/>
              </w:rPr>
              <w:t>pose threats to life, health, and safety, while partnering with local governments and nonprofit providers to facilitate offers of shelter and supportive services in advance of a removal</w:t>
            </w:r>
            <w:r w:rsidRPr="007D0D3A">
              <w:rPr>
                <w:rFonts w:cs="Arial"/>
                <w:sz w:val="22"/>
                <w:szCs w:val="22"/>
              </w:rPr>
              <w:t xml:space="preserve">. </w:t>
            </w:r>
            <w:r w:rsidR="006170D5" w:rsidRPr="007D0D3A">
              <w:rPr>
                <w:rFonts w:cs="Arial"/>
                <w:sz w:val="22"/>
                <w:szCs w:val="22"/>
              </w:rPr>
              <w:t xml:space="preserve">The Executive Order encouraged local governments to adopt policies consistent with the Order. </w:t>
            </w:r>
          </w:p>
          <w:p w14:paraId="1C65B839" w14:textId="193284CB" w:rsidR="00615171" w:rsidRDefault="00615171" w:rsidP="001C1624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</w:t>
            </w:r>
            <w:proofErr w:type="gramStart"/>
            <w:r w:rsidR="006170D5" w:rsidRPr="007D0D3A">
              <w:rPr>
                <w:rFonts w:cs="Arial"/>
                <w:sz w:val="22"/>
                <w:szCs w:val="22"/>
              </w:rPr>
              <w:t>resolution</w:t>
            </w:r>
            <w:proofErr w:type="gramEnd"/>
            <w:r w:rsidR="006170D5" w:rsidRPr="007D0D3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as presented to the Board, </w:t>
            </w:r>
            <w:r w:rsidR="006170D5" w:rsidRPr="007D0D3A">
              <w:rPr>
                <w:rFonts w:cs="Arial"/>
                <w:sz w:val="22"/>
                <w:szCs w:val="22"/>
              </w:rPr>
              <w:t xml:space="preserve">details Siskiyou County’s policy for removing encampments </w:t>
            </w:r>
            <w:r w:rsidR="007D0D3A" w:rsidRPr="007D0D3A">
              <w:rPr>
                <w:rFonts w:cs="Arial"/>
                <w:sz w:val="22"/>
                <w:szCs w:val="22"/>
              </w:rPr>
              <w:t>on County-owned property and rights-of-way. This policy is consistent with the DOT Directive, which is attached as part of this agenda item</w:t>
            </w:r>
            <w:r>
              <w:rPr>
                <w:rFonts w:cs="Arial"/>
                <w:sz w:val="22"/>
                <w:szCs w:val="22"/>
              </w:rPr>
              <w:t xml:space="preserve"> and County department stakeholders were involved in the composition of this resolution.  </w:t>
            </w:r>
          </w:p>
          <w:p w14:paraId="063F644E" w14:textId="72F848BF" w:rsidR="006170D5" w:rsidRPr="006C0AD2" w:rsidRDefault="00615171" w:rsidP="001C1624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It is recommended </w:t>
            </w:r>
            <w:r w:rsidR="007D0D3A" w:rsidRPr="007D0D3A">
              <w:rPr>
                <w:rFonts w:cs="Arial"/>
                <w:sz w:val="22"/>
                <w:szCs w:val="22"/>
              </w:rPr>
              <w:t xml:space="preserve">the Board </w:t>
            </w:r>
            <w:r>
              <w:rPr>
                <w:rFonts w:cs="Arial"/>
                <w:sz w:val="22"/>
                <w:szCs w:val="22"/>
              </w:rPr>
              <w:t>adopt</w:t>
            </w:r>
            <w:r w:rsidRPr="007D0D3A">
              <w:rPr>
                <w:rFonts w:cs="Arial"/>
                <w:sz w:val="22"/>
                <w:szCs w:val="22"/>
              </w:rPr>
              <w:t xml:space="preserve"> </w:t>
            </w:r>
            <w:r w:rsidR="007D0D3A" w:rsidRPr="007D0D3A">
              <w:rPr>
                <w:rFonts w:cs="Arial"/>
                <w:sz w:val="22"/>
                <w:szCs w:val="22"/>
              </w:rPr>
              <w:t>the resolution and authorize the Chair</w:t>
            </w:r>
            <w:r>
              <w:rPr>
                <w:rFonts w:cs="Arial"/>
                <w:sz w:val="22"/>
                <w:szCs w:val="22"/>
              </w:rPr>
              <w:t>man</w:t>
            </w:r>
            <w:r w:rsidR="007D0D3A" w:rsidRPr="007D0D3A">
              <w:rPr>
                <w:rFonts w:cs="Arial"/>
                <w:sz w:val="22"/>
                <w:szCs w:val="22"/>
              </w:rPr>
              <w:t xml:space="preserve"> to sign. </w:t>
            </w: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5134A1">
        <w:trPr>
          <w:cantSplit/>
          <w:trHeight w:hRule="exact" w:val="90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5134A1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134A1">
        <w:trPr>
          <w:cantSplit/>
          <w:trHeight w:hRule="exact" w:val="65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E18646" w:rsidR="00677610" w:rsidRPr="00214CDF" w:rsidRDefault="006C0AD2" w:rsidP="00D033C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14CDF">
              <w:rPr>
                <w:rFonts w:cs="Arial"/>
                <w:sz w:val="22"/>
                <w:szCs w:val="22"/>
              </w:rPr>
              <w:t xml:space="preserve">It is recommended that the Board </w:t>
            </w:r>
            <w:r w:rsidR="00615171">
              <w:rPr>
                <w:rFonts w:cs="Arial"/>
                <w:sz w:val="22"/>
                <w:szCs w:val="22"/>
              </w:rPr>
              <w:t>adopt</w:t>
            </w:r>
            <w:r w:rsidR="00615171" w:rsidRPr="00214CDF">
              <w:rPr>
                <w:rFonts w:cs="Arial"/>
                <w:sz w:val="22"/>
                <w:szCs w:val="22"/>
              </w:rPr>
              <w:t xml:space="preserve"> </w:t>
            </w:r>
            <w:r w:rsidR="00187028" w:rsidRPr="00214CDF">
              <w:rPr>
                <w:rFonts w:cs="Arial"/>
                <w:sz w:val="22"/>
                <w:szCs w:val="22"/>
              </w:rPr>
              <w:t>the resolution and authorize the Chair</w:t>
            </w:r>
            <w:r w:rsidR="00214CDF">
              <w:rPr>
                <w:rFonts w:cs="Arial"/>
                <w:sz w:val="22"/>
                <w:szCs w:val="22"/>
              </w:rPr>
              <w:t>man</w:t>
            </w:r>
            <w:r w:rsidR="00187028" w:rsidRPr="00214CDF">
              <w:rPr>
                <w:rFonts w:cs="Arial"/>
                <w:sz w:val="22"/>
                <w:szCs w:val="22"/>
              </w:rPr>
              <w:t xml:space="preserve"> to sign.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4D58"/>
    <w:rsid w:val="00075A31"/>
    <w:rsid w:val="0007686D"/>
    <w:rsid w:val="00096E88"/>
    <w:rsid w:val="000A484E"/>
    <w:rsid w:val="000D6B91"/>
    <w:rsid w:val="00160D91"/>
    <w:rsid w:val="00187028"/>
    <w:rsid w:val="0018717B"/>
    <w:rsid w:val="001C1624"/>
    <w:rsid w:val="001F3E19"/>
    <w:rsid w:val="001F4378"/>
    <w:rsid w:val="00212F2B"/>
    <w:rsid w:val="00214CDF"/>
    <w:rsid w:val="00232C3B"/>
    <w:rsid w:val="00232E4F"/>
    <w:rsid w:val="00241E14"/>
    <w:rsid w:val="002677F3"/>
    <w:rsid w:val="00270599"/>
    <w:rsid w:val="00280060"/>
    <w:rsid w:val="0029655A"/>
    <w:rsid w:val="002A08C1"/>
    <w:rsid w:val="002D25C1"/>
    <w:rsid w:val="002F17AC"/>
    <w:rsid w:val="00347C49"/>
    <w:rsid w:val="0035119D"/>
    <w:rsid w:val="00351A8D"/>
    <w:rsid w:val="003761D4"/>
    <w:rsid w:val="00396C4B"/>
    <w:rsid w:val="003A555D"/>
    <w:rsid w:val="003C2DF8"/>
    <w:rsid w:val="0040043C"/>
    <w:rsid w:val="00405BE2"/>
    <w:rsid w:val="004200BE"/>
    <w:rsid w:val="004242AC"/>
    <w:rsid w:val="00424385"/>
    <w:rsid w:val="00441197"/>
    <w:rsid w:val="004433C6"/>
    <w:rsid w:val="004C3523"/>
    <w:rsid w:val="004E6635"/>
    <w:rsid w:val="00506225"/>
    <w:rsid w:val="005134A1"/>
    <w:rsid w:val="00553D74"/>
    <w:rsid w:val="00555CB8"/>
    <w:rsid w:val="00557998"/>
    <w:rsid w:val="0056511E"/>
    <w:rsid w:val="00593663"/>
    <w:rsid w:val="005C08E3"/>
    <w:rsid w:val="005D1485"/>
    <w:rsid w:val="005F35D7"/>
    <w:rsid w:val="00615171"/>
    <w:rsid w:val="006170D5"/>
    <w:rsid w:val="00630A78"/>
    <w:rsid w:val="006331AA"/>
    <w:rsid w:val="006376C3"/>
    <w:rsid w:val="00645B7E"/>
    <w:rsid w:val="00662F60"/>
    <w:rsid w:val="00677610"/>
    <w:rsid w:val="006C0AD2"/>
    <w:rsid w:val="006D2DBE"/>
    <w:rsid w:val="006E1227"/>
    <w:rsid w:val="00736BFC"/>
    <w:rsid w:val="00761BF7"/>
    <w:rsid w:val="007A3DFB"/>
    <w:rsid w:val="007C6603"/>
    <w:rsid w:val="007D0D3A"/>
    <w:rsid w:val="007F15ED"/>
    <w:rsid w:val="00826428"/>
    <w:rsid w:val="00847A0E"/>
    <w:rsid w:val="008514F8"/>
    <w:rsid w:val="00877DC5"/>
    <w:rsid w:val="00887B36"/>
    <w:rsid w:val="008B6F8B"/>
    <w:rsid w:val="008C1F62"/>
    <w:rsid w:val="008D4ACD"/>
    <w:rsid w:val="009042C7"/>
    <w:rsid w:val="0095442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2E3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61B"/>
    <w:rsid w:val="00BD3604"/>
    <w:rsid w:val="00BF5236"/>
    <w:rsid w:val="00C040CE"/>
    <w:rsid w:val="00C12AFF"/>
    <w:rsid w:val="00C14E16"/>
    <w:rsid w:val="00C35CB3"/>
    <w:rsid w:val="00C43236"/>
    <w:rsid w:val="00C8022D"/>
    <w:rsid w:val="00CA4F55"/>
    <w:rsid w:val="00CA51DF"/>
    <w:rsid w:val="00CE42D0"/>
    <w:rsid w:val="00D033C0"/>
    <w:rsid w:val="00D07DC0"/>
    <w:rsid w:val="00D33D82"/>
    <w:rsid w:val="00D37B3B"/>
    <w:rsid w:val="00D57294"/>
    <w:rsid w:val="00D62338"/>
    <w:rsid w:val="00D7096F"/>
    <w:rsid w:val="00DA677A"/>
    <w:rsid w:val="00DE216E"/>
    <w:rsid w:val="00DF2C0D"/>
    <w:rsid w:val="00DF4076"/>
    <w:rsid w:val="00DF6B41"/>
    <w:rsid w:val="00E2208A"/>
    <w:rsid w:val="00E66BAF"/>
    <w:rsid w:val="00EA070D"/>
    <w:rsid w:val="00EA12EF"/>
    <w:rsid w:val="00EE4E8F"/>
    <w:rsid w:val="00EE5C0A"/>
    <w:rsid w:val="00F12BE7"/>
    <w:rsid w:val="00F218B0"/>
    <w:rsid w:val="00F32C12"/>
    <w:rsid w:val="00F36B2A"/>
    <w:rsid w:val="00F40862"/>
    <w:rsid w:val="00F664F2"/>
    <w:rsid w:val="00F7332C"/>
    <w:rsid w:val="00F734C0"/>
    <w:rsid w:val="00F776A3"/>
    <w:rsid w:val="00F9092E"/>
    <w:rsid w:val="00F97DCD"/>
    <w:rsid w:val="00FB1A32"/>
    <w:rsid w:val="00FB1D94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5:docId w15:val="{4E54D28B-045E-4975-AB65-33FE1F1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517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2375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2024-08-06T21:27:00Z</dcterms:created>
  <dcterms:modified xsi:type="dcterms:W3CDTF">2024-08-06T21:27:00Z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