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847DD05" w:rsidR="009A58CF" w:rsidRPr="004E6635" w:rsidRDefault="005F01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0FC183" w:rsidR="009A58CF" w:rsidRPr="004E6635" w:rsidRDefault="005F01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94ACC4" w:rsidR="009A58CF" w:rsidRPr="004E6635" w:rsidRDefault="005F018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1BFBD06" w:rsidR="00EA12EF" w:rsidRPr="004E6635" w:rsidRDefault="005F018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859B47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  <w:r w:rsidR="005F0184">
              <w:rPr>
                <w:rFonts w:cs="Arial"/>
                <w:b/>
                <w:sz w:val="20"/>
                <w:szCs w:val="20"/>
              </w:rPr>
              <w:t>,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506B7A" w:rsidR="00C8022D" w:rsidRPr="004E6635" w:rsidRDefault="005F018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Birkey, Forest Supervisor and Joe Rodarme, District Ranger, Shasta-Trinity National Forest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42E26516" w:rsidR="005B3FD1" w:rsidRDefault="005F018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Shasta-Trinity National Forest Supervisor, Rachel Birkey, to provide general forest updates and introduce new Shasta- McCloud Management Unit Ranger, Joe Rodarme and new Klamath National Forest Supervisor, Chris Christofferson.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184">
              <w:rPr>
                <w:rFonts w:cs="Arial"/>
                <w:sz w:val="18"/>
                <w:szCs w:val="18"/>
              </w:rPr>
            </w:r>
            <w:r w:rsidR="005F018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184">
              <w:rPr>
                <w:rFonts w:cs="Arial"/>
                <w:sz w:val="18"/>
                <w:szCs w:val="18"/>
              </w:rPr>
            </w:r>
            <w:r w:rsidR="005F018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184">
              <w:rPr>
                <w:rFonts w:cs="Arial"/>
                <w:sz w:val="18"/>
                <w:szCs w:val="18"/>
              </w:rPr>
            </w:r>
            <w:r w:rsidR="005F01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184">
              <w:rPr>
                <w:rFonts w:cs="Arial"/>
                <w:sz w:val="18"/>
                <w:szCs w:val="18"/>
              </w:rPr>
            </w:r>
            <w:r w:rsidR="005F01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4948A5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5F0184">
              <w:rPr>
                <w:rFonts w:cs="Arial"/>
              </w:rPr>
              <w:t>receives the presentation of updates on the Shasta-Trinity National Forest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0184"/>
    <w:rsid w:val="005F35D7"/>
    <w:rsid w:val="00630A78"/>
    <w:rsid w:val="006331AA"/>
    <w:rsid w:val="006376C3"/>
    <w:rsid w:val="00645B7E"/>
    <w:rsid w:val="00662F60"/>
    <w:rsid w:val="00677610"/>
    <w:rsid w:val="007911BD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2022-02-14T21:15:00Z</dcterms:created>
  <dcterms:modified xsi:type="dcterms:W3CDTF">2024-07-25T15:26:00Z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