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431D" w14:textId="77777777" w:rsidR="008E2082" w:rsidRPr="004F679F" w:rsidRDefault="008E2082" w:rsidP="00582CA1">
      <w:pPr>
        <w:autoSpaceDE w:val="0"/>
        <w:autoSpaceDN w:val="0"/>
        <w:adjustRightInd w:val="0"/>
        <w:spacing w:after="0" w:line="240" w:lineRule="auto"/>
        <w:ind w:firstLine="720"/>
        <w:jc w:val="center"/>
        <w:rPr>
          <w:rFonts w:ascii="Arial" w:hAnsi="Arial" w:cs="Arial"/>
          <w:b/>
          <w:sz w:val="23"/>
          <w:szCs w:val="23"/>
        </w:rPr>
      </w:pPr>
      <w:r w:rsidRPr="004F679F">
        <w:rPr>
          <w:rFonts w:ascii="Arial" w:hAnsi="Arial" w:cs="Arial"/>
          <w:b/>
          <w:sz w:val="23"/>
          <w:szCs w:val="23"/>
        </w:rPr>
        <w:t>RESOLUTION No._________</w:t>
      </w:r>
    </w:p>
    <w:p w14:paraId="7E219B30" w14:textId="77777777" w:rsidR="004F679F" w:rsidRPr="004F679F" w:rsidRDefault="004F679F" w:rsidP="00582CA1">
      <w:pPr>
        <w:autoSpaceDE w:val="0"/>
        <w:autoSpaceDN w:val="0"/>
        <w:adjustRightInd w:val="0"/>
        <w:spacing w:after="0" w:line="240" w:lineRule="auto"/>
        <w:ind w:firstLine="720"/>
        <w:jc w:val="center"/>
        <w:rPr>
          <w:rFonts w:ascii="Arial" w:hAnsi="Arial" w:cs="Arial"/>
          <w:b/>
          <w:sz w:val="23"/>
          <w:szCs w:val="23"/>
        </w:rPr>
      </w:pPr>
    </w:p>
    <w:p w14:paraId="5542620F" w14:textId="0207C56A" w:rsidR="00582CA1" w:rsidRPr="004F679F" w:rsidRDefault="008E2082" w:rsidP="00582CA1">
      <w:pPr>
        <w:autoSpaceDE w:val="0"/>
        <w:autoSpaceDN w:val="0"/>
        <w:adjustRightInd w:val="0"/>
        <w:spacing w:after="0" w:line="240" w:lineRule="auto"/>
        <w:ind w:firstLine="720"/>
        <w:jc w:val="center"/>
        <w:rPr>
          <w:rFonts w:ascii="Arial" w:hAnsi="Arial" w:cs="Arial"/>
          <w:b/>
          <w:sz w:val="23"/>
          <w:szCs w:val="23"/>
        </w:rPr>
      </w:pPr>
      <w:r w:rsidRPr="004F679F">
        <w:rPr>
          <w:rFonts w:ascii="Arial" w:hAnsi="Arial" w:cs="Arial"/>
          <w:b/>
          <w:sz w:val="23"/>
          <w:szCs w:val="23"/>
        </w:rPr>
        <w:t xml:space="preserve">RESOLUTION OF THE BOARD OF SUPERVISORS OF SISKIYOU COUNTY AUTHORIZING THE TRANSFER OF SISKIYOU COUNTY’S </w:t>
      </w:r>
      <w:r w:rsidR="00582CA1" w:rsidRPr="004F679F">
        <w:rPr>
          <w:rFonts w:ascii="Arial" w:hAnsi="Arial" w:cs="Arial"/>
          <w:b/>
          <w:sz w:val="23"/>
          <w:szCs w:val="23"/>
        </w:rPr>
        <w:t>RULE 20A CREDIT</w:t>
      </w:r>
      <w:r w:rsidRPr="004F679F">
        <w:rPr>
          <w:rFonts w:ascii="Arial" w:hAnsi="Arial" w:cs="Arial"/>
          <w:b/>
          <w:sz w:val="23"/>
          <w:szCs w:val="23"/>
        </w:rPr>
        <w:t>S</w:t>
      </w:r>
      <w:r w:rsidR="00582CA1" w:rsidRPr="004F679F">
        <w:rPr>
          <w:rFonts w:ascii="Arial" w:hAnsi="Arial" w:cs="Arial"/>
          <w:b/>
          <w:sz w:val="23"/>
          <w:szCs w:val="23"/>
        </w:rPr>
        <w:t xml:space="preserve"> </w:t>
      </w:r>
      <w:r w:rsidRPr="004F679F">
        <w:rPr>
          <w:rFonts w:ascii="Arial" w:hAnsi="Arial" w:cs="Arial"/>
          <w:b/>
          <w:sz w:val="23"/>
          <w:szCs w:val="23"/>
        </w:rPr>
        <w:t>TO THE CITY OF ETNA</w:t>
      </w:r>
    </w:p>
    <w:p w14:paraId="6EB8C99D" w14:textId="77777777" w:rsidR="00582CA1" w:rsidRPr="004F679F" w:rsidRDefault="00582CA1" w:rsidP="00582CA1">
      <w:pPr>
        <w:autoSpaceDE w:val="0"/>
        <w:autoSpaceDN w:val="0"/>
        <w:adjustRightInd w:val="0"/>
        <w:spacing w:after="0" w:line="240" w:lineRule="auto"/>
        <w:ind w:firstLine="720"/>
        <w:rPr>
          <w:rFonts w:ascii="Arial" w:hAnsi="Arial" w:cs="Arial"/>
          <w:sz w:val="23"/>
          <w:szCs w:val="23"/>
        </w:rPr>
      </w:pPr>
    </w:p>
    <w:p w14:paraId="6F5A2AA1" w14:textId="77777777" w:rsidR="00C4182F" w:rsidRPr="004F679F" w:rsidRDefault="00C4182F" w:rsidP="00C4182F">
      <w:pPr>
        <w:autoSpaceDE w:val="0"/>
        <w:autoSpaceDN w:val="0"/>
        <w:adjustRightInd w:val="0"/>
        <w:spacing w:after="0" w:line="240" w:lineRule="auto"/>
        <w:rPr>
          <w:rFonts w:ascii="Arial" w:hAnsi="Arial" w:cs="Arial"/>
          <w:sz w:val="23"/>
          <w:szCs w:val="23"/>
        </w:rPr>
      </w:pPr>
    </w:p>
    <w:p w14:paraId="7122587F" w14:textId="0CF74D50" w:rsidR="00C4182F" w:rsidRPr="004F679F" w:rsidRDefault="008E2082" w:rsidP="008E2082">
      <w:pPr>
        <w:pStyle w:val="ListParagraph"/>
        <w:autoSpaceDE w:val="0"/>
        <w:autoSpaceDN w:val="0"/>
        <w:adjustRightInd w:val="0"/>
        <w:spacing w:after="0" w:line="240" w:lineRule="auto"/>
        <w:ind w:left="0" w:firstLine="720"/>
        <w:rPr>
          <w:rFonts w:ascii="Arial" w:hAnsi="Arial" w:cs="Arial"/>
          <w:sz w:val="23"/>
          <w:szCs w:val="23"/>
        </w:rPr>
      </w:pPr>
      <w:r w:rsidRPr="004F679F">
        <w:rPr>
          <w:rFonts w:ascii="Arial" w:hAnsi="Arial" w:cs="Arial"/>
          <w:b/>
          <w:bCs/>
          <w:sz w:val="23"/>
          <w:szCs w:val="23"/>
        </w:rPr>
        <w:t xml:space="preserve">WHEREAS, </w:t>
      </w:r>
      <w:r w:rsidR="00C4182F" w:rsidRPr="004F679F">
        <w:rPr>
          <w:rFonts w:ascii="Arial" w:hAnsi="Arial" w:cs="Arial"/>
          <w:sz w:val="23"/>
          <w:szCs w:val="23"/>
        </w:rPr>
        <w:t xml:space="preserve">Electric Utilities collect and annually allocate credits to communities to convert overhead electric facilities to underground electric facilities. (These credits are commonly referred to as “Rule 20A Credits”). </w:t>
      </w:r>
    </w:p>
    <w:p w14:paraId="4DAA03A3" w14:textId="77777777" w:rsidR="00C4182F" w:rsidRPr="004F679F" w:rsidRDefault="00C4182F" w:rsidP="008E2082">
      <w:pPr>
        <w:pStyle w:val="ListParagraph"/>
        <w:autoSpaceDE w:val="0"/>
        <w:autoSpaceDN w:val="0"/>
        <w:adjustRightInd w:val="0"/>
        <w:spacing w:after="0" w:line="240" w:lineRule="auto"/>
        <w:ind w:left="0" w:firstLine="720"/>
        <w:rPr>
          <w:rFonts w:ascii="Arial" w:hAnsi="Arial" w:cs="Arial"/>
          <w:sz w:val="23"/>
          <w:szCs w:val="23"/>
        </w:rPr>
      </w:pPr>
    </w:p>
    <w:p w14:paraId="0E5A55AA" w14:textId="10EFA45F" w:rsidR="00C4182F" w:rsidRPr="004F679F" w:rsidRDefault="008E2082" w:rsidP="008E2082">
      <w:pPr>
        <w:pStyle w:val="ListParagraph"/>
        <w:autoSpaceDE w:val="0"/>
        <w:autoSpaceDN w:val="0"/>
        <w:adjustRightInd w:val="0"/>
        <w:spacing w:after="0" w:line="240" w:lineRule="auto"/>
        <w:ind w:left="0" w:firstLine="720"/>
        <w:rPr>
          <w:rFonts w:ascii="Arial" w:hAnsi="Arial" w:cs="Arial"/>
          <w:sz w:val="23"/>
          <w:szCs w:val="23"/>
        </w:rPr>
      </w:pPr>
      <w:r w:rsidRPr="004F679F">
        <w:rPr>
          <w:rFonts w:ascii="Arial" w:hAnsi="Arial" w:cs="Arial"/>
          <w:b/>
          <w:bCs/>
          <w:sz w:val="23"/>
          <w:szCs w:val="23"/>
        </w:rPr>
        <w:t>WHEREAS,</w:t>
      </w:r>
      <w:r w:rsidRPr="004F679F">
        <w:rPr>
          <w:rFonts w:ascii="Arial" w:hAnsi="Arial" w:cs="Arial"/>
          <w:sz w:val="23"/>
          <w:szCs w:val="23"/>
        </w:rPr>
        <w:t xml:space="preserve"> </w:t>
      </w:r>
      <w:r w:rsidR="00C4182F" w:rsidRPr="004F679F">
        <w:rPr>
          <w:rFonts w:ascii="Arial" w:hAnsi="Arial" w:cs="Arial"/>
          <w:sz w:val="23"/>
          <w:szCs w:val="23"/>
        </w:rPr>
        <w:t>Jurisdictions with Rule 20A Credits, which they do not have the ability to use, may sell or donate their credits to other jurisdictions that have the ability to use them.</w:t>
      </w:r>
    </w:p>
    <w:p w14:paraId="3A951F3E" w14:textId="77777777" w:rsidR="00C4182F" w:rsidRPr="004F679F" w:rsidRDefault="00C4182F" w:rsidP="008E2082">
      <w:pPr>
        <w:pStyle w:val="ListParagraph"/>
        <w:ind w:left="0" w:firstLine="720"/>
        <w:rPr>
          <w:rFonts w:ascii="Arial" w:hAnsi="Arial" w:cs="Arial"/>
          <w:sz w:val="23"/>
          <w:szCs w:val="23"/>
        </w:rPr>
      </w:pPr>
    </w:p>
    <w:p w14:paraId="05DC681E" w14:textId="438609D1" w:rsidR="00E82ECD" w:rsidRPr="004F679F" w:rsidRDefault="008E2082" w:rsidP="008E2082">
      <w:pPr>
        <w:pStyle w:val="ListParagraph"/>
        <w:autoSpaceDE w:val="0"/>
        <w:autoSpaceDN w:val="0"/>
        <w:adjustRightInd w:val="0"/>
        <w:spacing w:after="0" w:line="240" w:lineRule="auto"/>
        <w:ind w:left="0" w:firstLine="720"/>
        <w:rPr>
          <w:rFonts w:ascii="Arial" w:hAnsi="Arial" w:cs="Arial"/>
          <w:sz w:val="23"/>
          <w:szCs w:val="23"/>
        </w:rPr>
      </w:pPr>
      <w:r w:rsidRPr="004F679F">
        <w:rPr>
          <w:rFonts w:ascii="Arial" w:hAnsi="Arial" w:cs="Arial"/>
          <w:b/>
          <w:bCs/>
          <w:sz w:val="23"/>
          <w:szCs w:val="23"/>
        </w:rPr>
        <w:t>WHEREAS,</w:t>
      </w:r>
      <w:r w:rsidRPr="004F679F">
        <w:rPr>
          <w:rFonts w:ascii="Arial" w:hAnsi="Arial" w:cs="Arial"/>
          <w:sz w:val="23"/>
          <w:szCs w:val="23"/>
        </w:rPr>
        <w:t xml:space="preserve"> The</w:t>
      </w:r>
      <w:r w:rsidRPr="004F679F">
        <w:rPr>
          <w:rFonts w:ascii="Arial" w:hAnsi="Arial" w:cs="Arial"/>
          <w:b/>
          <w:bCs/>
          <w:sz w:val="23"/>
          <w:szCs w:val="23"/>
        </w:rPr>
        <w:t xml:space="preserve"> </w:t>
      </w:r>
      <w:r w:rsidR="00C4182F" w:rsidRPr="004F679F">
        <w:rPr>
          <w:rFonts w:ascii="Arial" w:hAnsi="Arial" w:cs="Arial"/>
          <w:sz w:val="23"/>
          <w:szCs w:val="23"/>
        </w:rPr>
        <w:t xml:space="preserve">County </w:t>
      </w:r>
      <w:r w:rsidR="00E82ECD" w:rsidRPr="004F679F">
        <w:rPr>
          <w:rFonts w:ascii="Arial" w:hAnsi="Arial" w:cs="Arial"/>
          <w:sz w:val="23"/>
          <w:szCs w:val="23"/>
        </w:rPr>
        <w:t xml:space="preserve">currently holds a balance of </w:t>
      </w:r>
      <w:r w:rsidR="004701CE" w:rsidRPr="004F679F">
        <w:rPr>
          <w:rFonts w:ascii="Arial" w:hAnsi="Arial" w:cs="Arial"/>
          <w:sz w:val="23"/>
          <w:szCs w:val="23"/>
        </w:rPr>
        <w:t>$</w:t>
      </w:r>
      <w:r w:rsidR="00590E8C" w:rsidRPr="004F679F">
        <w:rPr>
          <w:rFonts w:ascii="Arial" w:hAnsi="Arial" w:cs="Arial"/>
          <w:sz w:val="23"/>
          <w:szCs w:val="23"/>
        </w:rPr>
        <w:t>5,447,666</w:t>
      </w:r>
      <w:r w:rsidR="00C4182F" w:rsidRPr="004F679F">
        <w:rPr>
          <w:rFonts w:ascii="Arial" w:hAnsi="Arial" w:cs="Arial"/>
          <w:sz w:val="23"/>
          <w:szCs w:val="23"/>
        </w:rPr>
        <w:t xml:space="preserve"> credits </w:t>
      </w:r>
      <w:r w:rsidR="00E82ECD" w:rsidRPr="004F679F">
        <w:rPr>
          <w:rFonts w:ascii="Arial" w:hAnsi="Arial" w:cs="Arial"/>
          <w:sz w:val="23"/>
          <w:szCs w:val="23"/>
        </w:rPr>
        <w:t>(“County Allocation”) for the benefit of the County</w:t>
      </w:r>
      <w:r w:rsidR="00772876" w:rsidRPr="004F679F">
        <w:rPr>
          <w:rFonts w:ascii="Arial" w:hAnsi="Arial" w:cs="Arial"/>
          <w:sz w:val="23"/>
          <w:szCs w:val="23"/>
        </w:rPr>
        <w:t>,</w:t>
      </w:r>
      <w:r w:rsidR="00E82ECD" w:rsidRPr="004F679F">
        <w:rPr>
          <w:rFonts w:ascii="Arial" w:hAnsi="Arial" w:cs="Arial"/>
          <w:sz w:val="23"/>
          <w:szCs w:val="23"/>
        </w:rPr>
        <w:t xml:space="preserve"> and the County currently has no active projects which can make use of the County Allocation.</w:t>
      </w:r>
    </w:p>
    <w:p w14:paraId="7392EB29" w14:textId="77777777" w:rsidR="00E82ECD" w:rsidRPr="004F679F" w:rsidRDefault="00E82ECD" w:rsidP="008E2082">
      <w:pPr>
        <w:pStyle w:val="ListParagraph"/>
        <w:ind w:left="0" w:firstLine="720"/>
        <w:rPr>
          <w:rFonts w:ascii="Arial" w:hAnsi="Arial" w:cs="Arial"/>
          <w:sz w:val="23"/>
          <w:szCs w:val="23"/>
        </w:rPr>
      </w:pPr>
    </w:p>
    <w:p w14:paraId="665480CC" w14:textId="56708577" w:rsidR="002706E6" w:rsidRPr="004F679F" w:rsidRDefault="008E2082" w:rsidP="008E2082">
      <w:pPr>
        <w:pStyle w:val="ListParagraph"/>
        <w:autoSpaceDE w:val="0"/>
        <w:autoSpaceDN w:val="0"/>
        <w:adjustRightInd w:val="0"/>
        <w:spacing w:after="0" w:line="240" w:lineRule="auto"/>
        <w:ind w:left="0" w:firstLine="720"/>
        <w:rPr>
          <w:rFonts w:ascii="Arial" w:hAnsi="Arial" w:cs="Arial"/>
          <w:sz w:val="23"/>
          <w:szCs w:val="23"/>
        </w:rPr>
      </w:pPr>
      <w:r w:rsidRPr="004F679F">
        <w:rPr>
          <w:rFonts w:ascii="Arial" w:hAnsi="Arial" w:cs="Arial"/>
          <w:b/>
          <w:bCs/>
          <w:sz w:val="23"/>
          <w:szCs w:val="23"/>
        </w:rPr>
        <w:t xml:space="preserve">WHEREAS, </w:t>
      </w:r>
      <w:r w:rsidRPr="004F679F">
        <w:rPr>
          <w:rFonts w:ascii="Arial" w:hAnsi="Arial" w:cs="Arial"/>
          <w:sz w:val="23"/>
          <w:szCs w:val="23"/>
        </w:rPr>
        <w:t>The</w:t>
      </w:r>
      <w:r w:rsidRPr="004F679F">
        <w:rPr>
          <w:rFonts w:ascii="Arial" w:hAnsi="Arial" w:cs="Arial"/>
          <w:b/>
          <w:bCs/>
          <w:sz w:val="23"/>
          <w:szCs w:val="23"/>
        </w:rPr>
        <w:t xml:space="preserve"> </w:t>
      </w:r>
      <w:r w:rsidR="00C4182F" w:rsidRPr="004F679F">
        <w:rPr>
          <w:rFonts w:ascii="Arial" w:hAnsi="Arial" w:cs="Arial"/>
          <w:sz w:val="23"/>
          <w:szCs w:val="23"/>
        </w:rPr>
        <w:t>City</w:t>
      </w:r>
      <w:r w:rsidRPr="004F679F">
        <w:rPr>
          <w:rFonts w:ascii="Arial" w:hAnsi="Arial" w:cs="Arial"/>
          <w:sz w:val="23"/>
          <w:szCs w:val="23"/>
        </w:rPr>
        <w:t xml:space="preserve"> of Etna</w:t>
      </w:r>
      <w:r w:rsidR="00C4182F" w:rsidRPr="004F679F">
        <w:rPr>
          <w:rFonts w:ascii="Arial" w:hAnsi="Arial" w:cs="Arial"/>
          <w:sz w:val="23"/>
          <w:szCs w:val="23"/>
        </w:rPr>
        <w:t xml:space="preserve"> desire</w:t>
      </w:r>
      <w:r w:rsidR="00E82ECD" w:rsidRPr="004F679F">
        <w:rPr>
          <w:rFonts w:ascii="Arial" w:hAnsi="Arial" w:cs="Arial"/>
          <w:sz w:val="23"/>
          <w:szCs w:val="23"/>
        </w:rPr>
        <w:t>s</w:t>
      </w:r>
      <w:r w:rsidR="00C4182F" w:rsidRPr="004F679F">
        <w:rPr>
          <w:rFonts w:ascii="Arial" w:hAnsi="Arial" w:cs="Arial"/>
          <w:sz w:val="23"/>
          <w:szCs w:val="23"/>
        </w:rPr>
        <w:t xml:space="preserve"> to </w:t>
      </w:r>
      <w:r w:rsidRPr="004F679F">
        <w:rPr>
          <w:rFonts w:ascii="Arial" w:hAnsi="Arial" w:cs="Arial"/>
          <w:sz w:val="23"/>
          <w:szCs w:val="23"/>
        </w:rPr>
        <w:t>receive</w:t>
      </w:r>
      <w:r w:rsidR="00C4182F" w:rsidRPr="004F679F">
        <w:rPr>
          <w:rFonts w:ascii="Arial" w:hAnsi="Arial" w:cs="Arial"/>
          <w:sz w:val="23"/>
          <w:szCs w:val="23"/>
        </w:rPr>
        <w:t xml:space="preserve"> credits from </w:t>
      </w:r>
      <w:r w:rsidR="00E82ECD" w:rsidRPr="004F679F">
        <w:rPr>
          <w:rFonts w:ascii="Arial" w:hAnsi="Arial" w:cs="Arial"/>
          <w:sz w:val="23"/>
          <w:szCs w:val="23"/>
        </w:rPr>
        <w:t xml:space="preserve">County to use in connection with </w:t>
      </w:r>
      <w:r w:rsidR="00C2179A" w:rsidRPr="004F679F">
        <w:rPr>
          <w:rFonts w:ascii="Arial" w:hAnsi="Arial" w:cs="Arial"/>
          <w:sz w:val="23"/>
          <w:szCs w:val="23"/>
        </w:rPr>
        <w:t xml:space="preserve">a project </w:t>
      </w:r>
      <w:r w:rsidR="00ED082B" w:rsidRPr="004F679F">
        <w:rPr>
          <w:rFonts w:ascii="Arial" w:hAnsi="Arial" w:cs="Arial"/>
          <w:sz w:val="23"/>
          <w:szCs w:val="23"/>
        </w:rPr>
        <w:t>for the relocation of overhead power along Main Street, from the City of Etna Museum building to Collier Street</w:t>
      </w:r>
      <w:r w:rsidR="00C2179A" w:rsidRPr="004F679F">
        <w:rPr>
          <w:rFonts w:ascii="Arial" w:hAnsi="Arial" w:cs="Arial"/>
          <w:sz w:val="23"/>
          <w:szCs w:val="23"/>
        </w:rPr>
        <w:t xml:space="preserve"> (the “City Project”)</w:t>
      </w:r>
      <w:r w:rsidR="002706E6" w:rsidRPr="004F679F">
        <w:rPr>
          <w:rFonts w:ascii="Arial" w:hAnsi="Arial" w:cs="Arial"/>
          <w:sz w:val="23"/>
          <w:szCs w:val="23"/>
        </w:rPr>
        <w:t>.</w:t>
      </w:r>
    </w:p>
    <w:p w14:paraId="52DE0A85" w14:textId="77777777" w:rsidR="002706E6" w:rsidRPr="004F679F" w:rsidRDefault="002706E6" w:rsidP="008E2082">
      <w:pPr>
        <w:pStyle w:val="ListParagraph"/>
        <w:ind w:left="0" w:firstLine="720"/>
        <w:rPr>
          <w:rFonts w:ascii="Arial" w:hAnsi="Arial" w:cs="Arial"/>
          <w:sz w:val="23"/>
          <w:szCs w:val="23"/>
        </w:rPr>
      </w:pPr>
    </w:p>
    <w:p w14:paraId="61A7F3A2" w14:textId="0753CE75" w:rsidR="00B00523" w:rsidRPr="004F679F" w:rsidRDefault="008E2082" w:rsidP="004F679F">
      <w:pPr>
        <w:pStyle w:val="ListParagraph"/>
        <w:autoSpaceDE w:val="0"/>
        <w:autoSpaceDN w:val="0"/>
        <w:adjustRightInd w:val="0"/>
        <w:spacing w:after="0" w:line="240" w:lineRule="auto"/>
        <w:ind w:left="0" w:firstLine="720"/>
        <w:rPr>
          <w:rFonts w:ascii="Arial" w:hAnsi="Arial" w:cs="Arial"/>
          <w:sz w:val="23"/>
          <w:szCs w:val="23"/>
        </w:rPr>
      </w:pPr>
      <w:r w:rsidRPr="004F679F">
        <w:rPr>
          <w:rFonts w:ascii="Arial" w:hAnsi="Arial" w:cs="Arial"/>
          <w:b/>
          <w:bCs/>
          <w:sz w:val="23"/>
          <w:szCs w:val="23"/>
        </w:rPr>
        <w:t xml:space="preserve">WHEREAS, </w:t>
      </w:r>
      <w:r w:rsidR="00E82ECD" w:rsidRPr="004F679F">
        <w:rPr>
          <w:rFonts w:ascii="Arial" w:hAnsi="Arial" w:cs="Arial"/>
          <w:sz w:val="23"/>
          <w:szCs w:val="23"/>
        </w:rPr>
        <w:t>County desires to transfer the County Allocation to</w:t>
      </w:r>
      <w:r w:rsidR="00C4182F" w:rsidRPr="004F679F">
        <w:rPr>
          <w:rFonts w:ascii="Arial" w:hAnsi="Arial" w:cs="Arial"/>
          <w:sz w:val="23"/>
          <w:szCs w:val="23"/>
        </w:rPr>
        <w:t xml:space="preserve"> </w:t>
      </w:r>
      <w:r w:rsidR="002706E6" w:rsidRPr="004F679F">
        <w:rPr>
          <w:rFonts w:ascii="Arial" w:hAnsi="Arial" w:cs="Arial"/>
          <w:sz w:val="23"/>
          <w:szCs w:val="23"/>
        </w:rPr>
        <w:t xml:space="preserve">the City to </w:t>
      </w:r>
      <w:r w:rsidR="00C4182F" w:rsidRPr="004F679F">
        <w:rPr>
          <w:rFonts w:ascii="Arial" w:hAnsi="Arial" w:cs="Arial"/>
          <w:sz w:val="23"/>
          <w:szCs w:val="23"/>
        </w:rPr>
        <w:t>enable the Rule 20A Credits to be used for their intended purpose of undergrounding electric facilities and to derive economic benefit from the County allocation.</w:t>
      </w:r>
    </w:p>
    <w:p w14:paraId="033A7AE0" w14:textId="0D272773" w:rsidR="00E82ECD" w:rsidRPr="004F679F" w:rsidRDefault="00E82ECD" w:rsidP="00C4182F">
      <w:pPr>
        <w:rPr>
          <w:rFonts w:ascii="Arial" w:hAnsi="Arial" w:cs="Arial"/>
          <w:sz w:val="23"/>
          <w:szCs w:val="23"/>
        </w:rPr>
      </w:pPr>
      <w:r w:rsidRPr="004F679F">
        <w:rPr>
          <w:rFonts w:ascii="Arial" w:hAnsi="Arial" w:cs="Arial"/>
          <w:b/>
          <w:bCs/>
          <w:sz w:val="23"/>
          <w:szCs w:val="23"/>
        </w:rPr>
        <w:t>NOW THEREFORE</w:t>
      </w:r>
      <w:r w:rsidRPr="004F679F">
        <w:rPr>
          <w:rFonts w:ascii="Arial" w:hAnsi="Arial" w:cs="Arial"/>
          <w:sz w:val="23"/>
          <w:szCs w:val="23"/>
        </w:rPr>
        <w:t xml:space="preserve">, </w:t>
      </w:r>
      <w:r w:rsidR="008E2082" w:rsidRPr="004F679F">
        <w:rPr>
          <w:rFonts w:ascii="Arial" w:hAnsi="Arial" w:cs="Arial"/>
          <w:sz w:val="23"/>
          <w:szCs w:val="23"/>
        </w:rPr>
        <w:t>be it</w:t>
      </w:r>
      <w:r w:rsidR="008E2082" w:rsidRPr="004F679F">
        <w:rPr>
          <w:rFonts w:ascii="Arial" w:hAnsi="Arial" w:cs="Arial"/>
          <w:b/>
          <w:bCs/>
          <w:sz w:val="23"/>
          <w:szCs w:val="23"/>
        </w:rPr>
        <w:t xml:space="preserve"> RESOLVED</w:t>
      </w:r>
      <w:r w:rsidR="008E2082" w:rsidRPr="004F679F">
        <w:rPr>
          <w:rFonts w:ascii="Arial" w:hAnsi="Arial" w:cs="Arial"/>
          <w:sz w:val="23"/>
          <w:szCs w:val="23"/>
        </w:rPr>
        <w:t xml:space="preserve"> </w:t>
      </w:r>
      <w:r w:rsidRPr="004F679F">
        <w:rPr>
          <w:rFonts w:ascii="Arial" w:hAnsi="Arial" w:cs="Arial"/>
          <w:sz w:val="23"/>
          <w:szCs w:val="23"/>
        </w:rPr>
        <w:t>the Parties hereto agree as follows:</w:t>
      </w:r>
    </w:p>
    <w:p w14:paraId="7588A1DD" w14:textId="0DFB6845" w:rsidR="00E82ECD" w:rsidRPr="004F679F" w:rsidRDefault="004701CE" w:rsidP="00E82ECD">
      <w:pPr>
        <w:pStyle w:val="ListParagraph"/>
        <w:numPr>
          <w:ilvl w:val="0"/>
          <w:numId w:val="2"/>
        </w:numPr>
        <w:rPr>
          <w:rFonts w:ascii="Arial" w:hAnsi="Arial" w:cs="Arial"/>
          <w:sz w:val="23"/>
          <w:szCs w:val="23"/>
        </w:rPr>
      </w:pPr>
      <w:r w:rsidRPr="004F679F">
        <w:rPr>
          <w:rFonts w:ascii="Arial" w:hAnsi="Arial" w:cs="Arial"/>
          <w:b/>
          <w:sz w:val="23"/>
          <w:szCs w:val="23"/>
        </w:rPr>
        <w:t>Agreement to Transfer Credits</w:t>
      </w:r>
      <w:r w:rsidRPr="004F679F">
        <w:rPr>
          <w:rFonts w:ascii="Arial" w:hAnsi="Arial" w:cs="Arial"/>
          <w:sz w:val="23"/>
          <w:szCs w:val="23"/>
        </w:rPr>
        <w:t xml:space="preserve">.  </w:t>
      </w:r>
      <w:r w:rsidR="00E82ECD" w:rsidRPr="004F679F">
        <w:rPr>
          <w:rFonts w:ascii="Arial" w:hAnsi="Arial" w:cs="Arial"/>
          <w:sz w:val="23"/>
          <w:szCs w:val="23"/>
        </w:rPr>
        <w:t xml:space="preserve">County agrees to, and does hereby, transfer and assign its rights and interest in the County Allocation to the City, and City agrees to, and does hereby, </w:t>
      </w:r>
      <w:r w:rsidR="00590E8C" w:rsidRPr="004F679F">
        <w:rPr>
          <w:rFonts w:ascii="Arial" w:hAnsi="Arial" w:cs="Arial"/>
          <w:sz w:val="23"/>
          <w:szCs w:val="23"/>
        </w:rPr>
        <w:t>accept</w:t>
      </w:r>
      <w:r w:rsidR="00E82ECD" w:rsidRPr="004F679F">
        <w:rPr>
          <w:rFonts w:ascii="Arial" w:hAnsi="Arial" w:cs="Arial"/>
          <w:sz w:val="23"/>
          <w:szCs w:val="23"/>
        </w:rPr>
        <w:t xml:space="preserve"> the County Allocation in accordance with the terms of the Agreement.</w:t>
      </w:r>
    </w:p>
    <w:p w14:paraId="15B687DD" w14:textId="77777777" w:rsidR="00C76E62" w:rsidRPr="004F679F" w:rsidRDefault="00C76E62" w:rsidP="00C76E62">
      <w:pPr>
        <w:pStyle w:val="ListParagraph"/>
        <w:ind w:left="1440"/>
        <w:rPr>
          <w:rFonts w:ascii="Arial" w:hAnsi="Arial" w:cs="Arial"/>
          <w:sz w:val="23"/>
          <w:szCs w:val="23"/>
        </w:rPr>
      </w:pPr>
    </w:p>
    <w:p w14:paraId="4DA503F6" w14:textId="24FA40CB" w:rsidR="00DA59A4" w:rsidRPr="004F679F" w:rsidRDefault="00E82ECD" w:rsidP="00DA59A4">
      <w:pPr>
        <w:pStyle w:val="ListParagraph"/>
        <w:numPr>
          <w:ilvl w:val="1"/>
          <w:numId w:val="2"/>
        </w:numPr>
        <w:rPr>
          <w:rFonts w:ascii="Arial" w:hAnsi="Arial" w:cs="Arial"/>
          <w:sz w:val="23"/>
          <w:szCs w:val="23"/>
        </w:rPr>
      </w:pPr>
      <w:r w:rsidRPr="004F679F">
        <w:rPr>
          <w:rFonts w:ascii="Arial" w:hAnsi="Arial" w:cs="Arial"/>
          <w:b/>
          <w:sz w:val="23"/>
          <w:szCs w:val="23"/>
        </w:rPr>
        <w:t>Conditions</w:t>
      </w:r>
      <w:r w:rsidRPr="004F679F">
        <w:rPr>
          <w:rFonts w:ascii="Arial" w:hAnsi="Arial" w:cs="Arial"/>
          <w:sz w:val="23"/>
          <w:szCs w:val="23"/>
        </w:rPr>
        <w:t xml:space="preserve">.  This Agreement is contingent upon its </w:t>
      </w:r>
      <w:r w:rsidR="00DA59A4" w:rsidRPr="004F679F">
        <w:rPr>
          <w:rFonts w:ascii="Arial" w:hAnsi="Arial" w:cs="Arial"/>
          <w:sz w:val="23"/>
          <w:szCs w:val="23"/>
        </w:rPr>
        <w:t>notice and delivery to PacifiCorp.</w:t>
      </w:r>
    </w:p>
    <w:p w14:paraId="65004E52" w14:textId="77777777" w:rsidR="00582CA1" w:rsidRPr="004F679F" w:rsidRDefault="00582CA1" w:rsidP="00582CA1">
      <w:pPr>
        <w:pStyle w:val="ListParagraph"/>
        <w:rPr>
          <w:rFonts w:ascii="Arial" w:hAnsi="Arial" w:cs="Arial"/>
          <w:sz w:val="23"/>
          <w:szCs w:val="23"/>
        </w:rPr>
      </w:pPr>
    </w:p>
    <w:p w14:paraId="68545B43" w14:textId="7EEC801A" w:rsidR="00582CA1" w:rsidRPr="004F679F" w:rsidRDefault="00C2179A" w:rsidP="00582CA1">
      <w:pPr>
        <w:pStyle w:val="ListParagraph"/>
        <w:numPr>
          <w:ilvl w:val="0"/>
          <w:numId w:val="2"/>
        </w:numPr>
        <w:rPr>
          <w:rFonts w:ascii="Arial" w:hAnsi="Arial" w:cs="Arial"/>
          <w:sz w:val="23"/>
          <w:szCs w:val="23"/>
        </w:rPr>
      </w:pPr>
      <w:r w:rsidRPr="004F679F">
        <w:rPr>
          <w:rFonts w:ascii="Arial" w:hAnsi="Arial" w:cs="Arial"/>
          <w:b/>
          <w:sz w:val="23"/>
          <w:szCs w:val="23"/>
        </w:rPr>
        <w:t>Notice of Transfer</w:t>
      </w:r>
      <w:r w:rsidRPr="004F679F">
        <w:rPr>
          <w:rFonts w:ascii="Arial" w:hAnsi="Arial" w:cs="Arial"/>
          <w:sz w:val="23"/>
          <w:szCs w:val="23"/>
        </w:rPr>
        <w:t xml:space="preserve">.  </w:t>
      </w:r>
      <w:r w:rsidR="00587EBA" w:rsidRPr="004F679F">
        <w:rPr>
          <w:rFonts w:ascii="Arial" w:hAnsi="Arial" w:cs="Arial"/>
          <w:sz w:val="23"/>
          <w:szCs w:val="23"/>
        </w:rPr>
        <w:t xml:space="preserve">Within ten (10) business days of the </w:t>
      </w:r>
      <w:r w:rsidR="00590E8C" w:rsidRPr="004F679F">
        <w:rPr>
          <w:rFonts w:ascii="Arial" w:hAnsi="Arial" w:cs="Arial"/>
          <w:sz w:val="23"/>
          <w:szCs w:val="23"/>
        </w:rPr>
        <w:t xml:space="preserve">executed </w:t>
      </w:r>
      <w:r w:rsidR="00A559A4">
        <w:rPr>
          <w:rFonts w:ascii="Arial" w:hAnsi="Arial" w:cs="Arial"/>
          <w:sz w:val="23"/>
          <w:szCs w:val="23"/>
        </w:rPr>
        <w:t>resolution</w:t>
      </w:r>
      <w:r w:rsidR="00587EBA" w:rsidRPr="004F679F">
        <w:rPr>
          <w:rFonts w:ascii="Arial" w:hAnsi="Arial" w:cs="Arial"/>
          <w:sz w:val="23"/>
          <w:szCs w:val="23"/>
        </w:rPr>
        <w:t xml:space="preserve">, County shall deliver a written </w:t>
      </w:r>
      <w:r w:rsidR="00DA59A4" w:rsidRPr="004F679F">
        <w:rPr>
          <w:rFonts w:ascii="Arial" w:hAnsi="Arial" w:cs="Arial"/>
          <w:sz w:val="23"/>
          <w:szCs w:val="23"/>
        </w:rPr>
        <w:t xml:space="preserve">notice </w:t>
      </w:r>
      <w:r w:rsidR="00587EBA" w:rsidRPr="004F679F">
        <w:rPr>
          <w:rFonts w:ascii="Arial" w:hAnsi="Arial" w:cs="Arial"/>
          <w:sz w:val="23"/>
          <w:szCs w:val="23"/>
        </w:rPr>
        <w:t xml:space="preserve">to PacifiCorp, with a copy to the City, making a formal request to transfer and assign the County Allocation to and for the benefit of the City.  County shall cooperate in good faith with the City to provide any additional documentation or information that is reasonably requested by PacifiCorp to complete the transfer.  </w:t>
      </w:r>
    </w:p>
    <w:p w14:paraId="643D96C7" w14:textId="77777777" w:rsidR="004F679F" w:rsidRPr="004F679F" w:rsidRDefault="004F679F" w:rsidP="004F679F">
      <w:pPr>
        <w:pStyle w:val="ListParagraph"/>
        <w:rPr>
          <w:rFonts w:ascii="Arial" w:hAnsi="Arial" w:cs="Arial"/>
          <w:sz w:val="23"/>
          <w:szCs w:val="23"/>
        </w:rPr>
      </w:pPr>
    </w:p>
    <w:p w14:paraId="073DF73B" w14:textId="77777777" w:rsidR="00587EBA" w:rsidRPr="004F679F" w:rsidRDefault="00582CA1" w:rsidP="00E82ECD">
      <w:pPr>
        <w:pStyle w:val="ListParagraph"/>
        <w:numPr>
          <w:ilvl w:val="0"/>
          <w:numId w:val="2"/>
        </w:numPr>
        <w:rPr>
          <w:rFonts w:ascii="Arial" w:hAnsi="Arial" w:cs="Arial"/>
          <w:sz w:val="23"/>
          <w:szCs w:val="23"/>
        </w:rPr>
      </w:pPr>
      <w:r w:rsidRPr="004F679F">
        <w:rPr>
          <w:rFonts w:ascii="Arial" w:hAnsi="Arial" w:cs="Arial"/>
          <w:b/>
          <w:sz w:val="23"/>
          <w:szCs w:val="23"/>
        </w:rPr>
        <w:t>City’s Due Diligence</w:t>
      </w:r>
      <w:r w:rsidRPr="004F679F">
        <w:rPr>
          <w:rFonts w:ascii="Arial" w:hAnsi="Arial" w:cs="Arial"/>
          <w:sz w:val="23"/>
          <w:szCs w:val="23"/>
        </w:rPr>
        <w:t xml:space="preserve">. </w:t>
      </w:r>
      <w:r w:rsidR="00587EBA" w:rsidRPr="004F679F">
        <w:rPr>
          <w:rFonts w:ascii="Arial" w:hAnsi="Arial" w:cs="Arial"/>
          <w:sz w:val="23"/>
          <w:szCs w:val="23"/>
        </w:rPr>
        <w:t xml:space="preserve">City acknowledges and agrees that is has conducted its own investigation as to the applicability and transferability of the County Allocation for use </w:t>
      </w:r>
      <w:r w:rsidR="00C2179A" w:rsidRPr="004F679F">
        <w:rPr>
          <w:rFonts w:ascii="Arial" w:hAnsi="Arial" w:cs="Arial"/>
          <w:sz w:val="23"/>
          <w:szCs w:val="23"/>
        </w:rPr>
        <w:t>in the City Project</w:t>
      </w:r>
      <w:r w:rsidR="00587EBA" w:rsidRPr="004F679F">
        <w:rPr>
          <w:rFonts w:ascii="Arial" w:hAnsi="Arial" w:cs="Arial"/>
          <w:sz w:val="23"/>
          <w:szCs w:val="23"/>
        </w:rPr>
        <w:t xml:space="preserve"> and that County has not made any representation or warranty to </w:t>
      </w:r>
      <w:r w:rsidR="00587EBA" w:rsidRPr="004F679F">
        <w:rPr>
          <w:rFonts w:ascii="Arial" w:hAnsi="Arial" w:cs="Arial"/>
          <w:sz w:val="23"/>
          <w:szCs w:val="23"/>
        </w:rPr>
        <w:lastRenderedPageBreak/>
        <w:t>City with respect to same.  The actual use of the County Allocation by City shall be subject to the rules and procedures adopted by PacifiCorp and such other conditions or requirements as are set forth in the Public Utilities Code.</w:t>
      </w:r>
    </w:p>
    <w:p w14:paraId="6F423666" w14:textId="77777777" w:rsidR="00772876" w:rsidRPr="004F679F" w:rsidRDefault="00772876" w:rsidP="00772876">
      <w:pPr>
        <w:pStyle w:val="ListParagraph"/>
        <w:rPr>
          <w:rFonts w:ascii="Arial" w:hAnsi="Arial" w:cs="Arial"/>
          <w:sz w:val="23"/>
          <w:szCs w:val="23"/>
        </w:rPr>
      </w:pPr>
    </w:p>
    <w:p w14:paraId="5A2DC816" w14:textId="0A16C381" w:rsidR="004701CE" w:rsidRPr="004F679F" w:rsidRDefault="004701CE" w:rsidP="00E82ECD">
      <w:pPr>
        <w:pStyle w:val="ListParagraph"/>
        <w:numPr>
          <w:ilvl w:val="0"/>
          <w:numId w:val="2"/>
        </w:numPr>
        <w:rPr>
          <w:rFonts w:ascii="Arial" w:hAnsi="Arial" w:cs="Arial"/>
          <w:sz w:val="23"/>
          <w:szCs w:val="23"/>
        </w:rPr>
      </w:pPr>
      <w:r w:rsidRPr="004F679F">
        <w:rPr>
          <w:rFonts w:ascii="Arial" w:hAnsi="Arial" w:cs="Arial"/>
          <w:b/>
          <w:sz w:val="23"/>
          <w:szCs w:val="23"/>
        </w:rPr>
        <w:t>Effective Date</w:t>
      </w:r>
      <w:r w:rsidRPr="004F679F">
        <w:rPr>
          <w:rFonts w:ascii="Arial" w:hAnsi="Arial" w:cs="Arial"/>
          <w:sz w:val="23"/>
          <w:szCs w:val="23"/>
        </w:rPr>
        <w:t xml:space="preserve">. This Agreement shall become effective on the date when both the approval of the </w:t>
      </w:r>
      <w:r w:rsidR="00590E8C" w:rsidRPr="004F679F">
        <w:rPr>
          <w:rFonts w:ascii="Arial" w:hAnsi="Arial" w:cs="Arial"/>
          <w:sz w:val="23"/>
          <w:szCs w:val="23"/>
        </w:rPr>
        <w:t>Etna</w:t>
      </w:r>
      <w:r w:rsidRPr="004F679F">
        <w:rPr>
          <w:rFonts w:ascii="Arial" w:hAnsi="Arial" w:cs="Arial"/>
          <w:sz w:val="23"/>
          <w:szCs w:val="23"/>
        </w:rPr>
        <w:t xml:space="preserve"> City Council and the Siskiyou County Board of Supervisors have been obtained.</w:t>
      </w:r>
    </w:p>
    <w:p w14:paraId="2961D686" w14:textId="77777777" w:rsidR="00772876" w:rsidRPr="004F679F" w:rsidRDefault="00772876" w:rsidP="00772876">
      <w:pPr>
        <w:pStyle w:val="ListParagraph"/>
        <w:rPr>
          <w:rFonts w:ascii="Arial" w:hAnsi="Arial" w:cs="Arial"/>
          <w:sz w:val="23"/>
          <w:szCs w:val="23"/>
        </w:rPr>
      </w:pPr>
    </w:p>
    <w:p w14:paraId="296FA70D" w14:textId="77777777" w:rsidR="00C140CD" w:rsidRPr="004F679F" w:rsidRDefault="00582CA1" w:rsidP="00C140CD">
      <w:pPr>
        <w:pStyle w:val="ListParagraph"/>
        <w:numPr>
          <w:ilvl w:val="0"/>
          <w:numId w:val="2"/>
        </w:numPr>
        <w:rPr>
          <w:rFonts w:ascii="Arial" w:hAnsi="Arial" w:cs="Arial"/>
          <w:sz w:val="23"/>
          <w:szCs w:val="23"/>
        </w:rPr>
      </w:pPr>
      <w:r w:rsidRPr="004F679F">
        <w:rPr>
          <w:rFonts w:ascii="Arial" w:hAnsi="Arial" w:cs="Arial"/>
          <w:b/>
          <w:sz w:val="23"/>
          <w:szCs w:val="23"/>
        </w:rPr>
        <w:t>Indemnity.</w:t>
      </w:r>
      <w:r w:rsidRPr="004F679F">
        <w:rPr>
          <w:rFonts w:ascii="Arial" w:hAnsi="Arial" w:cs="Arial"/>
          <w:sz w:val="23"/>
          <w:szCs w:val="23"/>
        </w:rPr>
        <w:t xml:space="preserve"> </w:t>
      </w:r>
      <w:r w:rsidR="00772876" w:rsidRPr="004F679F">
        <w:rPr>
          <w:rFonts w:ascii="Arial" w:hAnsi="Arial" w:cs="Arial"/>
          <w:sz w:val="23"/>
          <w:szCs w:val="23"/>
        </w:rPr>
        <w:t xml:space="preserve">City shall indemnify, defend and hold harmless County, its elected officials, officers, employees and agents, from any claim, damage or </w:t>
      </w:r>
      <w:r w:rsidR="00C2179A" w:rsidRPr="004F679F">
        <w:rPr>
          <w:rFonts w:ascii="Arial" w:hAnsi="Arial" w:cs="Arial"/>
          <w:sz w:val="23"/>
          <w:szCs w:val="23"/>
        </w:rPr>
        <w:t>liability</w:t>
      </w:r>
      <w:r w:rsidR="00772876" w:rsidRPr="004F679F">
        <w:rPr>
          <w:rFonts w:ascii="Arial" w:hAnsi="Arial" w:cs="Arial"/>
          <w:sz w:val="23"/>
          <w:szCs w:val="23"/>
        </w:rPr>
        <w:t xml:space="preserve"> arising in connections with the use of Rule 20A Credits from the County Allocation in connection with the construction of </w:t>
      </w:r>
      <w:r w:rsidR="00C2179A" w:rsidRPr="004F679F">
        <w:rPr>
          <w:rFonts w:ascii="Arial" w:hAnsi="Arial" w:cs="Arial"/>
          <w:sz w:val="23"/>
          <w:szCs w:val="23"/>
        </w:rPr>
        <w:t>the City Project</w:t>
      </w:r>
      <w:r w:rsidR="00772876" w:rsidRPr="004F679F">
        <w:rPr>
          <w:rFonts w:ascii="Arial" w:hAnsi="Arial" w:cs="Arial"/>
          <w:sz w:val="23"/>
          <w:szCs w:val="23"/>
        </w:rPr>
        <w:t>.</w:t>
      </w:r>
    </w:p>
    <w:p w14:paraId="3B68656E" w14:textId="77777777" w:rsidR="00C140CD" w:rsidRPr="004F679F" w:rsidRDefault="00C140CD" w:rsidP="00C140CD">
      <w:pPr>
        <w:pStyle w:val="ListParagraph"/>
        <w:rPr>
          <w:rFonts w:ascii="Arial" w:hAnsi="Arial" w:cs="Arial"/>
          <w:sz w:val="23"/>
          <w:szCs w:val="23"/>
        </w:rPr>
      </w:pPr>
    </w:p>
    <w:p w14:paraId="2F080048" w14:textId="77777777" w:rsidR="001F7E4E" w:rsidRPr="004F679F" w:rsidRDefault="001F7E4E" w:rsidP="00E82ECD">
      <w:pPr>
        <w:pStyle w:val="ListParagraph"/>
        <w:numPr>
          <w:ilvl w:val="0"/>
          <w:numId w:val="2"/>
        </w:numPr>
        <w:rPr>
          <w:rFonts w:ascii="Arial" w:hAnsi="Arial" w:cs="Arial"/>
          <w:sz w:val="23"/>
          <w:szCs w:val="23"/>
        </w:rPr>
      </w:pPr>
      <w:r w:rsidRPr="004F679F">
        <w:rPr>
          <w:rFonts w:ascii="Arial" w:hAnsi="Arial" w:cs="Arial"/>
          <w:b/>
          <w:sz w:val="23"/>
          <w:szCs w:val="23"/>
        </w:rPr>
        <w:t xml:space="preserve">Waiver.  </w:t>
      </w:r>
      <w:r w:rsidRPr="004F679F">
        <w:rPr>
          <w:rFonts w:ascii="Arial" w:hAnsi="Arial" w:cs="Arial"/>
          <w:sz w:val="23"/>
          <w:szCs w:val="23"/>
        </w:rPr>
        <w:t>A waiver by either Party of any breach of any term, covenant, or condition contained herein shall not be deemed to be a waiver of any subsequent breach of the same or any other term, covenant or condition contained herein, whether of the same or different character.</w:t>
      </w:r>
    </w:p>
    <w:p w14:paraId="60FFA365" w14:textId="77777777" w:rsidR="001F7E4E" w:rsidRPr="004F679F" w:rsidRDefault="001F7E4E" w:rsidP="001F7E4E">
      <w:pPr>
        <w:pStyle w:val="ListParagraph"/>
        <w:rPr>
          <w:rFonts w:ascii="Arial" w:hAnsi="Arial" w:cs="Arial"/>
          <w:b/>
          <w:sz w:val="23"/>
          <w:szCs w:val="23"/>
        </w:rPr>
      </w:pPr>
    </w:p>
    <w:p w14:paraId="4A2C4058" w14:textId="77777777" w:rsidR="00582CA1" w:rsidRPr="004F679F" w:rsidRDefault="00582CA1" w:rsidP="00E82ECD">
      <w:pPr>
        <w:pStyle w:val="ListParagraph"/>
        <w:numPr>
          <w:ilvl w:val="0"/>
          <w:numId w:val="2"/>
        </w:numPr>
        <w:rPr>
          <w:rFonts w:ascii="Arial" w:hAnsi="Arial" w:cs="Arial"/>
          <w:sz w:val="23"/>
          <w:szCs w:val="23"/>
        </w:rPr>
      </w:pPr>
      <w:r w:rsidRPr="004F679F">
        <w:rPr>
          <w:rFonts w:ascii="Arial" w:hAnsi="Arial" w:cs="Arial"/>
          <w:b/>
          <w:sz w:val="23"/>
          <w:szCs w:val="23"/>
        </w:rPr>
        <w:t>Counterparts</w:t>
      </w:r>
      <w:r w:rsidRPr="004F679F">
        <w:rPr>
          <w:rFonts w:ascii="Arial" w:hAnsi="Arial" w:cs="Arial"/>
          <w:sz w:val="23"/>
          <w:szCs w:val="23"/>
        </w:rPr>
        <w:t>.  This agreement may be executed in counterparts, each of which shall be deemed an original and all of which together shall constitute one and the same instrument.</w:t>
      </w:r>
    </w:p>
    <w:p w14:paraId="1EAD43F7" w14:textId="77777777" w:rsidR="00582CA1" w:rsidRPr="004F679F" w:rsidRDefault="00582CA1" w:rsidP="00582CA1">
      <w:pPr>
        <w:pStyle w:val="ListParagraph"/>
        <w:rPr>
          <w:rFonts w:ascii="Arial" w:hAnsi="Arial" w:cs="Arial"/>
          <w:sz w:val="23"/>
          <w:szCs w:val="23"/>
        </w:rPr>
      </w:pPr>
    </w:p>
    <w:p w14:paraId="781525F5" w14:textId="77777777" w:rsidR="001F7E4E" w:rsidRPr="004F679F" w:rsidRDefault="001F7E4E" w:rsidP="00A67022">
      <w:pPr>
        <w:pStyle w:val="ListParagraph"/>
        <w:numPr>
          <w:ilvl w:val="0"/>
          <w:numId w:val="2"/>
        </w:numPr>
        <w:rPr>
          <w:rFonts w:ascii="Arial" w:hAnsi="Arial" w:cs="Arial"/>
          <w:sz w:val="23"/>
          <w:szCs w:val="23"/>
        </w:rPr>
      </w:pPr>
      <w:r w:rsidRPr="004F679F">
        <w:rPr>
          <w:rFonts w:ascii="Arial" w:hAnsi="Arial" w:cs="Arial"/>
          <w:b/>
          <w:sz w:val="23"/>
          <w:szCs w:val="23"/>
        </w:rPr>
        <w:t>Notices.</w:t>
      </w:r>
      <w:r w:rsidRPr="004F679F">
        <w:rPr>
          <w:rFonts w:ascii="Arial" w:hAnsi="Arial" w:cs="Arial"/>
          <w:sz w:val="23"/>
          <w:szCs w:val="23"/>
        </w:rPr>
        <w:t xml:space="preserve">  </w:t>
      </w:r>
      <w:r w:rsidR="00C140CD" w:rsidRPr="004F679F">
        <w:rPr>
          <w:rFonts w:ascii="Arial" w:hAnsi="Arial" w:cs="Arial"/>
          <w:sz w:val="23"/>
          <w:szCs w:val="23"/>
        </w:rPr>
        <w:t xml:space="preserve">All notices to be given pursuant to this Agreement shall be delivered in person, by U.S. mail, or by commercial overnight delivery to the </w:t>
      </w:r>
      <w:r w:rsidRPr="004F679F">
        <w:rPr>
          <w:rFonts w:ascii="Arial" w:hAnsi="Arial" w:cs="Arial"/>
          <w:sz w:val="23"/>
          <w:szCs w:val="23"/>
        </w:rPr>
        <w:t>following addresses.</w:t>
      </w:r>
    </w:p>
    <w:p w14:paraId="5E5E0FEE" w14:textId="77777777" w:rsidR="001F7E4E" w:rsidRPr="004F679F" w:rsidRDefault="001F7E4E" w:rsidP="001F7E4E">
      <w:pPr>
        <w:pStyle w:val="ListParagraph"/>
        <w:ind w:left="1440"/>
        <w:rPr>
          <w:rFonts w:ascii="Arial" w:hAnsi="Arial" w:cs="Arial"/>
          <w:b/>
          <w:sz w:val="23"/>
          <w:szCs w:val="23"/>
          <w:u w:val="single"/>
        </w:rPr>
      </w:pPr>
    </w:p>
    <w:p w14:paraId="5995F4E7" w14:textId="644B9E8C" w:rsidR="001F7E4E" w:rsidRPr="004F679F" w:rsidRDefault="001F7E4E" w:rsidP="001F7E4E">
      <w:pPr>
        <w:pStyle w:val="ListParagraph"/>
        <w:ind w:left="1440"/>
        <w:rPr>
          <w:rFonts w:ascii="Arial" w:hAnsi="Arial" w:cs="Arial"/>
          <w:b/>
          <w:sz w:val="23"/>
          <w:szCs w:val="23"/>
          <w:u w:val="single"/>
        </w:rPr>
      </w:pPr>
      <w:r w:rsidRPr="004F679F">
        <w:rPr>
          <w:rFonts w:ascii="Arial" w:hAnsi="Arial" w:cs="Arial"/>
          <w:b/>
          <w:sz w:val="23"/>
          <w:szCs w:val="23"/>
          <w:u w:val="single"/>
        </w:rPr>
        <w:t xml:space="preserve">City of </w:t>
      </w:r>
      <w:r w:rsidR="00590E8C" w:rsidRPr="004F679F">
        <w:rPr>
          <w:rFonts w:ascii="Arial" w:hAnsi="Arial" w:cs="Arial"/>
          <w:b/>
          <w:sz w:val="23"/>
          <w:szCs w:val="23"/>
          <w:u w:val="single"/>
        </w:rPr>
        <w:t>Etna</w:t>
      </w:r>
    </w:p>
    <w:p w14:paraId="68E11AC8" w14:textId="2E08F295"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Attention</w:t>
      </w:r>
      <w:r w:rsidR="00590E8C" w:rsidRPr="004F679F">
        <w:rPr>
          <w:rFonts w:ascii="Arial" w:hAnsi="Arial" w:cs="Arial"/>
          <w:sz w:val="23"/>
          <w:szCs w:val="23"/>
        </w:rPr>
        <w:t>:</w:t>
      </w:r>
      <w:r w:rsidRPr="004F679F">
        <w:rPr>
          <w:rFonts w:ascii="Arial" w:hAnsi="Arial" w:cs="Arial"/>
          <w:sz w:val="23"/>
          <w:szCs w:val="23"/>
        </w:rPr>
        <w:t xml:space="preserve"> </w:t>
      </w:r>
      <w:r w:rsidR="00590E8C" w:rsidRPr="004F679F">
        <w:rPr>
          <w:rFonts w:ascii="Arial" w:hAnsi="Arial" w:cs="Arial"/>
          <w:sz w:val="23"/>
          <w:szCs w:val="23"/>
        </w:rPr>
        <w:t>Cliff Munson</w:t>
      </w:r>
    </w:p>
    <w:p w14:paraId="1ECD54D5" w14:textId="4F97B8DE"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City of</w:t>
      </w:r>
      <w:r w:rsidR="00590E8C" w:rsidRPr="004F679F">
        <w:rPr>
          <w:rFonts w:ascii="Arial" w:hAnsi="Arial" w:cs="Arial"/>
          <w:sz w:val="23"/>
          <w:szCs w:val="23"/>
        </w:rPr>
        <w:t xml:space="preserve"> Etna</w:t>
      </w:r>
    </w:p>
    <w:p w14:paraId="463C319E" w14:textId="1E349519"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P.O. Box 4</w:t>
      </w:r>
      <w:r w:rsidR="00590E8C" w:rsidRPr="004F679F">
        <w:rPr>
          <w:rFonts w:ascii="Arial" w:hAnsi="Arial" w:cs="Arial"/>
          <w:sz w:val="23"/>
          <w:szCs w:val="23"/>
        </w:rPr>
        <w:t>6</w:t>
      </w:r>
      <w:r w:rsidRPr="004F679F">
        <w:rPr>
          <w:rFonts w:ascii="Arial" w:hAnsi="Arial" w:cs="Arial"/>
          <w:sz w:val="23"/>
          <w:szCs w:val="23"/>
        </w:rPr>
        <w:t>0</w:t>
      </w:r>
    </w:p>
    <w:p w14:paraId="0E4843C2" w14:textId="10B4B09C" w:rsidR="001F7E4E" w:rsidRPr="004F679F" w:rsidRDefault="00590E8C" w:rsidP="001F7E4E">
      <w:pPr>
        <w:pStyle w:val="ListParagraph"/>
        <w:ind w:left="1440"/>
        <w:rPr>
          <w:rFonts w:ascii="Arial" w:hAnsi="Arial" w:cs="Arial"/>
          <w:sz w:val="23"/>
          <w:szCs w:val="23"/>
        </w:rPr>
      </w:pPr>
      <w:r w:rsidRPr="004F679F">
        <w:rPr>
          <w:rFonts w:ascii="Arial" w:hAnsi="Arial" w:cs="Arial"/>
          <w:sz w:val="23"/>
          <w:szCs w:val="23"/>
        </w:rPr>
        <w:t>Etna</w:t>
      </w:r>
      <w:r w:rsidR="001F7E4E" w:rsidRPr="004F679F">
        <w:rPr>
          <w:rFonts w:ascii="Arial" w:hAnsi="Arial" w:cs="Arial"/>
          <w:sz w:val="23"/>
          <w:szCs w:val="23"/>
        </w:rPr>
        <w:t>, CA 960</w:t>
      </w:r>
      <w:r w:rsidRPr="004F679F">
        <w:rPr>
          <w:rFonts w:ascii="Arial" w:hAnsi="Arial" w:cs="Arial"/>
          <w:sz w:val="23"/>
          <w:szCs w:val="23"/>
        </w:rPr>
        <w:t>27</w:t>
      </w:r>
    </w:p>
    <w:p w14:paraId="055C164A" w14:textId="77777777" w:rsidR="001F7E4E" w:rsidRPr="004F679F" w:rsidRDefault="001F7E4E" w:rsidP="001F7E4E">
      <w:pPr>
        <w:pStyle w:val="ListParagraph"/>
        <w:ind w:left="1440"/>
        <w:rPr>
          <w:rFonts w:ascii="Arial" w:hAnsi="Arial" w:cs="Arial"/>
          <w:sz w:val="23"/>
          <w:szCs w:val="23"/>
        </w:rPr>
      </w:pPr>
    </w:p>
    <w:p w14:paraId="38CFB9D3" w14:textId="77777777" w:rsidR="001F7E4E" w:rsidRPr="004F679F" w:rsidRDefault="001F7E4E" w:rsidP="001F7E4E">
      <w:pPr>
        <w:pStyle w:val="ListParagraph"/>
        <w:ind w:left="1440"/>
        <w:rPr>
          <w:rFonts w:ascii="Arial" w:hAnsi="Arial" w:cs="Arial"/>
          <w:b/>
          <w:sz w:val="23"/>
          <w:szCs w:val="23"/>
          <w:u w:val="single"/>
        </w:rPr>
      </w:pPr>
      <w:r w:rsidRPr="004F679F">
        <w:rPr>
          <w:rFonts w:ascii="Arial" w:hAnsi="Arial" w:cs="Arial"/>
          <w:b/>
          <w:sz w:val="23"/>
          <w:szCs w:val="23"/>
          <w:u w:val="single"/>
        </w:rPr>
        <w:t>County of Siskiyou</w:t>
      </w:r>
    </w:p>
    <w:p w14:paraId="14189C30" w14:textId="7EE80604"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Attention</w:t>
      </w:r>
      <w:r w:rsidR="00590E8C" w:rsidRPr="004F679F">
        <w:rPr>
          <w:rFonts w:ascii="Arial" w:hAnsi="Arial" w:cs="Arial"/>
          <w:sz w:val="23"/>
          <w:szCs w:val="23"/>
        </w:rPr>
        <w:t>:</w:t>
      </w:r>
      <w:r w:rsidRPr="004F679F">
        <w:rPr>
          <w:rFonts w:ascii="Arial" w:hAnsi="Arial" w:cs="Arial"/>
          <w:sz w:val="23"/>
          <w:szCs w:val="23"/>
        </w:rPr>
        <w:t xml:space="preserve"> County Administrator</w:t>
      </w:r>
    </w:p>
    <w:p w14:paraId="0F2C8A53" w14:textId="77777777"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 xml:space="preserve">County of Siskiyou </w:t>
      </w:r>
    </w:p>
    <w:p w14:paraId="3AC33E10" w14:textId="73879009" w:rsidR="001F7E4E" w:rsidRPr="004F679F" w:rsidRDefault="001F7E4E" w:rsidP="001F7E4E">
      <w:pPr>
        <w:pStyle w:val="ListParagraph"/>
        <w:ind w:left="1440"/>
        <w:rPr>
          <w:rFonts w:ascii="Arial" w:hAnsi="Arial" w:cs="Arial"/>
          <w:sz w:val="23"/>
          <w:szCs w:val="23"/>
        </w:rPr>
      </w:pPr>
      <w:r w:rsidRPr="004F679F">
        <w:rPr>
          <w:rFonts w:ascii="Arial" w:hAnsi="Arial" w:cs="Arial"/>
          <w:sz w:val="23"/>
          <w:szCs w:val="23"/>
        </w:rPr>
        <w:t>1312 Fairlane Road</w:t>
      </w:r>
      <w:r w:rsidR="00590E8C" w:rsidRPr="004F679F">
        <w:rPr>
          <w:rFonts w:ascii="Arial" w:hAnsi="Arial" w:cs="Arial"/>
          <w:sz w:val="23"/>
          <w:szCs w:val="23"/>
        </w:rPr>
        <w:t>, Suite 1</w:t>
      </w:r>
    </w:p>
    <w:p w14:paraId="6F30B038" w14:textId="77777777" w:rsidR="00A67022" w:rsidRPr="004F679F" w:rsidRDefault="001F7E4E" w:rsidP="00A67022">
      <w:pPr>
        <w:pStyle w:val="ListParagraph"/>
        <w:ind w:left="1440"/>
        <w:rPr>
          <w:rFonts w:ascii="Arial" w:hAnsi="Arial" w:cs="Arial"/>
          <w:sz w:val="23"/>
          <w:szCs w:val="23"/>
        </w:rPr>
      </w:pPr>
      <w:r w:rsidRPr="004F679F">
        <w:rPr>
          <w:rFonts w:ascii="Arial" w:hAnsi="Arial" w:cs="Arial"/>
          <w:sz w:val="23"/>
          <w:szCs w:val="23"/>
        </w:rPr>
        <w:t>Yreka, California 96097</w:t>
      </w:r>
    </w:p>
    <w:p w14:paraId="39E54E54" w14:textId="77777777" w:rsidR="00C140CD" w:rsidRPr="004F679F" w:rsidRDefault="00C140CD" w:rsidP="00C140CD">
      <w:pPr>
        <w:pStyle w:val="ListParagraph"/>
        <w:rPr>
          <w:rFonts w:ascii="Arial" w:hAnsi="Arial" w:cs="Arial"/>
          <w:b/>
          <w:sz w:val="23"/>
          <w:szCs w:val="23"/>
        </w:rPr>
      </w:pPr>
    </w:p>
    <w:p w14:paraId="2CFABB44" w14:textId="77777777" w:rsidR="00582CA1" w:rsidRPr="004F679F" w:rsidRDefault="00582CA1" w:rsidP="00E82ECD">
      <w:pPr>
        <w:pStyle w:val="ListParagraph"/>
        <w:numPr>
          <w:ilvl w:val="0"/>
          <w:numId w:val="2"/>
        </w:numPr>
        <w:rPr>
          <w:rFonts w:ascii="Arial" w:hAnsi="Arial" w:cs="Arial"/>
          <w:sz w:val="23"/>
          <w:szCs w:val="23"/>
        </w:rPr>
      </w:pPr>
      <w:r w:rsidRPr="004F679F">
        <w:rPr>
          <w:rFonts w:ascii="Arial" w:hAnsi="Arial" w:cs="Arial"/>
          <w:b/>
          <w:sz w:val="23"/>
          <w:szCs w:val="23"/>
        </w:rPr>
        <w:t>Further Acts</w:t>
      </w:r>
      <w:r w:rsidRPr="004F679F">
        <w:rPr>
          <w:rFonts w:ascii="Arial" w:hAnsi="Arial" w:cs="Arial"/>
          <w:sz w:val="23"/>
          <w:szCs w:val="23"/>
        </w:rPr>
        <w:t>.  Each party agrees to promptly execute any documents, and undertake any acts, which may be reasonably necessary to carry out the stated intention of this Agreement.</w:t>
      </w:r>
    </w:p>
    <w:p w14:paraId="29EEF5DF" w14:textId="77777777" w:rsidR="00C140CD" w:rsidRPr="004F679F" w:rsidRDefault="00C140CD" w:rsidP="00C140CD">
      <w:pPr>
        <w:pStyle w:val="ListParagraph"/>
        <w:rPr>
          <w:rFonts w:ascii="Arial" w:hAnsi="Arial" w:cs="Arial"/>
          <w:sz w:val="23"/>
          <w:szCs w:val="23"/>
        </w:rPr>
      </w:pPr>
    </w:p>
    <w:p w14:paraId="4A2A6F4C" w14:textId="77777777" w:rsidR="00D85DDB" w:rsidRDefault="00D85DDB" w:rsidP="00D85DDB">
      <w:pPr>
        <w:ind w:right="72"/>
        <w:rPr>
          <w:rFonts w:ascii="Arial" w:hAnsi="Arial" w:cs="Arial"/>
          <w:bCs/>
          <w:iCs/>
        </w:rPr>
      </w:pPr>
      <w:r w:rsidRPr="004869B9">
        <w:rPr>
          <w:rFonts w:ascii="Arial" w:hAnsi="Arial" w:cs="Arial"/>
          <w:bCs/>
          <w:iCs/>
        </w:rPr>
        <w:lastRenderedPageBreak/>
        <w:t>The foregoing resolution was adopted at a regular meeting of the Board of Supervisors of the County of Siskiyou, State of California, held on _________ day of ______________, 20___ by the following vote:</w:t>
      </w:r>
    </w:p>
    <w:p w14:paraId="29F9B1E3" w14:textId="77777777" w:rsidR="00D85DDB" w:rsidRPr="004869B9" w:rsidRDefault="00D85DDB" w:rsidP="00D85DDB">
      <w:pPr>
        <w:spacing w:before="360"/>
        <w:ind w:right="72"/>
        <w:contextualSpacing/>
        <w:rPr>
          <w:rFonts w:ascii="Arial" w:hAnsi="Arial" w:cs="Arial"/>
          <w:bCs/>
          <w:iCs/>
        </w:rPr>
      </w:pPr>
      <w:r w:rsidRPr="004869B9">
        <w:rPr>
          <w:rFonts w:ascii="Arial" w:hAnsi="Arial" w:cs="Arial"/>
          <w:bCs/>
          <w:iCs/>
        </w:rPr>
        <w:t>A</w:t>
      </w:r>
      <w:r>
        <w:rPr>
          <w:rFonts w:ascii="Arial" w:hAnsi="Arial" w:cs="Arial"/>
          <w:bCs/>
          <w:iCs/>
        </w:rPr>
        <w:t>yes:</w:t>
      </w:r>
    </w:p>
    <w:p w14:paraId="6B2A2A1A" w14:textId="77777777" w:rsidR="00D85DDB" w:rsidRPr="004869B9" w:rsidRDefault="00D85DDB" w:rsidP="00D85DDB">
      <w:pPr>
        <w:ind w:right="72"/>
        <w:contextualSpacing/>
        <w:rPr>
          <w:rFonts w:ascii="Arial" w:hAnsi="Arial" w:cs="Arial"/>
          <w:bCs/>
          <w:iCs/>
        </w:rPr>
      </w:pPr>
      <w:r w:rsidRPr="004869B9">
        <w:rPr>
          <w:rFonts w:ascii="Arial" w:hAnsi="Arial" w:cs="Arial"/>
          <w:bCs/>
          <w:iCs/>
        </w:rPr>
        <w:t>N</w:t>
      </w:r>
      <w:r>
        <w:rPr>
          <w:rFonts w:ascii="Arial" w:hAnsi="Arial" w:cs="Arial"/>
          <w:bCs/>
          <w:iCs/>
        </w:rPr>
        <w:t>oes:</w:t>
      </w:r>
    </w:p>
    <w:p w14:paraId="4B9E2314" w14:textId="77777777" w:rsidR="00D85DDB" w:rsidRPr="004869B9" w:rsidRDefault="00D85DDB" w:rsidP="00D85DDB">
      <w:pPr>
        <w:ind w:right="72"/>
        <w:contextualSpacing/>
        <w:rPr>
          <w:rFonts w:ascii="Arial" w:hAnsi="Arial" w:cs="Arial"/>
          <w:bCs/>
          <w:iCs/>
        </w:rPr>
      </w:pPr>
      <w:r w:rsidRPr="004869B9">
        <w:rPr>
          <w:rFonts w:ascii="Arial" w:hAnsi="Arial" w:cs="Arial"/>
          <w:bCs/>
          <w:iCs/>
        </w:rPr>
        <w:t>A</w:t>
      </w:r>
      <w:r>
        <w:rPr>
          <w:rFonts w:ascii="Arial" w:hAnsi="Arial" w:cs="Arial"/>
          <w:bCs/>
          <w:iCs/>
        </w:rPr>
        <w:t>bsent:</w:t>
      </w:r>
    </w:p>
    <w:p w14:paraId="0CB48505" w14:textId="77777777" w:rsidR="00D85DDB" w:rsidRDefault="00D85DDB" w:rsidP="00D85DDB">
      <w:pPr>
        <w:ind w:right="72"/>
        <w:contextualSpacing/>
        <w:rPr>
          <w:rFonts w:ascii="Arial" w:hAnsi="Arial" w:cs="Arial"/>
          <w:bCs/>
          <w:i/>
          <w:iCs/>
        </w:rPr>
      </w:pPr>
      <w:r w:rsidRPr="004869B9">
        <w:rPr>
          <w:rFonts w:ascii="Arial" w:hAnsi="Arial" w:cs="Arial"/>
          <w:bCs/>
          <w:iCs/>
        </w:rPr>
        <w:t>A</w:t>
      </w:r>
      <w:r>
        <w:rPr>
          <w:rFonts w:ascii="Arial" w:hAnsi="Arial" w:cs="Arial"/>
          <w:bCs/>
          <w:iCs/>
        </w:rPr>
        <w:t>bstain:</w:t>
      </w:r>
    </w:p>
    <w:p w14:paraId="60EC9902" w14:textId="686D6941" w:rsidR="00FB5E31" w:rsidRPr="004F679F" w:rsidRDefault="00FB5E31" w:rsidP="00FB5E31">
      <w:pPr>
        <w:spacing w:after="0" w:line="240" w:lineRule="auto"/>
        <w:rPr>
          <w:rFonts w:ascii="Arial" w:eastAsia="Times New Roman" w:hAnsi="Arial" w:cs="Arial"/>
          <w:sz w:val="23"/>
          <w:szCs w:val="23"/>
        </w:rPr>
      </w:pPr>
      <w:r w:rsidRPr="004F679F">
        <w:rPr>
          <w:rFonts w:ascii="Arial" w:eastAsia="Times New Roman" w:hAnsi="Arial" w:cs="Arial"/>
          <w:sz w:val="23"/>
          <w:szCs w:val="23"/>
        </w:rPr>
        <w:tab/>
      </w:r>
    </w:p>
    <w:p w14:paraId="55F4AF03" w14:textId="77777777" w:rsidR="00FB5E31" w:rsidRPr="004F679F" w:rsidRDefault="00FB5E31" w:rsidP="00ED082B">
      <w:pPr>
        <w:spacing w:after="0" w:line="229" w:lineRule="auto"/>
        <w:ind w:left="4320" w:firstLine="720"/>
        <w:rPr>
          <w:rFonts w:ascii="Arial" w:eastAsia="Times New Roman" w:hAnsi="Arial" w:cs="Arial"/>
          <w:sz w:val="23"/>
          <w:szCs w:val="23"/>
        </w:rPr>
      </w:pPr>
      <w:r w:rsidRPr="004F679F">
        <w:rPr>
          <w:rFonts w:ascii="Arial" w:eastAsia="Times New Roman" w:hAnsi="Arial" w:cs="Arial"/>
          <w:sz w:val="23"/>
          <w:szCs w:val="23"/>
        </w:rPr>
        <w:t>COUNTY OF SISKIYOU</w:t>
      </w:r>
    </w:p>
    <w:p w14:paraId="26EADBF6" w14:textId="77777777" w:rsidR="00FB5E31" w:rsidRPr="004F679F" w:rsidRDefault="00FB5E31" w:rsidP="00FB5E31">
      <w:pPr>
        <w:spacing w:after="0" w:line="229" w:lineRule="auto"/>
        <w:rPr>
          <w:rFonts w:ascii="Arial" w:eastAsia="Times New Roman" w:hAnsi="Arial" w:cs="Arial"/>
          <w:sz w:val="23"/>
          <w:szCs w:val="23"/>
        </w:rPr>
      </w:pPr>
    </w:p>
    <w:p w14:paraId="1B0525FD" w14:textId="77777777" w:rsidR="00FB5E31" w:rsidRPr="004F679F" w:rsidRDefault="00FB5E31" w:rsidP="00FB5E31">
      <w:pPr>
        <w:spacing w:after="0" w:line="229" w:lineRule="auto"/>
        <w:rPr>
          <w:rFonts w:ascii="Arial" w:eastAsia="Times New Roman" w:hAnsi="Arial" w:cs="Arial"/>
          <w:sz w:val="23"/>
          <w:szCs w:val="23"/>
        </w:rPr>
      </w:pPr>
    </w:p>
    <w:p w14:paraId="2F8F288A" w14:textId="486BC61E" w:rsidR="00FB5E31" w:rsidRPr="004F679F" w:rsidRDefault="00D85DDB" w:rsidP="00FB5E31">
      <w:pPr>
        <w:spacing w:after="0" w:line="229" w:lineRule="auto"/>
        <w:rPr>
          <w:rFonts w:ascii="Arial" w:eastAsia="Times New Roman" w:hAnsi="Arial" w:cs="Arial"/>
          <w:sz w:val="23"/>
          <w:szCs w:val="23"/>
          <w:u w:val="single"/>
        </w:rPr>
      </w:pP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r>
      <w:r w:rsidR="00FB5E31" w:rsidRPr="004F679F">
        <w:rPr>
          <w:rFonts w:ascii="Arial" w:eastAsia="Times New Roman" w:hAnsi="Arial" w:cs="Arial"/>
          <w:sz w:val="23"/>
          <w:szCs w:val="23"/>
        </w:rPr>
        <w:tab/>
      </w:r>
      <w:r w:rsidR="00FB5E31" w:rsidRPr="004F679F">
        <w:rPr>
          <w:rFonts w:ascii="Arial" w:eastAsia="Times New Roman" w:hAnsi="Arial" w:cs="Arial"/>
          <w:sz w:val="23"/>
          <w:szCs w:val="23"/>
        </w:rPr>
        <w:tab/>
      </w:r>
      <w:r w:rsidR="00FB5E31" w:rsidRPr="004F679F">
        <w:rPr>
          <w:rFonts w:ascii="Arial" w:eastAsia="Times New Roman" w:hAnsi="Arial" w:cs="Arial"/>
          <w:sz w:val="23"/>
          <w:szCs w:val="23"/>
        </w:rPr>
        <w:tab/>
      </w:r>
      <w:r w:rsidR="004F679F">
        <w:rPr>
          <w:rFonts w:ascii="Arial" w:eastAsia="Times New Roman" w:hAnsi="Arial" w:cs="Arial"/>
          <w:sz w:val="23"/>
          <w:szCs w:val="23"/>
        </w:rPr>
        <w:tab/>
      </w:r>
      <w:r w:rsidR="00FB5E31" w:rsidRPr="004F679F">
        <w:rPr>
          <w:rFonts w:ascii="Arial" w:eastAsia="Times New Roman" w:hAnsi="Arial" w:cs="Arial"/>
          <w:sz w:val="23"/>
          <w:szCs w:val="23"/>
          <w:u w:val="single"/>
        </w:rPr>
        <w:t>___________________________</w:t>
      </w:r>
    </w:p>
    <w:p w14:paraId="2212F081" w14:textId="2C9483D9" w:rsidR="00FB5E31" w:rsidRDefault="00FB5E31" w:rsidP="00FB5E31">
      <w:pPr>
        <w:spacing w:after="0" w:line="229" w:lineRule="auto"/>
        <w:rPr>
          <w:rFonts w:ascii="Arial" w:eastAsia="Times New Roman" w:hAnsi="Arial" w:cs="Arial"/>
          <w:sz w:val="23"/>
          <w:szCs w:val="23"/>
        </w:rPr>
      </w:pP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00D85DDB">
        <w:rPr>
          <w:rFonts w:ascii="Arial" w:eastAsia="Times New Roman" w:hAnsi="Arial" w:cs="Arial"/>
          <w:sz w:val="23"/>
          <w:szCs w:val="23"/>
        </w:rPr>
        <w:t>M</w:t>
      </w:r>
      <w:r w:rsidR="00590E8C" w:rsidRPr="004F679F">
        <w:rPr>
          <w:rFonts w:ascii="Arial" w:eastAsia="Times New Roman" w:hAnsi="Arial" w:cs="Arial"/>
          <w:sz w:val="23"/>
          <w:szCs w:val="23"/>
        </w:rPr>
        <w:t xml:space="preserve">ICHAEL </w:t>
      </w:r>
      <w:r w:rsidR="00A559A4">
        <w:rPr>
          <w:rFonts w:ascii="Arial" w:eastAsia="Times New Roman" w:hAnsi="Arial" w:cs="Arial"/>
          <w:sz w:val="23"/>
          <w:szCs w:val="23"/>
        </w:rPr>
        <w:t xml:space="preserve">N. </w:t>
      </w:r>
      <w:r w:rsidR="00590E8C" w:rsidRPr="004F679F">
        <w:rPr>
          <w:rFonts w:ascii="Arial" w:eastAsia="Times New Roman" w:hAnsi="Arial" w:cs="Arial"/>
          <w:sz w:val="23"/>
          <w:szCs w:val="23"/>
        </w:rPr>
        <w:t>KOBSEFF</w:t>
      </w:r>
      <w:r w:rsidRPr="004F679F">
        <w:rPr>
          <w:rFonts w:ascii="Arial" w:eastAsia="Times New Roman" w:hAnsi="Arial" w:cs="Arial"/>
          <w:sz w:val="23"/>
          <w:szCs w:val="23"/>
        </w:rPr>
        <w:t>, CHAIR</w:t>
      </w:r>
    </w:p>
    <w:p w14:paraId="585C42A5" w14:textId="4F0EBFB3" w:rsidR="002F2AD4" w:rsidRPr="004F679F" w:rsidRDefault="002F2AD4" w:rsidP="00FB5E31">
      <w:pPr>
        <w:spacing w:after="0" w:line="229" w:lineRule="auto"/>
        <w:rPr>
          <w:rFonts w:ascii="Arial" w:eastAsia="Times New Roman" w:hAnsi="Arial" w:cs="Arial"/>
          <w:sz w:val="23"/>
          <w:szCs w:val="23"/>
        </w:rPr>
      </w:pP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r>
      <w:r>
        <w:rPr>
          <w:rFonts w:ascii="Arial" w:eastAsia="Times New Roman" w:hAnsi="Arial" w:cs="Arial"/>
          <w:sz w:val="23"/>
          <w:szCs w:val="23"/>
        </w:rPr>
        <w:tab/>
        <w:t>Siskiyou County Board of Supervisors</w:t>
      </w:r>
    </w:p>
    <w:p w14:paraId="289FB461" w14:textId="77777777" w:rsidR="0012417A" w:rsidRDefault="0012417A" w:rsidP="0012417A">
      <w:pPr>
        <w:spacing w:before="360"/>
        <w:ind w:right="72"/>
        <w:contextualSpacing/>
        <w:rPr>
          <w:rFonts w:ascii="Arial" w:hAnsi="Arial" w:cs="Arial"/>
          <w:bCs/>
          <w:iCs/>
        </w:rPr>
      </w:pPr>
    </w:p>
    <w:p w14:paraId="520E7E4D" w14:textId="3A308F99" w:rsidR="00FB5E31" w:rsidRPr="004F679F" w:rsidRDefault="00FB5E31" w:rsidP="0012417A">
      <w:pPr>
        <w:spacing w:after="0" w:line="229" w:lineRule="auto"/>
        <w:rPr>
          <w:rFonts w:ascii="Arial" w:eastAsia="Times New Roman" w:hAnsi="Arial" w:cs="Arial"/>
          <w:sz w:val="23"/>
          <w:szCs w:val="23"/>
        </w:rPr>
      </w:pP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r w:rsidRPr="004F679F">
        <w:rPr>
          <w:rFonts w:ascii="Arial" w:eastAsia="Times New Roman" w:hAnsi="Arial" w:cs="Arial"/>
          <w:sz w:val="23"/>
          <w:szCs w:val="23"/>
        </w:rPr>
        <w:tab/>
      </w:r>
    </w:p>
    <w:p w14:paraId="3534D5D2" w14:textId="77777777" w:rsidR="00FB5E31" w:rsidRPr="004F679F" w:rsidRDefault="00FB5E31" w:rsidP="00FB5E31">
      <w:pPr>
        <w:spacing w:after="0" w:line="229" w:lineRule="auto"/>
        <w:rPr>
          <w:rFonts w:ascii="Arial" w:eastAsia="Times New Roman" w:hAnsi="Arial" w:cs="Arial"/>
          <w:sz w:val="23"/>
          <w:szCs w:val="23"/>
        </w:rPr>
      </w:pPr>
      <w:r w:rsidRPr="004F679F">
        <w:rPr>
          <w:rFonts w:ascii="Arial" w:eastAsia="Times New Roman" w:hAnsi="Arial" w:cs="Arial"/>
          <w:sz w:val="23"/>
          <w:szCs w:val="23"/>
        </w:rPr>
        <w:t>ATTEST:</w:t>
      </w:r>
    </w:p>
    <w:p w14:paraId="46FBA6B1" w14:textId="77777777" w:rsidR="00FB5E31" w:rsidRPr="004F679F" w:rsidRDefault="00FB5E31" w:rsidP="00FB5E31">
      <w:pPr>
        <w:spacing w:after="0" w:line="229" w:lineRule="auto"/>
        <w:rPr>
          <w:rFonts w:ascii="Arial" w:eastAsia="Times New Roman" w:hAnsi="Arial" w:cs="Arial"/>
          <w:sz w:val="23"/>
          <w:szCs w:val="23"/>
        </w:rPr>
      </w:pPr>
      <w:r w:rsidRPr="004F679F">
        <w:rPr>
          <w:rFonts w:ascii="Arial" w:eastAsia="Times New Roman" w:hAnsi="Arial" w:cs="Arial"/>
          <w:sz w:val="23"/>
          <w:szCs w:val="23"/>
        </w:rPr>
        <w:t>LAURA BYNUM</w:t>
      </w:r>
    </w:p>
    <w:p w14:paraId="3F36A021" w14:textId="77777777" w:rsidR="00FB5E31" w:rsidRPr="004F679F" w:rsidRDefault="00FB5E31" w:rsidP="00FB5E31">
      <w:pPr>
        <w:spacing w:after="0" w:line="229" w:lineRule="auto"/>
        <w:rPr>
          <w:rFonts w:ascii="Arial" w:eastAsia="Times New Roman" w:hAnsi="Arial" w:cs="Arial"/>
          <w:sz w:val="23"/>
          <w:szCs w:val="23"/>
        </w:rPr>
      </w:pPr>
      <w:r w:rsidRPr="004F679F">
        <w:rPr>
          <w:rFonts w:ascii="Arial" w:eastAsia="Times New Roman" w:hAnsi="Arial" w:cs="Arial"/>
          <w:sz w:val="23"/>
          <w:szCs w:val="23"/>
        </w:rPr>
        <w:t>Clerk, Board of Supervisors</w:t>
      </w:r>
    </w:p>
    <w:p w14:paraId="2DA9E4EF" w14:textId="77777777" w:rsidR="00FB5E31" w:rsidRPr="004F679F" w:rsidRDefault="00FB5E31" w:rsidP="00FB5E31">
      <w:pPr>
        <w:spacing w:after="0" w:line="229" w:lineRule="auto"/>
        <w:rPr>
          <w:rFonts w:ascii="Arial" w:eastAsia="Times New Roman" w:hAnsi="Arial" w:cs="Arial"/>
          <w:sz w:val="23"/>
          <w:szCs w:val="23"/>
        </w:rPr>
      </w:pPr>
    </w:p>
    <w:p w14:paraId="69C08195" w14:textId="77777777" w:rsidR="00FB5E31" w:rsidRPr="004F679F" w:rsidRDefault="00FB5E31" w:rsidP="00FB5E31">
      <w:pPr>
        <w:spacing w:after="0" w:line="229" w:lineRule="auto"/>
        <w:rPr>
          <w:rFonts w:ascii="Arial" w:eastAsia="Times New Roman" w:hAnsi="Arial" w:cs="Arial"/>
          <w:sz w:val="23"/>
          <w:szCs w:val="23"/>
          <w:u w:val="single"/>
        </w:rPr>
      </w:pPr>
      <w:r w:rsidRPr="004F679F">
        <w:rPr>
          <w:rFonts w:ascii="Arial" w:eastAsia="Times New Roman" w:hAnsi="Arial" w:cs="Arial"/>
          <w:sz w:val="23"/>
          <w:szCs w:val="23"/>
        </w:rPr>
        <w:t xml:space="preserve">By: </w:t>
      </w:r>
      <w:r w:rsidRPr="004F679F">
        <w:rPr>
          <w:rFonts w:ascii="Arial" w:eastAsia="Times New Roman" w:hAnsi="Arial" w:cs="Arial"/>
          <w:sz w:val="23"/>
          <w:szCs w:val="23"/>
          <w:u w:val="single"/>
        </w:rPr>
        <w:t>___________________</w:t>
      </w:r>
    </w:p>
    <w:p w14:paraId="19382C63" w14:textId="77777777" w:rsidR="00FB5E31" w:rsidRPr="004F679F" w:rsidRDefault="00FB5E31" w:rsidP="00FB5E31">
      <w:pPr>
        <w:spacing w:after="0" w:line="229" w:lineRule="auto"/>
        <w:rPr>
          <w:rFonts w:ascii="Arial" w:eastAsia="Times New Roman" w:hAnsi="Arial" w:cs="Arial"/>
          <w:sz w:val="23"/>
          <w:szCs w:val="23"/>
        </w:rPr>
      </w:pPr>
      <w:r w:rsidRPr="004F679F">
        <w:rPr>
          <w:rFonts w:ascii="Arial" w:eastAsia="Times New Roman" w:hAnsi="Arial" w:cs="Arial"/>
          <w:sz w:val="23"/>
          <w:szCs w:val="23"/>
        </w:rPr>
        <w:tab/>
        <w:t>Deputy</w:t>
      </w:r>
    </w:p>
    <w:p w14:paraId="1B0BA417" w14:textId="77777777" w:rsidR="00FB5E31" w:rsidRPr="004F679F" w:rsidRDefault="00FB5E31" w:rsidP="00FB5E31">
      <w:pPr>
        <w:spacing w:after="0" w:line="229" w:lineRule="auto"/>
        <w:rPr>
          <w:rFonts w:ascii="Arial" w:eastAsia="Times New Roman" w:hAnsi="Arial" w:cs="Arial"/>
          <w:sz w:val="23"/>
          <w:szCs w:val="23"/>
        </w:rPr>
      </w:pPr>
    </w:p>
    <w:p w14:paraId="6AB641BD" w14:textId="77777777" w:rsidR="00FB5E31" w:rsidRPr="004F679F" w:rsidRDefault="00FB5E31" w:rsidP="00FB5E31">
      <w:pPr>
        <w:spacing w:after="0" w:line="229" w:lineRule="auto"/>
        <w:rPr>
          <w:rFonts w:ascii="Arial" w:eastAsia="Times New Roman" w:hAnsi="Arial" w:cs="Arial"/>
          <w:sz w:val="23"/>
          <w:szCs w:val="23"/>
        </w:rPr>
      </w:pPr>
    </w:p>
    <w:p w14:paraId="6C345F5A" w14:textId="77777777" w:rsidR="00FB5E31" w:rsidRPr="004F679F" w:rsidRDefault="00FB5E31" w:rsidP="00FB5E31">
      <w:pPr>
        <w:spacing w:after="0" w:line="229" w:lineRule="auto"/>
        <w:rPr>
          <w:rFonts w:ascii="Arial" w:eastAsia="Times New Roman" w:hAnsi="Arial" w:cs="Arial"/>
          <w:sz w:val="23"/>
          <w:szCs w:val="23"/>
        </w:rPr>
      </w:pPr>
    </w:p>
    <w:p w14:paraId="6F50FD63" w14:textId="77777777" w:rsidR="00FB5E31" w:rsidRPr="004F679F" w:rsidRDefault="00FB5E31" w:rsidP="00FB5E31">
      <w:pPr>
        <w:rPr>
          <w:rFonts w:ascii="Arial" w:hAnsi="Arial" w:cs="Arial"/>
          <w:sz w:val="23"/>
          <w:szCs w:val="23"/>
        </w:rPr>
      </w:pPr>
    </w:p>
    <w:sectPr w:rsidR="00FB5E31" w:rsidRPr="004F67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B066" w14:textId="77777777" w:rsidR="00B94847" w:rsidRDefault="00B94847" w:rsidP="005712CA">
      <w:pPr>
        <w:spacing w:after="0" w:line="240" w:lineRule="auto"/>
      </w:pPr>
      <w:r>
        <w:separator/>
      </w:r>
    </w:p>
  </w:endnote>
  <w:endnote w:type="continuationSeparator" w:id="0">
    <w:p w14:paraId="2C3BA1B1" w14:textId="77777777" w:rsidR="00B94847" w:rsidRDefault="00B94847" w:rsidP="0057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33241"/>
      <w:docPartObj>
        <w:docPartGallery w:val="Page Numbers (Bottom of Page)"/>
        <w:docPartUnique/>
      </w:docPartObj>
    </w:sdtPr>
    <w:sdtEndPr>
      <w:rPr>
        <w:noProof/>
      </w:rPr>
    </w:sdtEndPr>
    <w:sdtContent>
      <w:p w14:paraId="2BDDA227" w14:textId="6B0D253F" w:rsidR="00A05C0C" w:rsidRDefault="00A05C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79246" w14:textId="77777777" w:rsidR="005712CA" w:rsidRDefault="0057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B4BA" w14:textId="77777777" w:rsidR="00B94847" w:rsidRDefault="00B94847" w:rsidP="005712CA">
      <w:pPr>
        <w:spacing w:after="0" w:line="240" w:lineRule="auto"/>
      </w:pPr>
      <w:r>
        <w:separator/>
      </w:r>
    </w:p>
  </w:footnote>
  <w:footnote w:type="continuationSeparator" w:id="0">
    <w:p w14:paraId="1D6016A6" w14:textId="77777777" w:rsidR="00B94847" w:rsidRDefault="00B94847" w:rsidP="00571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85591"/>
    <w:multiLevelType w:val="hybridMultilevel"/>
    <w:tmpl w:val="99746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E2785"/>
    <w:multiLevelType w:val="hybridMultilevel"/>
    <w:tmpl w:val="1B26E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186214">
    <w:abstractNumId w:val="1"/>
  </w:num>
  <w:num w:numId="2" w16cid:durableId="83225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2F"/>
    <w:rsid w:val="00050633"/>
    <w:rsid w:val="0012417A"/>
    <w:rsid w:val="00143B18"/>
    <w:rsid w:val="001F7E4E"/>
    <w:rsid w:val="002706E6"/>
    <w:rsid w:val="002869BA"/>
    <w:rsid w:val="002E0AC6"/>
    <w:rsid w:val="002F2AD4"/>
    <w:rsid w:val="003B41D1"/>
    <w:rsid w:val="003F6047"/>
    <w:rsid w:val="00460038"/>
    <w:rsid w:val="004701CE"/>
    <w:rsid w:val="004F679F"/>
    <w:rsid w:val="005712CA"/>
    <w:rsid w:val="00581B5C"/>
    <w:rsid w:val="00582CA1"/>
    <w:rsid w:val="00587EBA"/>
    <w:rsid w:val="00590E8C"/>
    <w:rsid w:val="005C2792"/>
    <w:rsid w:val="006A6F6A"/>
    <w:rsid w:val="007215AF"/>
    <w:rsid w:val="0072538C"/>
    <w:rsid w:val="00733EB5"/>
    <w:rsid w:val="00772876"/>
    <w:rsid w:val="007E7636"/>
    <w:rsid w:val="008E2082"/>
    <w:rsid w:val="00A05C0C"/>
    <w:rsid w:val="00A37C4C"/>
    <w:rsid w:val="00A5214D"/>
    <w:rsid w:val="00A559A4"/>
    <w:rsid w:val="00A67022"/>
    <w:rsid w:val="00B00523"/>
    <w:rsid w:val="00B86BEE"/>
    <w:rsid w:val="00B94847"/>
    <w:rsid w:val="00BD2DE6"/>
    <w:rsid w:val="00C140CD"/>
    <w:rsid w:val="00C2179A"/>
    <w:rsid w:val="00C4182F"/>
    <w:rsid w:val="00C717C8"/>
    <w:rsid w:val="00C76E62"/>
    <w:rsid w:val="00D85DDB"/>
    <w:rsid w:val="00DA59A4"/>
    <w:rsid w:val="00E82ECD"/>
    <w:rsid w:val="00EB39F2"/>
    <w:rsid w:val="00ED082B"/>
    <w:rsid w:val="00FB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A93CC"/>
  <w15:docId w15:val="{4757EB03-7F1E-434C-9979-52E9933E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2F"/>
    <w:pPr>
      <w:ind w:left="720"/>
      <w:contextualSpacing/>
    </w:pPr>
  </w:style>
  <w:style w:type="character" w:styleId="CommentReference">
    <w:name w:val="annotation reference"/>
    <w:basedOn w:val="DefaultParagraphFont"/>
    <w:uiPriority w:val="99"/>
    <w:semiHidden/>
    <w:unhideWhenUsed/>
    <w:rsid w:val="00582CA1"/>
    <w:rPr>
      <w:sz w:val="16"/>
      <w:szCs w:val="16"/>
    </w:rPr>
  </w:style>
  <w:style w:type="paragraph" w:styleId="CommentText">
    <w:name w:val="annotation text"/>
    <w:basedOn w:val="Normal"/>
    <w:link w:val="CommentTextChar"/>
    <w:uiPriority w:val="99"/>
    <w:semiHidden/>
    <w:unhideWhenUsed/>
    <w:rsid w:val="00582CA1"/>
    <w:pPr>
      <w:spacing w:line="240" w:lineRule="auto"/>
    </w:pPr>
    <w:rPr>
      <w:sz w:val="20"/>
      <w:szCs w:val="20"/>
    </w:rPr>
  </w:style>
  <w:style w:type="character" w:customStyle="1" w:styleId="CommentTextChar">
    <w:name w:val="Comment Text Char"/>
    <w:basedOn w:val="DefaultParagraphFont"/>
    <w:link w:val="CommentText"/>
    <w:uiPriority w:val="99"/>
    <w:semiHidden/>
    <w:rsid w:val="00582CA1"/>
    <w:rPr>
      <w:sz w:val="20"/>
      <w:szCs w:val="20"/>
    </w:rPr>
  </w:style>
  <w:style w:type="paragraph" w:styleId="CommentSubject">
    <w:name w:val="annotation subject"/>
    <w:basedOn w:val="CommentText"/>
    <w:next w:val="CommentText"/>
    <w:link w:val="CommentSubjectChar"/>
    <w:uiPriority w:val="99"/>
    <w:semiHidden/>
    <w:unhideWhenUsed/>
    <w:rsid w:val="00582CA1"/>
    <w:rPr>
      <w:b/>
      <w:bCs/>
    </w:rPr>
  </w:style>
  <w:style w:type="character" w:customStyle="1" w:styleId="CommentSubjectChar">
    <w:name w:val="Comment Subject Char"/>
    <w:basedOn w:val="CommentTextChar"/>
    <w:link w:val="CommentSubject"/>
    <w:uiPriority w:val="99"/>
    <w:semiHidden/>
    <w:rsid w:val="00582CA1"/>
    <w:rPr>
      <w:b/>
      <w:bCs/>
      <w:sz w:val="20"/>
      <w:szCs w:val="20"/>
    </w:rPr>
  </w:style>
  <w:style w:type="paragraph" w:styleId="BalloonText">
    <w:name w:val="Balloon Text"/>
    <w:basedOn w:val="Normal"/>
    <w:link w:val="BalloonTextChar"/>
    <w:uiPriority w:val="99"/>
    <w:semiHidden/>
    <w:unhideWhenUsed/>
    <w:rsid w:val="0058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CA1"/>
    <w:rPr>
      <w:rFonts w:ascii="Tahoma" w:hAnsi="Tahoma" w:cs="Tahoma"/>
      <w:sz w:val="16"/>
      <w:szCs w:val="16"/>
    </w:rPr>
  </w:style>
  <w:style w:type="paragraph" w:styleId="Header">
    <w:name w:val="header"/>
    <w:basedOn w:val="Normal"/>
    <w:link w:val="HeaderChar"/>
    <w:uiPriority w:val="99"/>
    <w:unhideWhenUsed/>
    <w:rsid w:val="0057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CA"/>
  </w:style>
  <w:style w:type="paragraph" w:styleId="Footer">
    <w:name w:val="footer"/>
    <w:basedOn w:val="Normal"/>
    <w:link w:val="FooterChar"/>
    <w:uiPriority w:val="99"/>
    <w:unhideWhenUsed/>
    <w:rsid w:val="0057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907A-2EEB-4738-A4EE-50993218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Reed</dc:creator>
  <cp:lastModifiedBy>Sherry Lawson</cp:lastModifiedBy>
  <cp:revision>13</cp:revision>
  <cp:lastPrinted>2024-07-25T21:56:00Z</cp:lastPrinted>
  <dcterms:created xsi:type="dcterms:W3CDTF">2024-06-19T18:28:00Z</dcterms:created>
  <dcterms:modified xsi:type="dcterms:W3CDTF">2024-07-25T21:58:00Z</dcterms:modified>
</cp:coreProperties>
</file>