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F62BD">
              <w:rPr>
                <w:rFonts w:cs="Arial"/>
                <w:b/>
                <w:sz w:val="20"/>
                <w:szCs w:val="20"/>
              </w:rPr>
            </w:r>
            <w:r w:rsidR="003F62B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3B5E99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7786F">
              <w:rPr>
                <w:rFonts w:cs="Arial"/>
                <w:b/>
                <w:sz w:val="20"/>
                <w:szCs w:val="20"/>
              </w:rPr>
              <w:t>6</w:t>
            </w:r>
            <w:r w:rsidR="00695680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B7786F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="003F62BD">
              <w:rPr>
                <w:rFonts w:cs="Arial"/>
                <w:b/>
                <w:noProof/>
                <w:sz w:val="20"/>
                <w:szCs w:val="20"/>
              </w:rPr>
              <w:t>8</w:t>
            </w:r>
            <w:r w:rsidR="00695680">
              <w:rPr>
                <w:rFonts w:cs="Arial"/>
                <w:b/>
                <w:noProof/>
                <w:sz w:val="20"/>
                <w:szCs w:val="20"/>
              </w:rPr>
              <w:t>/24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0F4C07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F62BD">
              <w:rPr>
                <w:rFonts w:cs="Arial"/>
                <w:b/>
                <w:sz w:val="20"/>
                <w:szCs w:val="20"/>
              </w:rPr>
            </w:r>
            <w:r w:rsidR="003F62B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96BFBB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95680">
              <w:rPr>
                <w:rFonts w:cs="Arial"/>
                <w:b/>
                <w:noProof/>
                <w:sz w:val="20"/>
                <w:szCs w:val="20"/>
              </w:rPr>
              <w:t>Mary Ann Hall, District Attorney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EE1A47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95680">
              <w:rPr>
                <w:rFonts w:cs="Arial"/>
                <w:b/>
                <w:noProof/>
                <w:sz w:val="20"/>
                <w:szCs w:val="20"/>
              </w:rPr>
              <w:t>8131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6B4B6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95680">
              <w:rPr>
                <w:rFonts w:cs="Arial"/>
                <w:b/>
                <w:noProof/>
                <w:sz w:val="20"/>
                <w:szCs w:val="20"/>
              </w:rPr>
              <w:t>311 Fourth Street Room 204,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777777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9E26BC1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95680" w:rsidRPr="00695680">
              <w:rPr>
                <w:rFonts w:cs="Arial"/>
                <w:noProof/>
                <w:sz w:val="20"/>
                <w:szCs w:val="20"/>
              </w:rPr>
              <w:t>Addendum to increase funding of contract between Siskiyou County District Attorney and Karpel Solutions</w:t>
            </w:r>
            <w:r w:rsidR="005D4601">
              <w:rPr>
                <w:rFonts w:cs="Arial"/>
                <w:noProof/>
                <w:sz w:val="20"/>
                <w:szCs w:val="20"/>
              </w:rPr>
              <w:t xml:space="preserve"> for case management software rate increase and </w:t>
            </w:r>
            <w:r w:rsidR="00695680">
              <w:rPr>
                <w:rFonts w:cs="Arial"/>
                <w:noProof/>
                <w:sz w:val="20"/>
                <w:szCs w:val="20"/>
              </w:rPr>
              <w:t>to add new services</w:t>
            </w:r>
            <w:r w:rsidR="005D4601">
              <w:rPr>
                <w:rFonts w:cs="Arial"/>
                <w:noProof/>
                <w:sz w:val="20"/>
                <w:szCs w:val="20"/>
              </w:rPr>
              <w:t xml:space="preserve"> for Discovery and eSubpoena</w:t>
            </w:r>
            <w:r w:rsidR="00821C25">
              <w:rPr>
                <w:rFonts w:cs="Arial"/>
                <w:noProof/>
                <w:sz w:val="20"/>
                <w:szCs w:val="20"/>
              </w:rPr>
              <w:t xml:space="preserve"> and extend the term to June 30, 2027</w:t>
            </w:r>
            <w:r w:rsidR="005D4601">
              <w:rPr>
                <w:rFonts w:cs="Arial"/>
                <w:noProof/>
                <w:sz w:val="20"/>
                <w:szCs w:val="20"/>
              </w:rPr>
              <w:t>.</w:t>
            </w:r>
            <w:r w:rsidR="0069568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695680" w:rsidRPr="00695680">
              <w:rPr>
                <w:rFonts w:cs="Arial"/>
                <w:noProof/>
                <w:sz w:val="20"/>
                <w:szCs w:val="20"/>
              </w:rPr>
              <w:t xml:space="preserve">    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F62BD">
              <w:rPr>
                <w:rFonts w:cs="Arial"/>
                <w:sz w:val="18"/>
                <w:szCs w:val="18"/>
              </w:rPr>
            </w:r>
            <w:r w:rsidR="003F62B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B727CE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F62BD">
              <w:rPr>
                <w:rFonts w:cs="Arial"/>
                <w:sz w:val="18"/>
                <w:szCs w:val="18"/>
              </w:rPr>
            </w:r>
            <w:r w:rsidR="003F62B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6B2723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11354">
              <w:rPr>
                <w:rFonts w:cs="Arial"/>
                <w:noProof/>
                <w:sz w:val="18"/>
                <w:szCs w:val="18"/>
              </w:rPr>
              <w:t>Rate 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C4CA25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95680">
              <w:rPr>
                <w:rFonts w:cs="Arial"/>
                <w:noProof/>
                <w:sz w:val="18"/>
                <w:szCs w:val="18"/>
              </w:rPr>
              <w:t>1006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3841D5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50754">
              <w:rPr>
                <w:rFonts w:cs="Arial"/>
                <w:sz w:val="18"/>
                <w:szCs w:val="18"/>
              </w:rPr>
              <w:t>DA Public Admin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B531A4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50754">
              <w:rPr>
                <w:rFonts w:cs="Arial"/>
                <w:sz w:val="18"/>
                <w:szCs w:val="18"/>
              </w:rPr>
              <w:t>201160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0FD9E1A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50754">
              <w:rPr>
                <w:rFonts w:cs="Arial"/>
                <w:noProof/>
                <w:sz w:val="18"/>
                <w:szCs w:val="18"/>
              </w:rPr>
              <w:t>District Attorney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9717383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50754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B3C671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50754">
              <w:rPr>
                <w:rFonts w:cs="Arial"/>
                <w:noProof/>
                <w:sz w:val="18"/>
                <w:szCs w:val="18"/>
              </w:rPr>
              <w:t>Professional Ser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F62BD">
              <w:rPr>
                <w:rFonts w:cs="Arial"/>
                <w:sz w:val="18"/>
                <w:szCs w:val="18"/>
              </w:rPr>
            </w:r>
            <w:r w:rsidR="003F62B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F62BD">
              <w:rPr>
                <w:rFonts w:cs="Arial"/>
                <w:sz w:val="18"/>
                <w:szCs w:val="18"/>
              </w:rPr>
            </w:r>
            <w:r w:rsidR="003F62B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3C75714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95680" w:rsidRPr="00695680">
              <w:rPr>
                <w:rFonts w:cs="Arial"/>
                <w:noProof/>
              </w:rPr>
              <w:t xml:space="preserve">Approve </w:t>
            </w:r>
            <w:r w:rsidR="00695680">
              <w:rPr>
                <w:rFonts w:cs="Arial"/>
                <w:noProof/>
              </w:rPr>
              <w:t>Fourth</w:t>
            </w:r>
            <w:r w:rsidR="00695680" w:rsidRPr="00695680">
              <w:rPr>
                <w:rFonts w:cs="Arial"/>
                <w:noProof/>
              </w:rPr>
              <w:t xml:space="preserve"> Addendum to increase funding of contract between Siskiyou County District Attorney and Karpel Solutions for case management system software</w:t>
            </w:r>
            <w:r w:rsidR="00695680">
              <w:rPr>
                <w:rFonts w:cs="Arial"/>
                <w:noProof/>
              </w:rPr>
              <w:t>, eDiscovery software, and External Agency eSubpoena software in a rate agreement</w:t>
            </w:r>
            <w:r w:rsidR="00821C25">
              <w:rPr>
                <w:rFonts w:cs="Arial"/>
                <w:noProof/>
              </w:rPr>
              <w:t xml:space="preserve"> extending the term to June 30, 2027</w:t>
            </w:r>
            <w:r w:rsidR="00695680">
              <w:rPr>
                <w:rFonts w:cs="Arial"/>
                <w:noProof/>
              </w:rPr>
              <w:t>.</w:t>
            </w:r>
            <w:r w:rsidR="00695680" w:rsidRPr="00695680">
              <w:rPr>
                <w:rFonts w:cs="Arial"/>
                <w:noProof/>
              </w:rPr>
              <w:t xml:space="preserve">     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78E1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4F33"/>
    <w:rsid w:val="0029655A"/>
    <w:rsid w:val="002A08C1"/>
    <w:rsid w:val="00347C49"/>
    <w:rsid w:val="00350754"/>
    <w:rsid w:val="0035119D"/>
    <w:rsid w:val="00351A8D"/>
    <w:rsid w:val="003761D4"/>
    <w:rsid w:val="00396C4B"/>
    <w:rsid w:val="003F62B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D4601"/>
    <w:rsid w:val="005F35D7"/>
    <w:rsid w:val="00630A78"/>
    <w:rsid w:val="006331AA"/>
    <w:rsid w:val="006376C3"/>
    <w:rsid w:val="00645B7E"/>
    <w:rsid w:val="00662F60"/>
    <w:rsid w:val="00677610"/>
    <w:rsid w:val="00695680"/>
    <w:rsid w:val="007F15ED"/>
    <w:rsid w:val="00821C25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7786F"/>
    <w:rsid w:val="00B95ABF"/>
    <w:rsid w:val="00B97907"/>
    <w:rsid w:val="00BA0BD7"/>
    <w:rsid w:val="00C040CE"/>
    <w:rsid w:val="00C11354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Mary Ann Hall</cp:lastModifiedBy>
  <cp:revision>8</cp:revision>
  <cp:lastPrinted>2015-01-16T16:51:00Z</cp:lastPrinted>
  <dcterms:created xsi:type="dcterms:W3CDTF">2021-08-09T20:00:00Z</dcterms:created>
  <dcterms:modified xsi:type="dcterms:W3CDTF">2024-06-03T21:04:00Z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