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842FF">
              <w:rPr>
                <w:rFonts w:cs="Arial"/>
                <w:b/>
                <w:sz w:val="20"/>
                <w:szCs w:val="20"/>
              </w:rPr>
            </w:r>
            <w:r w:rsidR="00A842F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C5D713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17BC7">
              <w:rPr>
                <w:rFonts w:cs="Arial"/>
                <w:b/>
                <w:sz w:val="20"/>
                <w:szCs w:val="20"/>
              </w:rPr>
              <w:t xml:space="preserve">June </w:t>
            </w:r>
            <w:r w:rsidR="00A842FF">
              <w:rPr>
                <w:rFonts w:cs="Arial"/>
                <w:b/>
                <w:sz w:val="20"/>
                <w:szCs w:val="20"/>
              </w:rPr>
              <w:t>18</w:t>
            </w:r>
            <w:r w:rsidR="00F17BC7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3A50B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842FF">
              <w:rPr>
                <w:rFonts w:cs="Arial"/>
                <w:b/>
                <w:sz w:val="20"/>
                <w:szCs w:val="20"/>
              </w:rPr>
            </w:r>
            <w:r w:rsidR="00A842F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BE44BEE" w14:textId="4F8343F9" w:rsidR="002B46A5" w:rsidRPr="002B46A5" w:rsidRDefault="004C3523" w:rsidP="002B46A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B46A5" w:rsidRPr="002B46A5">
              <w:rPr>
                <w:rFonts w:cs="Arial"/>
                <w:noProof/>
                <w:sz w:val="20"/>
                <w:szCs w:val="20"/>
              </w:rPr>
              <w:t xml:space="preserve">Contract for Services -  The Sail House Inc. </w:t>
            </w:r>
            <w:r w:rsidR="002B46A5">
              <w:rPr>
                <w:rFonts w:cs="Arial"/>
                <w:noProof/>
                <w:sz w:val="20"/>
                <w:szCs w:val="20"/>
              </w:rPr>
              <w:t>4th</w:t>
            </w:r>
            <w:r w:rsidR="002B46A5" w:rsidRPr="002B46A5">
              <w:rPr>
                <w:rFonts w:cs="Arial"/>
                <w:noProof/>
                <w:sz w:val="20"/>
                <w:szCs w:val="20"/>
              </w:rPr>
              <w:t xml:space="preserve"> Addendum</w:t>
            </w:r>
          </w:p>
          <w:p w14:paraId="20419DFD" w14:textId="0C94D2D2" w:rsidR="002B46A5" w:rsidRPr="002B46A5" w:rsidRDefault="002B46A5" w:rsidP="002B46A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2B46A5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of the </w:t>
            </w:r>
            <w:r>
              <w:rPr>
                <w:rFonts w:cs="Arial"/>
                <w:noProof/>
                <w:sz w:val="20"/>
                <w:szCs w:val="20"/>
              </w:rPr>
              <w:t>4th</w:t>
            </w:r>
            <w:r w:rsidRPr="002B46A5">
              <w:rPr>
                <w:rFonts w:cs="Arial"/>
                <w:noProof/>
                <w:sz w:val="20"/>
                <w:szCs w:val="20"/>
              </w:rPr>
              <w:t xml:space="preserve"> addendum to the contract with The Sail House Inc., in providing board and care services, including personal needs, laundry and houskeeping services. </w:t>
            </w:r>
          </w:p>
          <w:p w14:paraId="1056B30D" w14:textId="7954A9CA" w:rsidR="002B46A5" w:rsidRPr="002B46A5" w:rsidRDefault="002B46A5" w:rsidP="002B46A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2B46A5">
              <w:rPr>
                <w:rFonts w:cs="Arial"/>
                <w:noProof/>
                <w:sz w:val="20"/>
                <w:szCs w:val="20"/>
              </w:rPr>
              <w:t>The board and care rates for FY2</w:t>
            </w:r>
            <w:r>
              <w:rPr>
                <w:rFonts w:cs="Arial"/>
                <w:noProof/>
                <w:sz w:val="20"/>
                <w:szCs w:val="20"/>
              </w:rPr>
              <w:t>4/25</w:t>
            </w:r>
            <w:r w:rsidRPr="002B46A5">
              <w:rPr>
                <w:rFonts w:cs="Arial"/>
                <w:noProof/>
                <w:sz w:val="20"/>
                <w:szCs w:val="20"/>
              </w:rPr>
              <w:t xml:space="preserve"> are increasing from previous years rates at the contractor's facilities. Rates for board and care, housekeeping and shared housing services will increase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2B46A5">
              <w:rPr>
                <w:rFonts w:cs="Arial"/>
                <w:noProof/>
                <w:sz w:val="20"/>
                <w:szCs w:val="20"/>
              </w:rPr>
              <w:t>depending on type of service.</w:t>
            </w:r>
          </w:p>
          <w:p w14:paraId="063F644E" w14:textId="691FBFC7" w:rsidR="00877DC5" w:rsidRPr="004E6635" w:rsidRDefault="002B46A5" w:rsidP="002B46A5">
            <w:pPr>
              <w:spacing w:before="120"/>
              <w:rPr>
                <w:rFonts w:cs="Arial"/>
                <w:sz w:val="20"/>
                <w:szCs w:val="20"/>
              </w:rPr>
            </w:pPr>
            <w:r w:rsidRPr="002B46A5">
              <w:rPr>
                <w:rFonts w:cs="Arial"/>
                <w:noProof/>
                <w:sz w:val="20"/>
                <w:szCs w:val="20"/>
              </w:rPr>
              <w:t xml:space="preserve"> The term of this agreement is July 1, 2020 - June 30, 2025.   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C4E3E0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42FF">
              <w:rPr>
                <w:rFonts w:cs="Arial"/>
                <w:sz w:val="18"/>
                <w:szCs w:val="18"/>
              </w:rPr>
            </w:r>
            <w:r w:rsidR="00A842F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3DEDD4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46A5">
              <w:rPr>
                <w:rFonts w:cs="Arial"/>
                <w:sz w:val="18"/>
                <w:szCs w:val="18"/>
              </w:rPr>
              <w:t> </w:t>
            </w:r>
            <w:r w:rsidR="002B46A5">
              <w:rPr>
                <w:rFonts w:cs="Arial"/>
                <w:sz w:val="18"/>
                <w:szCs w:val="18"/>
              </w:rPr>
              <w:t> </w:t>
            </w:r>
            <w:r w:rsidR="002B46A5">
              <w:rPr>
                <w:rFonts w:cs="Arial"/>
                <w:sz w:val="18"/>
                <w:szCs w:val="18"/>
              </w:rPr>
              <w:t> </w:t>
            </w:r>
            <w:r w:rsidR="002B46A5">
              <w:rPr>
                <w:rFonts w:cs="Arial"/>
                <w:sz w:val="18"/>
                <w:szCs w:val="18"/>
              </w:rPr>
              <w:t> </w:t>
            </w:r>
            <w:r w:rsidR="002B46A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6B444B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42FF">
              <w:rPr>
                <w:rFonts w:cs="Arial"/>
                <w:sz w:val="18"/>
                <w:szCs w:val="18"/>
              </w:rPr>
            </w:r>
            <w:r w:rsidR="00A842F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E4A0441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17BC7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6A611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46A5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88A061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46A5">
              <w:rPr>
                <w:rFonts w:cs="Arial"/>
                <w:noProof/>
                <w:sz w:val="18"/>
                <w:szCs w:val="18"/>
              </w:rPr>
              <w:t>Behavioral Health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C4A2331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46A5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8600E3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46A5">
              <w:rPr>
                <w:rFonts w:cs="Arial"/>
                <w:noProof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CD0626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46A5">
              <w:rPr>
                <w:rFonts w:cs="Arial"/>
                <w:noProof/>
                <w:sz w:val="18"/>
                <w:szCs w:val="18"/>
              </w:rPr>
              <w:t>740200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438BAE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46A5">
              <w:rPr>
                <w:rFonts w:cs="Arial"/>
                <w:noProof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42FF">
              <w:rPr>
                <w:rFonts w:cs="Arial"/>
                <w:sz w:val="18"/>
                <w:szCs w:val="18"/>
              </w:rPr>
            </w:r>
            <w:r w:rsidR="00A842F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42FF">
              <w:rPr>
                <w:rFonts w:cs="Arial"/>
                <w:sz w:val="18"/>
                <w:szCs w:val="18"/>
              </w:rPr>
            </w:r>
            <w:r w:rsidR="00A842F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0AE34D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B46A5">
              <w:rPr>
                <w:rFonts w:cs="Arial"/>
                <w:sz w:val="18"/>
                <w:szCs w:val="18"/>
              </w:rPr>
              <w:t xml:space="preserve">This vendor was selected for </w:t>
            </w:r>
            <w:r w:rsidR="005631E8">
              <w:rPr>
                <w:rFonts w:cs="Arial"/>
                <w:noProof/>
                <w:sz w:val="18"/>
                <w:szCs w:val="18"/>
              </w:rPr>
              <w:t>Specialized Service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B69049A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B46A5">
              <w:rPr>
                <w:rFonts w:cs="Arial"/>
                <w:noProof/>
                <w:sz w:val="20"/>
                <w:szCs w:val="20"/>
              </w:rPr>
              <w:t>Additional accounting: 2129-401031-740000-163A MHSA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917BFD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B46A5" w:rsidRPr="002B46A5">
              <w:rPr>
                <w:rFonts w:cs="Arial"/>
              </w:rPr>
              <w:t xml:space="preserve">The Board of Supervisors approve and authorize the Chair to sign the </w:t>
            </w:r>
            <w:r w:rsidR="002B46A5">
              <w:rPr>
                <w:rFonts w:cs="Arial"/>
              </w:rPr>
              <w:t>4th</w:t>
            </w:r>
            <w:r w:rsidR="002B46A5" w:rsidRPr="002B46A5">
              <w:rPr>
                <w:rFonts w:cs="Arial"/>
              </w:rPr>
              <w:t xml:space="preserve"> Addendum between Siskiyou County Health &amp; Human Services Agency, Behavioral Health Division, and The Sail House Inc., the term of this agreement is July 1, 2020-June 30, 2025</w:t>
            </w:r>
            <w:r w:rsidR="005631E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2B46A5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062D"/>
    <w:rsid w:val="005631E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14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42FF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B710A"/>
    <w:rsid w:val="00EE5C0A"/>
    <w:rsid w:val="00F12BE7"/>
    <w:rsid w:val="00F17BC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5</cp:revision>
  <cp:lastPrinted>2015-01-16T16:51:00Z</cp:lastPrinted>
  <dcterms:created xsi:type="dcterms:W3CDTF">2024-05-08T15:38:00Z</dcterms:created>
  <dcterms:modified xsi:type="dcterms:W3CDTF">2024-05-28T17:59:00Z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