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0D1C8C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807D2">
              <w:rPr>
                <w:rFonts w:cs="Arial"/>
                <w:b/>
                <w:sz w:val="20"/>
                <w:szCs w:val="20"/>
              </w:rPr>
            </w:r>
            <w:r w:rsidR="00A807D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0DF4BC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582C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E4AB76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F7F19">
              <w:rPr>
                <w:rFonts w:cs="Arial"/>
                <w:b/>
                <w:sz w:val="20"/>
                <w:szCs w:val="20"/>
              </w:rPr>
              <w:t>April 2</w:t>
            </w:r>
            <w:r w:rsidR="007C582C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231F50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807D2">
              <w:rPr>
                <w:rFonts w:cs="Arial"/>
                <w:b/>
                <w:sz w:val="20"/>
                <w:szCs w:val="20"/>
              </w:rPr>
            </w:r>
            <w:r w:rsidR="00A807D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632FF5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582C">
              <w:rPr>
                <w:rFonts w:cs="Arial"/>
                <w:b/>
                <w:sz w:val="20"/>
                <w:szCs w:val="20"/>
              </w:rPr>
              <w:t>William Carroll, Assistant C</w:t>
            </w:r>
            <w:r w:rsidR="008B736F">
              <w:rPr>
                <w:rFonts w:cs="Arial"/>
                <w:b/>
                <w:sz w:val="20"/>
                <w:szCs w:val="20"/>
              </w:rPr>
              <w:t>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D6EB9E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582C">
              <w:rPr>
                <w:rFonts w:cs="Arial"/>
                <w:b/>
                <w:sz w:val="20"/>
                <w:szCs w:val="20"/>
              </w:rPr>
              <w:t>x.8100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917649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224C8">
              <w:rPr>
                <w:rFonts w:cs="Arial"/>
                <w:b/>
                <w:sz w:val="20"/>
                <w:szCs w:val="20"/>
              </w:rPr>
              <w:t> </w:t>
            </w:r>
            <w:r w:rsidR="006224C8">
              <w:rPr>
                <w:rFonts w:cs="Arial"/>
                <w:b/>
                <w:sz w:val="20"/>
                <w:szCs w:val="20"/>
              </w:rPr>
              <w:t> </w:t>
            </w:r>
            <w:r w:rsidR="006224C8">
              <w:rPr>
                <w:rFonts w:cs="Arial"/>
                <w:b/>
                <w:sz w:val="20"/>
                <w:szCs w:val="20"/>
              </w:rPr>
              <w:t> </w:t>
            </w:r>
            <w:r w:rsidR="006224C8">
              <w:rPr>
                <w:rFonts w:cs="Arial"/>
                <w:b/>
                <w:sz w:val="20"/>
                <w:szCs w:val="20"/>
              </w:rPr>
              <w:t> </w:t>
            </w:r>
            <w:r w:rsidR="006224C8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1C9B31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582C">
              <w:rPr>
                <w:rFonts w:cs="Arial"/>
                <w:b/>
                <w:sz w:val="20"/>
                <w:szCs w:val="20"/>
              </w:rPr>
              <w:t>William Carroll, Assistant C</w:t>
            </w:r>
            <w:r w:rsidR="006F6D63">
              <w:rPr>
                <w:rFonts w:cs="Arial"/>
                <w:b/>
                <w:sz w:val="20"/>
                <w:szCs w:val="20"/>
              </w:rPr>
              <w:t>ounty</w:t>
            </w:r>
            <w:r w:rsidR="007C582C">
              <w:rPr>
                <w:rFonts w:cs="Arial"/>
                <w:b/>
                <w:sz w:val="20"/>
                <w:szCs w:val="20"/>
              </w:rPr>
              <w:t xml:space="preserve"> Attorney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1D709E8" w:rsidR="00877DC5" w:rsidRPr="004E6635" w:rsidRDefault="004C3523" w:rsidP="00D4476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F7F19">
              <w:rPr>
                <w:rFonts w:cs="Arial"/>
                <w:sz w:val="20"/>
                <w:szCs w:val="20"/>
              </w:rPr>
              <w:t>Staff proposes that the Board of Supervisors approve a resolution adopting a countywide e</w:t>
            </w:r>
            <w:r w:rsidR="000A656E">
              <w:rPr>
                <w:rFonts w:cs="Arial"/>
                <w:sz w:val="20"/>
                <w:szCs w:val="20"/>
              </w:rPr>
              <w:t>lectronic records (email)</w:t>
            </w:r>
            <w:r w:rsidR="002F7F19">
              <w:rPr>
                <w:rFonts w:cs="Arial"/>
                <w:sz w:val="20"/>
                <w:szCs w:val="20"/>
              </w:rPr>
              <w:t xml:space="preserve"> retention policy.  Generally, the policy would mandate the automatic deletion of emails after two years, subject to several significant exceptions.  The policy would become effective on January 1, 2025 </w:t>
            </w:r>
            <w:r w:rsidR="00337EC3">
              <w:rPr>
                <w:rFonts w:cs="Arial"/>
                <w:sz w:val="20"/>
                <w:szCs w:val="20"/>
              </w:rPr>
              <w:t>and, in the interim, allow County personnel to be informed and trained on the policy.  A memorandum explaining the policy in greater detail is provided.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4FED45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07D2">
              <w:rPr>
                <w:rFonts w:cs="Arial"/>
                <w:sz w:val="18"/>
                <w:szCs w:val="18"/>
              </w:rPr>
            </w:r>
            <w:r w:rsidR="00A807D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07D2">
              <w:rPr>
                <w:rFonts w:cs="Arial"/>
                <w:sz w:val="18"/>
                <w:szCs w:val="18"/>
              </w:rPr>
            </w:r>
            <w:r w:rsidR="00A807D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07D2">
              <w:rPr>
                <w:rFonts w:cs="Arial"/>
                <w:sz w:val="18"/>
                <w:szCs w:val="18"/>
              </w:rPr>
            </w:r>
            <w:r w:rsidR="00A807D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07D2">
              <w:rPr>
                <w:rFonts w:cs="Arial"/>
                <w:sz w:val="18"/>
                <w:szCs w:val="18"/>
              </w:rPr>
            </w:r>
            <w:r w:rsidR="00A807D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141482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7408B">
              <w:rPr>
                <w:rFonts w:cs="Arial"/>
              </w:rPr>
              <w:t xml:space="preserve">That the Board approve the </w:t>
            </w:r>
            <w:r w:rsidR="00F40299">
              <w:rPr>
                <w:rFonts w:cs="Arial"/>
              </w:rPr>
              <w:t xml:space="preserve">proposed </w:t>
            </w:r>
            <w:r w:rsidR="00B7408B">
              <w:rPr>
                <w:rFonts w:cs="Arial"/>
              </w:rPr>
              <w:t xml:space="preserve">Resolution </w:t>
            </w:r>
            <w:r w:rsidR="00337EC3">
              <w:rPr>
                <w:rFonts w:cs="Arial"/>
              </w:rPr>
              <w:t>adopting an e</w:t>
            </w:r>
            <w:r w:rsidR="000A656E">
              <w:rPr>
                <w:rFonts w:cs="Arial"/>
              </w:rPr>
              <w:t>lectronic records</w:t>
            </w:r>
            <w:r w:rsidR="00337EC3">
              <w:rPr>
                <w:rFonts w:cs="Arial"/>
              </w:rPr>
              <w:t xml:space="preserve"> retention policy for the County of Siskiyou</w:t>
            </w:r>
            <w:r w:rsidR="00A807D2">
              <w:rPr>
                <w:rFonts w:cs="Arial"/>
              </w:rPr>
              <w:t xml:space="preserve"> effective January 1, 2025.</w:t>
            </w:r>
            <w:r w:rsidR="00337EC3">
              <w:rPr>
                <w:rFonts w:cs="Arial"/>
              </w:rPr>
              <w:t xml:space="preserve">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25EAF"/>
    <w:rsid w:val="0006282D"/>
    <w:rsid w:val="0007686D"/>
    <w:rsid w:val="0009319B"/>
    <w:rsid w:val="00096E88"/>
    <w:rsid w:val="000A484E"/>
    <w:rsid w:val="000A656E"/>
    <w:rsid w:val="000D6B91"/>
    <w:rsid w:val="000F0420"/>
    <w:rsid w:val="000F41C2"/>
    <w:rsid w:val="00125FD5"/>
    <w:rsid w:val="001276CB"/>
    <w:rsid w:val="001B3A4A"/>
    <w:rsid w:val="001D5CA8"/>
    <w:rsid w:val="001F3E19"/>
    <w:rsid w:val="001F4378"/>
    <w:rsid w:val="001F5284"/>
    <w:rsid w:val="00212F2B"/>
    <w:rsid w:val="00213CC7"/>
    <w:rsid w:val="0024101C"/>
    <w:rsid w:val="002677F3"/>
    <w:rsid w:val="00270599"/>
    <w:rsid w:val="00280060"/>
    <w:rsid w:val="0029655A"/>
    <w:rsid w:val="002A08C1"/>
    <w:rsid w:val="002F7F19"/>
    <w:rsid w:val="00313C72"/>
    <w:rsid w:val="00337EC3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20E3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8053E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6B4E37"/>
    <w:rsid w:val="006F6D63"/>
    <w:rsid w:val="0078619F"/>
    <w:rsid w:val="007C582C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B736F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97C78"/>
    <w:rsid w:val="009A58CF"/>
    <w:rsid w:val="009B4DDF"/>
    <w:rsid w:val="009B5441"/>
    <w:rsid w:val="009C4B29"/>
    <w:rsid w:val="009D4AC0"/>
    <w:rsid w:val="009D7CD8"/>
    <w:rsid w:val="009E7391"/>
    <w:rsid w:val="00A1290D"/>
    <w:rsid w:val="00A14EC6"/>
    <w:rsid w:val="00A231FE"/>
    <w:rsid w:val="00A42C6B"/>
    <w:rsid w:val="00A62B6F"/>
    <w:rsid w:val="00A7441D"/>
    <w:rsid w:val="00A807D2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08B"/>
    <w:rsid w:val="00B744BC"/>
    <w:rsid w:val="00B86E8E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44767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299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  <w:rsid w:val="00F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7456464b-af1a-4679-95cd-3928cc01181e"/>
    <ds:schemaRef ds:uri="http://schemas.microsoft.com/office/2006/documentManagement/types"/>
    <ds:schemaRef ds:uri="http://purl.org/dc/elements/1.1/"/>
    <ds:schemaRef ds:uri="0710bbcc-2101-40f2-baab-5d0930ad47e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8</cp:revision>
  <cp:lastPrinted>2024-03-25T14:55:00Z</cp:lastPrinted>
  <dcterms:created xsi:type="dcterms:W3CDTF">2024-03-25T14:32:00Z</dcterms:created>
  <dcterms:modified xsi:type="dcterms:W3CDTF">2024-03-25T16:04:00Z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