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36F3">
              <w:rPr>
                <w:rFonts w:cs="Arial"/>
                <w:b/>
                <w:sz w:val="20"/>
                <w:szCs w:val="20"/>
              </w:rPr>
            </w:r>
            <w:r w:rsidR="00D236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6CE82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4C68">
              <w:rPr>
                <w:rFonts w:cs="Arial"/>
                <w:b/>
                <w:sz w:val="20"/>
                <w:szCs w:val="20"/>
              </w:rPr>
              <w:t>April 2</w:t>
            </w:r>
            <w:r w:rsidR="007E2C67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36F3">
              <w:rPr>
                <w:rFonts w:cs="Arial"/>
                <w:b/>
                <w:sz w:val="20"/>
                <w:szCs w:val="20"/>
              </w:rPr>
            </w:r>
            <w:r w:rsidR="00D236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E4C88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78F0FB" w14:textId="77777777" w:rsidR="007E2C67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2C67">
              <w:rPr>
                <w:rFonts w:cs="Arial"/>
                <w:sz w:val="20"/>
                <w:szCs w:val="20"/>
              </w:rPr>
              <w:t>Bruce W. Ebert, Ph.D, J.D., LL.M, ABPP</w:t>
            </w:r>
          </w:p>
          <w:p w14:paraId="063F644E" w14:textId="3A23B374" w:rsidR="00877DC5" w:rsidRPr="004E6635" w:rsidRDefault="007E2C6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</w:t>
            </w:r>
            <w:r w:rsidR="00B14651">
              <w:rPr>
                <w:rFonts w:cs="Arial"/>
                <w:sz w:val="20"/>
                <w:szCs w:val="20"/>
              </w:rPr>
              <w:t>rate agreement</w:t>
            </w:r>
            <w:r>
              <w:rPr>
                <w:rFonts w:cs="Arial"/>
                <w:sz w:val="20"/>
                <w:szCs w:val="20"/>
              </w:rPr>
              <w:t xml:space="preserve"> with Dr. Ebert for juvenile psychological evaluations</w:t>
            </w:r>
            <w:r w:rsidR="00B14651">
              <w:rPr>
                <w:rFonts w:cs="Arial"/>
                <w:sz w:val="20"/>
                <w:szCs w:val="20"/>
              </w:rPr>
              <w:t xml:space="preserve"> for justic</w:t>
            </w:r>
            <w:r w:rsidR="00D236F3">
              <w:rPr>
                <w:rFonts w:cs="Arial"/>
                <w:sz w:val="20"/>
                <w:szCs w:val="20"/>
              </w:rPr>
              <w:t>e</w:t>
            </w:r>
            <w:r w:rsidR="00B14651">
              <w:rPr>
                <w:rFonts w:cs="Arial"/>
                <w:sz w:val="20"/>
                <w:szCs w:val="20"/>
              </w:rPr>
              <w:t xml:space="preserve"> involved youth</w:t>
            </w:r>
            <w:r>
              <w:rPr>
                <w:rFonts w:cs="Arial"/>
                <w:sz w:val="20"/>
                <w:szCs w:val="20"/>
              </w:rPr>
              <w:t>.</w:t>
            </w:r>
            <w:r w:rsidR="00B14651">
              <w:rPr>
                <w:rFonts w:cs="Arial"/>
                <w:sz w:val="20"/>
                <w:szCs w:val="20"/>
              </w:rPr>
              <w:t xml:space="preserve">  Term of contract is January 1, 2024</w:t>
            </w:r>
            <w:r w:rsidR="00D236F3">
              <w:rPr>
                <w:rFonts w:cs="Arial"/>
                <w:sz w:val="20"/>
                <w:szCs w:val="20"/>
              </w:rPr>
              <w:t>,</w:t>
            </w:r>
            <w:r w:rsidR="00B14651">
              <w:rPr>
                <w:rFonts w:cs="Arial"/>
                <w:sz w:val="20"/>
                <w:szCs w:val="20"/>
              </w:rPr>
              <w:t xml:space="preserve"> through June 30, 2025.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36F3">
              <w:rPr>
                <w:rFonts w:cs="Arial"/>
                <w:sz w:val="18"/>
                <w:szCs w:val="18"/>
              </w:rPr>
            </w:r>
            <w:r w:rsidR="00D236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36F3">
              <w:rPr>
                <w:rFonts w:cs="Arial"/>
                <w:sz w:val="18"/>
                <w:szCs w:val="18"/>
              </w:rPr>
            </w:r>
            <w:r w:rsidR="00D236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F3EE7D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C1F45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1016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D920F2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YOBG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B7F47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C43DFD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Probaiton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B207A8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F3BA3E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2C67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2AE3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36F3">
              <w:rPr>
                <w:rFonts w:cs="Arial"/>
                <w:sz w:val="18"/>
                <w:szCs w:val="18"/>
              </w:rPr>
            </w:r>
            <w:r w:rsidR="00D236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36F3">
              <w:rPr>
                <w:rFonts w:cs="Arial"/>
                <w:sz w:val="18"/>
                <w:szCs w:val="18"/>
              </w:rPr>
            </w:r>
            <w:r w:rsidR="00D236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068D8A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651">
              <w:rPr>
                <w:rFonts w:cs="Arial"/>
                <w:noProof/>
                <w:sz w:val="18"/>
                <w:szCs w:val="18"/>
              </w:rPr>
              <w:t>No Local vendor available.  Contractor was chosen based on expertise with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787F10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4651">
              <w:rPr>
                <w:rFonts w:cs="Arial"/>
                <w:sz w:val="18"/>
                <w:szCs w:val="18"/>
              </w:rPr>
              <w:t>specific population and difficulty finding qualified and available contractors in the area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D6AFD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14651">
              <w:rPr>
                <w:rFonts w:cs="Arial"/>
              </w:rPr>
              <w:t>Approve rate agreement between Siskiyou County Probation and Dr. Bruce Ebert for juvenile psychological evaluations from January 1, 2024</w:t>
            </w:r>
            <w:r w:rsidR="00D236F3">
              <w:rPr>
                <w:rFonts w:cs="Arial"/>
              </w:rPr>
              <w:t>,</w:t>
            </w:r>
            <w:r w:rsidR="00B14651">
              <w:rPr>
                <w:rFonts w:cs="Arial"/>
              </w:rPr>
              <w:t xml:space="preserve"> through June 30, 2025</w:t>
            </w:r>
            <w:r w:rsidR="00D236F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E2C67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14651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236F3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C4C68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5</cp:revision>
  <cp:lastPrinted>2015-01-16T16:51:00Z</cp:lastPrinted>
  <dcterms:created xsi:type="dcterms:W3CDTF">2024-02-05T22:26:00Z</dcterms:created>
  <dcterms:modified xsi:type="dcterms:W3CDTF">2024-03-14T17:53:00Z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