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E48EC">
              <w:rPr>
                <w:rFonts w:cs="Arial"/>
                <w:b/>
                <w:sz w:val="20"/>
                <w:szCs w:val="20"/>
              </w:rPr>
            </w:r>
            <w:r w:rsidR="005E48E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FBF23E1" w:rsidR="009A58CF" w:rsidRPr="004E6635" w:rsidRDefault="008A13B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20,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E48EC">
              <w:rPr>
                <w:rFonts w:cs="Arial"/>
                <w:b/>
                <w:sz w:val="20"/>
                <w:szCs w:val="20"/>
              </w:rPr>
            </w:r>
            <w:r w:rsidR="005E48E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C0F1629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the </w:t>
            </w:r>
            <w:r w:rsidR="005E48EC">
              <w:rPr>
                <w:rFonts w:asciiTheme="minorHAnsi" w:hAnsiTheme="minorHAnsi"/>
                <w:sz w:val="20"/>
                <w:szCs w:val="20"/>
              </w:rPr>
              <w:t>U.S. Forest Service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E48EC">
              <w:rPr>
                <w:rFonts w:asciiTheme="minorHAnsi" w:hAnsiTheme="minorHAnsi"/>
                <w:sz w:val="20"/>
                <w:szCs w:val="20"/>
              </w:rPr>
              <w:t>providing comments on the Forest Service’s proposed amendment to the Northwest Forest Plan (NWFP)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48EC">
              <w:rPr>
                <w:rFonts w:cs="Arial"/>
                <w:sz w:val="18"/>
                <w:szCs w:val="18"/>
              </w:rPr>
            </w:r>
            <w:r w:rsidR="005E48E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48EC">
              <w:rPr>
                <w:rFonts w:cs="Arial"/>
                <w:sz w:val="18"/>
                <w:szCs w:val="18"/>
              </w:rPr>
            </w:r>
            <w:r w:rsidR="005E48E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48EC">
              <w:rPr>
                <w:rFonts w:cs="Arial"/>
                <w:sz w:val="18"/>
                <w:szCs w:val="18"/>
              </w:rPr>
            </w:r>
            <w:r w:rsidR="005E48E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48EC">
              <w:rPr>
                <w:rFonts w:cs="Arial"/>
                <w:sz w:val="18"/>
                <w:szCs w:val="18"/>
              </w:rPr>
            </w:r>
            <w:r w:rsidR="005E48E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AE2973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letter</w:t>
            </w:r>
            <w:r w:rsidR="005E48EC">
              <w:rPr>
                <w:rFonts w:asciiTheme="minorHAnsi" w:hAnsiTheme="minorHAnsi"/>
              </w:rPr>
              <w:t xml:space="preserve"> to the U.S. Forest Service providing comments on the Forest Service’s proposed amendment to the Northwest Forest Plan (NWFP)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E48EC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A13B7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2024-02-03T00:38:00Z</dcterms:created>
  <dcterms:modified xsi:type="dcterms:W3CDTF">2024-02-03T00:38:00Z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