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7BA38925" w:rsidR="00B55B4F" w:rsidRDefault="001327CB" w:rsidP="000E1FA9">
      <w:pPr>
        <w:tabs>
          <w:tab w:val="center" w:pos="4680"/>
        </w:tabs>
        <w:spacing w:line="223" w:lineRule="auto"/>
        <w:jc w:val="center"/>
        <w:rPr>
          <w:rFonts w:ascii="Arial" w:hAnsi="Arial" w:cs="Arial"/>
          <w:b/>
        </w:rPr>
      </w:pPr>
      <w:r>
        <w:rPr>
          <w:rFonts w:ascii="Arial" w:hAnsi="Arial" w:cs="Arial"/>
          <w:b/>
        </w:rPr>
        <w:t xml:space="preserve">AMENDING </w:t>
      </w:r>
      <w:r w:rsidR="00900903">
        <w:rPr>
          <w:rFonts w:ascii="Arial" w:hAnsi="Arial" w:cs="Arial"/>
          <w:b/>
        </w:rPr>
        <w:t xml:space="preserve">SUBSECTION (C)(1) OF </w:t>
      </w:r>
      <w:r>
        <w:rPr>
          <w:rFonts w:ascii="Arial" w:hAnsi="Arial" w:cs="Arial"/>
          <w:b/>
        </w:rPr>
        <w:t>SECTION</w:t>
      </w:r>
      <w:r w:rsidR="006721F4">
        <w:rPr>
          <w:rFonts w:ascii="Arial" w:hAnsi="Arial" w:cs="Arial"/>
          <w:b/>
        </w:rPr>
        <w:t xml:space="preserve"> 10</w:t>
      </w:r>
      <w:r w:rsidR="00120157">
        <w:rPr>
          <w:rFonts w:ascii="Arial" w:hAnsi="Arial" w:cs="Arial"/>
          <w:b/>
        </w:rPr>
        <w:t>-</w:t>
      </w:r>
      <w:r w:rsidR="006721F4">
        <w:rPr>
          <w:rFonts w:ascii="Arial" w:hAnsi="Arial" w:cs="Arial"/>
          <w:b/>
        </w:rPr>
        <w:t>14.100</w:t>
      </w:r>
      <w:r w:rsidR="00CB302E">
        <w:rPr>
          <w:rFonts w:ascii="Arial" w:hAnsi="Arial" w:cs="Arial"/>
          <w:b/>
        </w:rPr>
        <w:t xml:space="preserve"> </w:t>
      </w:r>
      <w:r w:rsidR="000E1FA9">
        <w:rPr>
          <w:rFonts w:ascii="Arial" w:hAnsi="Arial" w:cs="Arial"/>
          <w:b/>
        </w:rPr>
        <w:t xml:space="preserve">OF THE SISKIYOU COUNTY CODE </w:t>
      </w:r>
      <w:r w:rsidR="00FD1FF8">
        <w:rPr>
          <w:rFonts w:ascii="Arial" w:hAnsi="Arial" w:cs="Arial"/>
          <w:b/>
        </w:rPr>
        <w:t>REGARDING</w:t>
      </w:r>
      <w:r w:rsidR="00DF4C99">
        <w:rPr>
          <w:rFonts w:ascii="Arial" w:hAnsi="Arial" w:cs="Arial"/>
          <w:b/>
        </w:rPr>
        <w:t xml:space="preserve"> </w:t>
      </w:r>
      <w:r w:rsidR="00793949">
        <w:rPr>
          <w:rFonts w:ascii="Arial" w:hAnsi="Arial" w:cs="Arial"/>
          <w:b/>
        </w:rPr>
        <w:t xml:space="preserve">ADMINISTRATIVE </w:t>
      </w:r>
      <w:r w:rsidR="00DF4C99">
        <w:rPr>
          <w:rFonts w:ascii="Arial" w:hAnsi="Arial" w:cs="Arial"/>
          <w:b/>
        </w:rPr>
        <w:t xml:space="preserve">FINES </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01C90990" w14:textId="0A1F525E" w:rsidR="006721F4" w:rsidRDefault="0082388B" w:rsidP="006721F4">
      <w:pPr>
        <w:ind w:firstLine="720"/>
        <w:jc w:val="both"/>
        <w:rPr>
          <w:rFonts w:ascii="Arial" w:hAnsi="Arial" w:cs="Arial"/>
        </w:rPr>
      </w:pPr>
      <w:r>
        <w:rPr>
          <w:rFonts w:ascii="Arial" w:hAnsi="Arial" w:cs="Arial"/>
        </w:rPr>
        <w:t xml:space="preserve">SECTION I:  </w:t>
      </w:r>
      <w:r w:rsidR="00900903">
        <w:rPr>
          <w:rFonts w:ascii="Arial" w:hAnsi="Arial" w:cs="Arial"/>
        </w:rPr>
        <w:t xml:space="preserve">Subsection (c)(1) of </w:t>
      </w:r>
      <w:r w:rsidR="001327CB">
        <w:rPr>
          <w:rFonts w:ascii="Arial" w:hAnsi="Arial" w:cs="Arial"/>
        </w:rPr>
        <w:t xml:space="preserve">Section </w:t>
      </w:r>
      <w:r w:rsidR="006721F4">
        <w:rPr>
          <w:rFonts w:ascii="Arial" w:hAnsi="Arial" w:cs="Arial"/>
        </w:rPr>
        <w:t>10-14.100</w:t>
      </w:r>
      <w:r w:rsidR="00701AED">
        <w:rPr>
          <w:rFonts w:ascii="Arial" w:hAnsi="Arial" w:cs="Arial"/>
        </w:rPr>
        <w:t xml:space="preserve"> </w:t>
      </w:r>
      <w:r w:rsidR="000E1FA9">
        <w:rPr>
          <w:rFonts w:ascii="Arial" w:hAnsi="Arial" w:cs="Arial"/>
        </w:rPr>
        <w:t>of the Siskiyou County Code</w:t>
      </w:r>
      <w:r w:rsidR="001327CB">
        <w:rPr>
          <w:rFonts w:ascii="Arial" w:hAnsi="Arial" w:cs="Arial"/>
        </w:rPr>
        <w:t xml:space="preserve">, entitled </w:t>
      </w:r>
      <w:r w:rsidR="00900903">
        <w:rPr>
          <w:rFonts w:ascii="Arial" w:hAnsi="Arial" w:cs="Arial"/>
        </w:rPr>
        <w:t>“Immediate imposition of penalty or fine”</w:t>
      </w:r>
      <w:r w:rsidR="001327CB">
        <w:rPr>
          <w:rFonts w:ascii="Arial" w:hAnsi="Arial" w:cs="Arial"/>
        </w:rPr>
        <w:t>,</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r w:rsidR="00900903">
        <w:rPr>
          <w:rFonts w:ascii="Arial" w:hAnsi="Arial" w:cs="Arial"/>
        </w:rPr>
        <w:t xml:space="preserve"> (a</w:t>
      </w:r>
      <w:r w:rsidR="00900903" w:rsidRPr="00900903">
        <w:rPr>
          <w:rFonts w:ascii="Arial" w:hAnsi="Arial" w:cs="Arial"/>
        </w:rPr>
        <w:t>dditions are shown in underline italics</w:t>
      </w:r>
      <w:r w:rsidR="00900903">
        <w:rPr>
          <w:rFonts w:ascii="Arial" w:hAnsi="Arial" w:cs="Arial"/>
        </w:rPr>
        <w:t>)</w:t>
      </w:r>
      <w:r w:rsidR="001327CB">
        <w:rPr>
          <w:rFonts w:ascii="Arial" w:hAnsi="Arial" w:cs="Arial"/>
        </w:rPr>
        <w:t>:</w:t>
      </w:r>
    </w:p>
    <w:p w14:paraId="5B371FB1" w14:textId="77777777" w:rsidR="006721F4" w:rsidRDefault="006721F4" w:rsidP="006721F4">
      <w:pPr>
        <w:ind w:firstLine="720"/>
        <w:jc w:val="both"/>
        <w:rPr>
          <w:rFonts w:ascii="Arial" w:hAnsi="Arial" w:cs="Arial"/>
        </w:rPr>
      </w:pPr>
    </w:p>
    <w:p w14:paraId="759409E5" w14:textId="712DF90F" w:rsidR="00A13ED6" w:rsidRDefault="006721F4" w:rsidP="00900903">
      <w:pPr>
        <w:ind w:firstLine="720"/>
        <w:jc w:val="both"/>
        <w:rPr>
          <w:rFonts w:ascii="Arial" w:hAnsi="Arial" w:cs="Arial"/>
        </w:rPr>
      </w:pPr>
      <w:r>
        <w:rPr>
          <w:rFonts w:ascii="Arial" w:hAnsi="Arial" w:cs="Arial"/>
        </w:rPr>
        <w:t>“</w:t>
      </w:r>
      <w:r w:rsidR="00900903">
        <w:rPr>
          <w:rFonts w:ascii="Arial" w:hAnsi="Arial" w:cs="Arial"/>
        </w:rPr>
        <w:t>(</w:t>
      </w:r>
      <w:r w:rsidRPr="006721F4">
        <w:rPr>
          <w:rFonts w:ascii="Arial" w:hAnsi="Arial" w:cs="Arial"/>
        </w:rPr>
        <w:t>c)</w:t>
      </w:r>
      <w:r>
        <w:rPr>
          <w:rFonts w:ascii="Arial" w:hAnsi="Arial" w:cs="Arial"/>
        </w:rPr>
        <w:t xml:space="preserve">  </w:t>
      </w:r>
      <w:r w:rsidRPr="006721F4">
        <w:rPr>
          <w:rFonts w:ascii="Arial" w:hAnsi="Arial" w:cs="Arial"/>
        </w:rPr>
        <w:t xml:space="preserve">Immediate imposition of penalty or fine. </w:t>
      </w:r>
    </w:p>
    <w:p w14:paraId="4DDCE9A7" w14:textId="77777777" w:rsidR="00A13ED6" w:rsidRDefault="00A13ED6" w:rsidP="006721F4">
      <w:pPr>
        <w:ind w:firstLine="720"/>
        <w:jc w:val="both"/>
        <w:rPr>
          <w:rFonts w:ascii="Arial" w:hAnsi="Arial" w:cs="Arial"/>
        </w:rPr>
      </w:pPr>
    </w:p>
    <w:p w14:paraId="0146E240" w14:textId="70B27BE9" w:rsidR="00A13ED6" w:rsidRDefault="00A13ED6" w:rsidP="00A13ED6">
      <w:pPr>
        <w:pStyle w:val="ListParagraph"/>
        <w:numPr>
          <w:ilvl w:val="0"/>
          <w:numId w:val="31"/>
        </w:numPr>
        <w:jc w:val="both"/>
        <w:rPr>
          <w:rFonts w:ascii="Arial" w:hAnsi="Arial" w:cs="Arial"/>
        </w:rPr>
      </w:pPr>
      <w:r>
        <w:rPr>
          <w:rFonts w:ascii="Arial" w:hAnsi="Arial" w:cs="Arial"/>
        </w:rPr>
        <w:t xml:space="preserve"> </w:t>
      </w:r>
      <w:r w:rsidR="006721F4" w:rsidRPr="007D0469">
        <w:rPr>
          <w:rFonts w:ascii="Arial" w:hAnsi="Arial" w:cs="Arial"/>
        </w:rPr>
        <w:t>Pursuant to Government Code Section 53069.4(a)(2)(</w:t>
      </w:r>
      <w:r w:rsidR="00BF56F9">
        <w:rPr>
          <w:rFonts w:ascii="Arial" w:hAnsi="Arial" w:cs="Arial"/>
        </w:rPr>
        <w:t>B</w:t>
      </w:r>
      <w:r w:rsidR="006721F4" w:rsidRPr="007D0469">
        <w:rPr>
          <w:rFonts w:ascii="Arial" w:hAnsi="Arial" w:cs="Arial"/>
        </w:rPr>
        <w:t xml:space="preserve">), or as that section may be amended from time to time, </w:t>
      </w:r>
      <w:r w:rsidR="00C6253C" w:rsidRPr="00900903">
        <w:rPr>
          <w:rFonts w:ascii="Arial" w:hAnsi="Arial" w:cs="Arial"/>
          <w:i/>
          <w:iCs/>
          <w:u w:val="single"/>
        </w:rPr>
        <w:t>commercial cannabis activity undertaken without a license as required by Division 10 (commencing with Section 26000) of the Business and Professions Code is declared to be a public nuisance and</w:t>
      </w:r>
      <w:r w:rsidR="00C6253C">
        <w:rPr>
          <w:rFonts w:ascii="Arial" w:hAnsi="Arial" w:cs="Arial"/>
        </w:rPr>
        <w:t xml:space="preserve"> </w:t>
      </w:r>
      <w:r w:rsidR="006721F4" w:rsidRPr="007D0469">
        <w:rPr>
          <w:rFonts w:ascii="Arial" w:hAnsi="Arial" w:cs="Arial"/>
        </w:rPr>
        <w:t xml:space="preserve">the enforcing officer may immediately impose </w:t>
      </w:r>
      <w:r>
        <w:rPr>
          <w:rFonts w:ascii="Arial" w:hAnsi="Arial" w:cs="Arial"/>
        </w:rPr>
        <w:t>a</w:t>
      </w:r>
      <w:r w:rsidRPr="007D0469">
        <w:rPr>
          <w:rFonts w:ascii="Arial" w:hAnsi="Arial" w:cs="Arial"/>
        </w:rPr>
        <w:t xml:space="preserve"> </w:t>
      </w:r>
      <w:r w:rsidR="006721F4" w:rsidRPr="007D0469">
        <w:rPr>
          <w:rFonts w:ascii="Arial" w:hAnsi="Arial" w:cs="Arial"/>
        </w:rPr>
        <w:t xml:space="preserve">civil penalty </w:t>
      </w:r>
      <w:r>
        <w:rPr>
          <w:rFonts w:ascii="Arial" w:hAnsi="Arial" w:cs="Arial"/>
        </w:rPr>
        <w:t>for the violation of zoning restrictions or building, plumbing, electrical or other similar structural, or health and safety requirements if the violation exists as a result of, or to facilitate, the unlicensed cultivation, manufacturing, processing, distribution, or retail sale of cannabis for which a license is required.  When civil penalties are immediately imposed the penalties shall be limited up to one thousand dollars ($1</w:t>
      </w:r>
      <w:r w:rsidR="00B90301">
        <w:rPr>
          <w:rFonts w:ascii="Arial" w:hAnsi="Arial" w:cs="Arial"/>
        </w:rPr>
        <w:t>,000</w:t>
      </w:r>
      <w:r>
        <w:rPr>
          <w:rFonts w:ascii="Arial" w:hAnsi="Arial" w:cs="Arial"/>
        </w:rPr>
        <w:t>.00) per day per violation, not to exceed ten thousand dollars ($10,000.00) per day, for each day the violation</w:t>
      </w:r>
      <w:r w:rsidR="00B90301">
        <w:rPr>
          <w:rFonts w:ascii="Arial" w:hAnsi="Arial" w:cs="Arial"/>
        </w:rPr>
        <w:t>(s)</w:t>
      </w:r>
      <w:r>
        <w:rPr>
          <w:rFonts w:ascii="Arial" w:hAnsi="Arial" w:cs="Arial"/>
        </w:rPr>
        <w:t xml:space="preserve"> continues</w:t>
      </w:r>
      <w:r w:rsidR="006721F4" w:rsidRPr="007D0469">
        <w:rPr>
          <w:rFonts w:ascii="Arial" w:hAnsi="Arial" w:cs="Arial"/>
        </w:rPr>
        <w:t xml:space="preserve">. </w:t>
      </w:r>
    </w:p>
    <w:p w14:paraId="71E2EDF0" w14:textId="77777777" w:rsidR="00A13ED6" w:rsidRDefault="00A13ED6" w:rsidP="007D0469">
      <w:pPr>
        <w:pStyle w:val="ListParagraph"/>
        <w:jc w:val="both"/>
        <w:rPr>
          <w:rFonts w:ascii="Arial" w:hAnsi="Arial" w:cs="Arial"/>
        </w:rPr>
      </w:pPr>
    </w:p>
    <w:p w14:paraId="27168D07" w14:textId="73B7EBEE" w:rsidR="006721F4" w:rsidRPr="007D0469" w:rsidRDefault="00A13ED6" w:rsidP="007D0469">
      <w:pPr>
        <w:pStyle w:val="ListParagraph"/>
        <w:ind w:left="1080"/>
        <w:jc w:val="both"/>
        <w:rPr>
          <w:rFonts w:ascii="Arial" w:hAnsi="Arial" w:cs="Arial"/>
        </w:rPr>
      </w:pPr>
      <w:r w:rsidRPr="00A13ED6">
        <w:rPr>
          <w:rFonts w:ascii="Arial" w:hAnsi="Arial" w:cs="Arial"/>
        </w:rPr>
        <w:t xml:space="preserve">A civil penalty imposed under this subsection shall be imposed upon the property owner and, if any, upon each owner of the occupant business entity engaging in unlicensed commercial cannabis activity.  The property owner and each owner of the occupant business entity, if any, shall be held jointly and severally liable for the civil penalty.  </w:t>
      </w:r>
      <w:r w:rsidR="006721F4" w:rsidRPr="007D0469">
        <w:rPr>
          <w:rFonts w:ascii="Arial" w:hAnsi="Arial" w:cs="Arial"/>
        </w:rPr>
        <w:t>If the Responsible party abates the nuisance or violation within the voluntary time period provided on the notice to abate, the director of the enforcing Department may cancel the civil penalty.</w:t>
      </w:r>
    </w:p>
    <w:p w14:paraId="657E52D5" w14:textId="77777777" w:rsidR="00607B53" w:rsidRDefault="00607B53" w:rsidP="00607B53">
      <w:pPr>
        <w:ind w:firstLine="720"/>
        <w:jc w:val="both"/>
        <w:rPr>
          <w:rFonts w:ascii="Arial" w:hAnsi="Arial" w:cs="Arial"/>
        </w:rPr>
      </w:pPr>
    </w:p>
    <w:p w14:paraId="3A3C8FAB" w14:textId="14C50A63" w:rsidR="00587802" w:rsidRDefault="003165F9" w:rsidP="00587802">
      <w:pPr>
        <w:ind w:firstLine="720"/>
        <w:jc w:val="both"/>
        <w:rPr>
          <w:rFonts w:ascii="Arial" w:hAnsi="Arial" w:cs="Arial"/>
        </w:rPr>
      </w:pPr>
      <w:r>
        <w:rPr>
          <w:rFonts w:ascii="Arial" w:hAnsi="Arial" w:cs="Arial"/>
        </w:rPr>
        <w:t xml:space="preserve">SECTION 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233647C2" w:rsidR="00607B53" w:rsidRDefault="00607B53" w:rsidP="00607B53">
      <w:pPr>
        <w:ind w:firstLine="720"/>
        <w:jc w:val="both"/>
        <w:rPr>
          <w:rFonts w:ascii="Arial" w:hAnsi="Arial" w:cs="Arial"/>
        </w:rPr>
      </w:pPr>
      <w:r>
        <w:rPr>
          <w:rFonts w:ascii="Arial" w:hAnsi="Arial" w:cs="Arial"/>
        </w:rPr>
        <w:t xml:space="preserve">SECTION </w:t>
      </w:r>
      <w:r w:rsidR="006721F4">
        <w:rPr>
          <w:rFonts w:ascii="Arial" w:hAnsi="Arial" w:cs="Arial"/>
        </w:rPr>
        <w:t>III</w:t>
      </w:r>
      <w:r>
        <w:rPr>
          <w:rFonts w:ascii="Arial" w:hAnsi="Arial" w:cs="Arial"/>
        </w:rPr>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w:t>
      </w:r>
      <w:r>
        <w:rPr>
          <w:rFonts w:ascii="Arial" w:hAnsi="Arial" w:cs="Arial"/>
        </w:rPr>
        <w:lastRenderedPageBreak/>
        <w:t>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746BAAE0" w:rsidR="00DD67B2" w:rsidRDefault="00587802" w:rsidP="00607B53">
      <w:pPr>
        <w:ind w:firstLine="720"/>
        <w:jc w:val="both"/>
        <w:rPr>
          <w:rFonts w:ascii="Arial" w:hAnsi="Arial" w:cs="Arial"/>
        </w:rPr>
      </w:pPr>
      <w:r>
        <w:rPr>
          <w:rFonts w:ascii="Arial" w:hAnsi="Arial" w:cs="Arial"/>
        </w:rPr>
        <w:t xml:space="preserve">SECTION </w:t>
      </w:r>
      <w:r w:rsidR="006721F4">
        <w:rPr>
          <w:rFonts w:ascii="Arial" w:hAnsi="Arial" w:cs="Arial"/>
        </w:rPr>
        <w:t>I</w:t>
      </w:r>
      <w:r>
        <w:rPr>
          <w:rFonts w:ascii="Arial" w:hAnsi="Arial" w:cs="Arial"/>
        </w:rPr>
        <w:t>V</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246605DE"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xml:space="preserve">, </w:t>
      </w:r>
      <w:r w:rsidR="00B83568">
        <w:rPr>
          <w:rFonts w:ascii="Arial" w:hAnsi="Arial" w:cs="Arial"/>
        </w:rPr>
        <w:t xml:space="preserve">2024 </w:t>
      </w:r>
      <w:r>
        <w:rPr>
          <w:rFonts w:ascii="Arial" w:hAnsi="Arial" w:cs="Arial"/>
        </w:rPr>
        <w:t>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0B1AA691" w:rsidR="00457188" w:rsidRDefault="000062B8" w:rsidP="00457188">
      <w:pPr>
        <w:spacing w:line="223" w:lineRule="auto"/>
        <w:ind w:left="3600" w:firstLine="720"/>
        <w:jc w:val="both"/>
        <w:rPr>
          <w:rFonts w:ascii="Arial" w:hAnsi="Arial" w:cs="Arial"/>
        </w:rPr>
      </w:pPr>
      <w:r>
        <w:rPr>
          <w:rFonts w:ascii="Arial" w:hAnsi="Arial" w:cs="Arial"/>
        </w:rPr>
        <w:t>Michael N. Kobseff</w:t>
      </w:r>
      <w:r w:rsidR="00701AED">
        <w:rPr>
          <w:rFonts w:ascii="Arial" w:hAnsi="Arial" w:cs="Arial"/>
        </w:rPr>
        <w:t>,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13BB" w14:textId="77777777" w:rsidR="00D0514E" w:rsidRDefault="00D0514E" w:rsidP="00457188">
      <w:r>
        <w:separator/>
      </w:r>
    </w:p>
  </w:endnote>
  <w:endnote w:type="continuationSeparator" w:id="0">
    <w:p w14:paraId="215EF388" w14:textId="77777777" w:rsidR="00D0514E" w:rsidRDefault="00D0514E"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DADB" w14:textId="77777777" w:rsidR="00D0514E" w:rsidRDefault="00D0514E" w:rsidP="00457188">
      <w:r>
        <w:separator/>
      </w:r>
    </w:p>
  </w:footnote>
  <w:footnote w:type="continuationSeparator" w:id="0">
    <w:p w14:paraId="36E297A1" w14:textId="77777777" w:rsidR="00D0514E" w:rsidRDefault="00D0514E"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D8A" w14:textId="166F2F15"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27"/>
    <w:multiLevelType w:val="hybridMultilevel"/>
    <w:tmpl w:val="4DD2D5F0"/>
    <w:lvl w:ilvl="0" w:tplc="DCEC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C24A8"/>
    <w:multiLevelType w:val="hybridMultilevel"/>
    <w:tmpl w:val="9F0AC6EE"/>
    <w:lvl w:ilvl="0" w:tplc="11B6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4"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5"/>
  </w:num>
  <w:num w:numId="2" w16cid:durableId="179121694">
    <w:abstractNumId w:val="26"/>
  </w:num>
  <w:num w:numId="3" w16cid:durableId="586883170">
    <w:abstractNumId w:val="5"/>
  </w:num>
  <w:num w:numId="4" w16cid:durableId="918829734">
    <w:abstractNumId w:val="9"/>
  </w:num>
  <w:num w:numId="5" w16cid:durableId="1855922779">
    <w:abstractNumId w:val="11"/>
  </w:num>
  <w:num w:numId="6" w16cid:durableId="191379711">
    <w:abstractNumId w:val="10"/>
  </w:num>
  <w:num w:numId="7" w16cid:durableId="1971665702">
    <w:abstractNumId w:val="29"/>
  </w:num>
  <w:num w:numId="8" w16cid:durableId="861629643">
    <w:abstractNumId w:val="3"/>
  </w:num>
  <w:num w:numId="9" w16cid:durableId="448548957">
    <w:abstractNumId w:val="30"/>
  </w:num>
  <w:num w:numId="10" w16cid:durableId="1393118107">
    <w:abstractNumId w:val="23"/>
  </w:num>
  <w:num w:numId="11" w16cid:durableId="1106778573">
    <w:abstractNumId w:val="13"/>
  </w:num>
  <w:num w:numId="12" w16cid:durableId="254825386">
    <w:abstractNumId w:val="14"/>
  </w:num>
  <w:num w:numId="13" w16cid:durableId="1469587492">
    <w:abstractNumId w:val="18"/>
  </w:num>
  <w:num w:numId="14" w16cid:durableId="1524248056">
    <w:abstractNumId w:val="20"/>
  </w:num>
  <w:num w:numId="15" w16cid:durableId="1999579092">
    <w:abstractNumId w:val="19"/>
  </w:num>
  <w:num w:numId="16" w16cid:durableId="361057206">
    <w:abstractNumId w:val="8"/>
  </w:num>
  <w:num w:numId="17" w16cid:durableId="1957251224">
    <w:abstractNumId w:val="4"/>
  </w:num>
  <w:num w:numId="18" w16cid:durableId="1946502273">
    <w:abstractNumId w:val="16"/>
  </w:num>
  <w:num w:numId="19" w16cid:durableId="1982421414">
    <w:abstractNumId w:val="21"/>
  </w:num>
  <w:num w:numId="20" w16cid:durableId="216356965">
    <w:abstractNumId w:val="24"/>
  </w:num>
  <w:num w:numId="21" w16cid:durableId="851186865">
    <w:abstractNumId w:val="28"/>
  </w:num>
  <w:num w:numId="22" w16cid:durableId="718431256">
    <w:abstractNumId w:val="6"/>
  </w:num>
  <w:num w:numId="23" w16cid:durableId="1590851392">
    <w:abstractNumId w:val="1"/>
  </w:num>
  <w:num w:numId="24" w16cid:durableId="195587809">
    <w:abstractNumId w:val="27"/>
  </w:num>
  <w:num w:numId="25" w16cid:durableId="286085564">
    <w:abstractNumId w:val="17"/>
  </w:num>
  <w:num w:numId="26" w16cid:durableId="665131690">
    <w:abstractNumId w:val="22"/>
  </w:num>
  <w:num w:numId="27" w16cid:durableId="280960516">
    <w:abstractNumId w:val="7"/>
  </w:num>
  <w:num w:numId="28" w16cid:durableId="1607352294">
    <w:abstractNumId w:val="12"/>
  </w:num>
  <w:num w:numId="29" w16cid:durableId="1016619732">
    <w:abstractNumId w:val="25"/>
  </w:num>
  <w:num w:numId="30" w16cid:durableId="984285750">
    <w:abstractNumId w:val="0"/>
  </w:num>
  <w:num w:numId="31" w16cid:durableId="7690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062B8"/>
    <w:rsid w:val="00031ABE"/>
    <w:rsid w:val="0003430A"/>
    <w:rsid w:val="000B21C7"/>
    <w:rsid w:val="000C2407"/>
    <w:rsid w:val="000E1FA9"/>
    <w:rsid w:val="000E71A9"/>
    <w:rsid w:val="000F532B"/>
    <w:rsid w:val="00100872"/>
    <w:rsid w:val="00120157"/>
    <w:rsid w:val="001327CB"/>
    <w:rsid w:val="00133758"/>
    <w:rsid w:val="00150DDA"/>
    <w:rsid w:val="001E74AE"/>
    <w:rsid w:val="00205CBB"/>
    <w:rsid w:val="00217F92"/>
    <w:rsid w:val="00267417"/>
    <w:rsid w:val="002F1F27"/>
    <w:rsid w:val="00315167"/>
    <w:rsid w:val="003165F9"/>
    <w:rsid w:val="00352F6D"/>
    <w:rsid w:val="00367CA3"/>
    <w:rsid w:val="00390999"/>
    <w:rsid w:val="00457188"/>
    <w:rsid w:val="00472A30"/>
    <w:rsid w:val="00496132"/>
    <w:rsid w:val="004A423E"/>
    <w:rsid w:val="004B2CBE"/>
    <w:rsid w:val="004F086D"/>
    <w:rsid w:val="005159FC"/>
    <w:rsid w:val="00556F3A"/>
    <w:rsid w:val="00561AB3"/>
    <w:rsid w:val="00587802"/>
    <w:rsid w:val="005E49DF"/>
    <w:rsid w:val="00607B53"/>
    <w:rsid w:val="00615D2A"/>
    <w:rsid w:val="006235BD"/>
    <w:rsid w:val="006353B6"/>
    <w:rsid w:val="006721F4"/>
    <w:rsid w:val="00690597"/>
    <w:rsid w:val="006B4217"/>
    <w:rsid w:val="006C6037"/>
    <w:rsid w:val="006D6F3E"/>
    <w:rsid w:val="006F593F"/>
    <w:rsid w:val="00701AED"/>
    <w:rsid w:val="0074595A"/>
    <w:rsid w:val="00782EB9"/>
    <w:rsid w:val="00793949"/>
    <w:rsid w:val="007D0469"/>
    <w:rsid w:val="007D0CE1"/>
    <w:rsid w:val="0082388B"/>
    <w:rsid w:val="008713A0"/>
    <w:rsid w:val="008859DD"/>
    <w:rsid w:val="00885DD4"/>
    <w:rsid w:val="008E53C1"/>
    <w:rsid w:val="00900903"/>
    <w:rsid w:val="00932E00"/>
    <w:rsid w:val="009D557E"/>
    <w:rsid w:val="00A13ED6"/>
    <w:rsid w:val="00A23426"/>
    <w:rsid w:val="00A24DDD"/>
    <w:rsid w:val="00A57FD0"/>
    <w:rsid w:val="00A65F11"/>
    <w:rsid w:val="00A770A8"/>
    <w:rsid w:val="00B1328A"/>
    <w:rsid w:val="00B21A46"/>
    <w:rsid w:val="00B55B4F"/>
    <w:rsid w:val="00B81A6E"/>
    <w:rsid w:val="00B83568"/>
    <w:rsid w:val="00B90301"/>
    <w:rsid w:val="00BF56F9"/>
    <w:rsid w:val="00C33E8B"/>
    <w:rsid w:val="00C56214"/>
    <w:rsid w:val="00C6253C"/>
    <w:rsid w:val="00C72527"/>
    <w:rsid w:val="00C80DFB"/>
    <w:rsid w:val="00CB302E"/>
    <w:rsid w:val="00CC7CAC"/>
    <w:rsid w:val="00D01332"/>
    <w:rsid w:val="00D0514E"/>
    <w:rsid w:val="00D207CA"/>
    <w:rsid w:val="00DA74A0"/>
    <w:rsid w:val="00DB465B"/>
    <w:rsid w:val="00DB60BD"/>
    <w:rsid w:val="00DD2D98"/>
    <w:rsid w:val="00DD67B2"/>
    <w:rsid w:val="00DF4871"/>
    <w:rsid w:val="00DF4C99"/>
    <w:rsid w:val="00E20C21"/>
    <w:rsid w:val="00E422A8"/>
    <w:rsid w:val="00E454A0"/>
    <w:rsid w:val="00E479A2"/>
    <w:rsid w:val="00EA50C4"/>
    <w:rsid w:val="00EE6EE9"/>
    <w:rsid w:val="00F00DF4"/>
    <w:rsid w:val="00F26AA7"/>
    <w:rsid w:val="00F37BD1"/>
    <w:rsid w:val="00F44EA6"/>
    <w:rsid w:val="00F46FCE"/>
    <w:rsid w:val="00F57466"/>
    <w:rsid w:val="00F605EB"/>
    <w:rsid w:val="00F66D1D"/>
    <w:rsid w:val="00FC390B"/>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cbrooks</dc:creator>
  <cp:lastModifiedBy>Natalie Reed</cp:lastModifiedBy>
  <cp:revision>3</cp:revision>
  <cp:lastPrinted>2023-11-07T23:08:00Z</cp:lastPrinted>
  <dcterms:created xsi:type="dcterms:W3CDTF">2024-01-08T17:28:00Z</dcterms:created>
  <dcterms:modified xsi:type="dcterms:W3CDTF">2024-01-08T17:28:00Z</dcterms:modified>
</cp:coreProperties>
</file>