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2CAFA0DE">
                <wp:simplePos x="0" y="0"/>
                <wp:positionH relativeFrom="column">
                  <wp:posOffset>3019425</wp:posOffset>
                </wp:positionH>
                <wp:positionV relativeFrom="paragraph">
                  <wp:posOffset>-260985</wp:posOffset>
                </wp:positionV>
                <wp:extent cx="3509645" cy="490855"/>
                <wp:effectExtent l="0" t="0" r="0" b="4445"/>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645" cy="490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510 N Main St, Yreka, CA  </w:t>
                            </w:r>
                            <w:r w:rsidRPr="00B4714F">
                              <w:rPr>
                                <w:rFonts w:asciiTheme="minorHAnsi" w:hAnsiTheme="minorHAnsi"/>
                                <w:i/>
                              </w:rPr>
                              <w:t>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37.75pt;margin-top:-20.55pt;width:276.3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510 N Main St, Yreka, CA  </w:t>
                      </w:r>
                      <w:r w:rsidRPr="00B4714F">
                        <w:rPr>
                          <w:rFonts w:asciiTheme="minorHAnsi" w:hAnsiTheme="minorHAnsi"/>
                          <w:i/>
                        </w:rPr>
                        <w:t>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3"/>
        <w:gridCol w:w="463"/>
        <w:gridCol w:w="110"/>
        <w:gridCol w:w="413"/>
        <w:gridCol w:w="296"/>
        <w:gridCol w:w="385"/>
        <w:gridCol w:w="173"/>
        <w:gridCol w:w="211"/>
        <w:gridCol w:w="270"/>
        <w:gridCol w:w="965"/>
        <w:gridCol w:w="197"/>
        <w:gridCol w:w="503"/>
        <w:gridCol w:w="349"/>
        <w:gridCol w:w="740"/>
        <w:gridCol w:w="118"/>
        <w:gridCol w:w="169"/>
        <w:gridCol w:w="430"/>
        <w:gridCol w:w="741"/>
        <w:gridCol w:w="332"/>
        <w:gridCol w:w="103"/>
        <w:gridCol w:w="420"/>
        <w:gridCol w:w="729"/>
        <w:gridCol w:w="327"/>
        <w:gridCol w:w="1299"/>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2"/>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6442E3">
              <w:rPr>
                <w:rFonts w:cs="Arial"/>
                <w:b/>
                <w:sz w:val="20"/>
                <w:szCs w:val="20"/>
              </w:rPr>
            </w:r>
            <w:r w:rsidR="006442E3">
              <w:rPr>
                <w:rFonts w:cs="Arial"/>
                <w:b/>
                <w:sz w:val="20"/>
                <w:szCs w:val="20"/>
              </w:rPr>
              <w:fldChar w:fldCharType="separate"/>
            </w:r>
            <w:r w:rsidRPr="004E6635">
              <w:rPr>
                <w:rFonts w:cs="Arial"/>
                <w:b/>
                <w:sz w:val="20"/>
                <w:szCs w:val="20"/>
              </w:rPr>
              <w:fldChar w:fldCharType="end"/>
            </w:r>
            <w:bookmarkEnd w:id="0"/>
          </w:p>
        </w:tc>
        <w:tc>
          <w:tcPr>
            <w:tcW w:w="297" w:type="dxa"/>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5"/>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63477CD0"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90285">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0C8634B3"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442E3">
              <w:rPr>
                <w:rFonts w:cs="Arial"/>
                <w:b/>
                <w:sz w:val="20"/>
                <w:szCs w:val="20"/>
              </w:rPr>
              <w:t>February 6, 2024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4"/>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2"/>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4E04C309"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6442E3">
              <w:rPr>
                <w:rFonts w:cs="Arial"/>
                <w:b/>
                <w:sz w:val="20"/>
                <w:szCs w:val="20"/>
              </w:rPr>
            </w:r>
            <w:r w:rsidR="006442E3">
              <w:rPr>
                <w:rFonts w:cs="Arial"/>
                <w:b/>
                <w:sz w:val="20"/>
                <w:szCs w:val="20"/>
              </w:rPr>
              <w:fldChar w:fldCharType="separate"/>
            </w:r>
            <w:r w:rsidRPr="004E6635">
              <w:rPr>
                <w:rFonts w:cs="Arial"/>
                <w:b/>
                <w:sz w:val="20"/>
                <w:szCs w:val="20"/>
              </w:rPr>
              <w:fldChar w:fldCharType="end"/>
            </w:r>
            <w:bookmarkEnd w:id="3"/>
          </w:p>
        </w:tc>
        <w:tc>
          <w:tcPr>
            <w:tcW w:w="8812" w:type="dxa"/>
            <w:gridSpan w:val="20"/>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9"/>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3332325F"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45DEE" w:rsidRPr="00745DEE">
              <w:rPr>
                <w:rFonts w:cs="Arial"/>
                <w:b/>
                <w:noProof/>
                <w:sz w:val="20"/>
                <w:szCs w:val="20"/>
              </w:rPr>
              <w:t>Sarah Collard, Ph.D. / Health &amp; Human Services Agency - Behavioral Health Division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6385AFB6"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45DEE">
              <w:rPr>
                <w:rFonts w:cs="Arial"/>
                <w:b/>
                <w:noProof/>
                <w:sz w:val="20"/>
                <w:szCs w:val="20"/>
              </w:rPr>
              <w:t>841-2761</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3"/>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1"/>
            <w:tcBorders>
              <w:top w:val="nil"/>
              <w:left w:val="nil"/>
              <w:bottom w:val="single" w:sz="4" w:space="0" w:color="auto"/>
              <w:right w:val="nil"/>
            </w:tcBorders>
            <w:vAlign w:val="bottom"/>
          </w:tcPr>
          <w:p w14:paraId="0A08E8A9" w14:textId="6F3B9033"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45DEE" w:rsidRPr="00745DEE">
              <w:rPr>
                <w:rFonts w:cs="Arial"/>
                <w:b/>
                <w:noProof/>
                <w:sz w:val="20"/>
                <w:szCs w:val="20"/>
              </w:rPr>
              <w:t>2060 Campus Drive,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7"/>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7"/>
            <w:tcBorders>
              <w:top w:val="nil"/>
              <w:bottom w:val="single" w:sz="4" w:space="0" w:color="auto"/>
              <w:right w:val="nil"/>
            </w:tcBorders>
            <w:vAlign w:val="bottom"/>
          </w:tcPr>
          <w:p w14:paraId="0ACF6E6F" w14:textId="2FFD85E6"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45DEE" w:rsidRPr="00745DEE">
              <w:rPr>
                <w:rFonts w:cs="Arial"/>
                <w:b/>
                <w:noProof/>
                <w:sz w:val="20"/>
                <w:szCs w:val="20"/>
              </w:rPr>
              <w:t>Sarah Collard, Ph.D. / Director of Health &amp; Human Services</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4"/>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4"/>
            <w:tcBorders>
              <w:top w:val="single" w:sz="4" w:space="0" w:color="auto"/>
              <w:bottom w:val="single" w:sz="4" w:space="0" w:color="auto"/>
            </w:tcBorders>
          </w:tcPr>
          <w:p w14:paraId="1ADBBC65" w14:textId="06274BC3" w:rsidR="00745DEE" w:rsidRPr="00745DEE" w:rsidRDefault="004C3523" w:rsidP="00745DEE">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745DEE">
              <w:rPr>
                <w:rFonts w:cs="Arial"/>
                <w:sz w:val="20"/>
                <w:szCs w:val="20"/>
              </w:rPr>
              <w:t>3r</w:t>
            </w:r>
            <w:r w:rsidR="00745DEE" w:rsidRPr="00745DEE">
              <w:rPr>
                <w:rFonts w:cs="Arial"/>
                <w:noProof/>
                <w:sz w:val="20"/>
                <w:szCs w:val="20"/>
              </w:rPr>
              <w:t>d Addendum to Contract for Services - Santa Rosa Behavioral Healthcare Hospital.</w:t>
            </w:r>
          </w:p>
          <w:p w14:paraId="7AD72CE1" w14:textId="77777777" w:rsidR="00745DEE" w:rsidRPr="00745DEE" w:rsidRDefault="00745DEE" w:rsidP="00745DEE">
            <w:pPr>
              <w:spacing w:before="120"/>
              <w:rPr>
                <w:rFonts w:cs="Arial"/>
                <w:noProof/>
                <w:sz w:val="20"/>
                <w:szCs w:val="20"/>
              </w:rPr>
            </w:pPr>
          </w:p>
          <w:p w14:paraId="063F644E" w14:textId="6E38D3B7" w:rsidR="00877DC5" w:rsidRPr="004E6635" w:rsidRDefault="00745DEE" w:rsidP="00745DEE">
            <w:pPr>
              <w:spacing w:before="120"/>
              <w:rPr>
                <w:rFonts w:cs="Arial"/>
                <w:sz w:val="20"/>
                <w:szCs w:val="20"/>
              </w:rPr>
            </w:pPr>
            <w:r w:rsidRPr="00745DEE">
              <w:rPr>
                <w:rFonts w:cs="Arial"/>
                <w:noProof/>
                <w:sz w:val="20"/>
                <w:szCs w:val="20"/>
              </w:rPr>
              <w:t xml:space="preserve">Siskiyou County Health and Human Services Agency, Behavioral Health Division, is requesting approval to amend the contract executed on April 7, 2020 and amended on </w:t>
            </w:r>
            <w:r>
              <w:rPr>
                <w:rFonts w:cs="Arial"/>
                <w:noProof/>
                <w:sz w:val="20"/>
                <w:szCs w:val="20"/>
              </w:rPr>
              <w:t>November 17</w:t>
            </w:r>
            <w:r w:rsidRPr="00745DEE">
              <w:rPr>
                <w:rFonts w:cs="Arial"/>
                <w:noProof/>
                <w:sz w:val="20"/>
                <w:szCs w:val="20"/>
              </w:rPr>
              <w:t xml:space="preserve">, 2021.  The purpose of this </w:t>
            </w:r>
            <w:r>
              <w:rPr>
                <w:rFonts w:cs="Arial"/>
                <w:noProof/>
                <w:sz w:val="20"/>
                <w:szCs w:val="20"/>
              </w:rPr>
              <w:t>Third</w:t>
            </w:r>
            <w:r w:rsidRPr="00745DEE">
              <w:rPr>
                <w:rFonts w:cs="Arial"/>
                <w:noProof/>
                <w:sz w:val="20"/>
                <w:szCs w:val="20"/>
              </w:rPr>
              <w:t xml:space="preserve"> Addendum is to incorporate updated rates of compensation. Santa Rosa Behavioral Healthcare Hospital provides 24 hour acute inpatient psychiatric services to patients referred by Siskiyou County.  The term of the agreement is </w:t>
            </w:r>
            <w:r>
              <w:rPr>
                <w:rFonts w:cs="Arial"/>
                <w:noProof/>
                <w:sz w:val="20"/>
                <w:szCs w:val="20"/>
              </w:rPr>
              <w:t>July 1, 2023</w:t>
            </w:r>
            <w:r w:rsidRPr="00745DEE">
              <w:rPr>
                <w:rFonts w:cs="Arial"/>
                <w:noProof/>
                <w:sz w:val="20"/>
                <w:szCs w:val="20"/>
              </w:rPr>
              <w:t xml:space="preserve"> to June 30, 202</w:t>
            </w:r>
            <w:r w:rsidR="00964440">
              <w:rPr>
                <w:rFonts w:cs="Arial"/>
                <w:noProof/>
                <w:sz w:val="20"/>
                <w:szCs w:val="20"/>
              </w:rPr>
              <w:t>4</w:t>
            </w:r>
            <w:r w:rsidRPr="00745DEE">
              <w:rPr>
                <w:rFonts w:cs="Arial"/>
                <w:noProof/>
                <w:sz w:val="20"/>
                <w:szCs w:val="20"/>
              </w:rPr>
              <w:t xml:space="preserve">.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4"/>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6442E3">
              <w:rPr>
                <w:rFonts w:cs="Arial"/>
                <w:sz w:val="18"/>
                <w:szCs w:val="18"/>
              </w:rPr>
            </w:r>
            <w:r w:rsidR="006442E3">
              <w:rPr>
                <w:rFonts w:cs="Arial"/>
                <w:sz w:val="18"/>
                <w:szCs w:val="18"/>
              </w:rPr>
              <w:fldChar w:fldCharType="separate"/>
            </w:r>
            <w:r w:rsidRPr="004E6635">
              <w:rPr>
                <w:rFonts w:cs="Arial"/>
                <w:sz w:val="18"/>
                <w:szCs w:val="18"/>
              </w:rPr>
              <w:fldChar w:fldCharType="end"/>
            </w:r>
          </w:p>
        </w:tc>
        <w:tc>
          <w:tcPr>
            <w:tcW w:w="9288" w:type="dxa"/>
            <w:gridSpan w:val="22"/>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tcBorders>
              <w:top w:val="single" w:sz="4" w:space="0" w:color="auto"/>
              <w:bottom w:val="single" w:sz="4" w:space="0" w:color="auto"/>
            </w:tcBorders>
          </w:tcPr>
          <w:p w14:paraId="37AAA338" w14:textId="7ED990FE"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6442E3">
              <w:rPr>
                <w:rFonts w:cs="Arial"/>
                <w:sz w:val="18"/>
                <w:szCs w:val="18"/>
              </w:rPr>
            </w:r>
            <w:r w:rsidR="006442E3">
              <w:rPr>
                <w:rFonts w:cs="Arial"/>
                <w:sz w:val="18"/>
                <w:szCs w:val="18"/>
              </w:rPr>
              <w:fldChar w:fldCharType="separate"/>
            </w:r>
            <w:r w:rsidRPr="004E6635">
              <w:rPr>
                <w:rFonts w:cs="Arial"/>
                <w:sz w:val="18"/>
                <w:szCs w:val="18"/>
              </w:rPr>
              <w:fldChar w:fldCharType="end"/>
            </w:r>
            <w:bookmarkEnd w:id="9"/>
          </w:p>
        </w:tc>
        <w:tc>
          <w:tcPr>
            <w:tcW w:w="9288" w:type="dxa"/>
            <w:gridSpan w:val="22"/>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4"/>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4"/>
            <w:tcBorders>
              <w:top w:val="single" w:sz="4" w:space="0" w:color="auto"/>
              <w:bottom w:val="single" w:sz="4" w:space="0" w:color="auto"/>
            </w:tcBorders>
            <w:vAlign w:val="center"/>
          </w:tcPr>
          <w:p w14:paraId="69B06EDC" w14:textId="51E4D0F5"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45DEE">
              <w:rPr>
                <w:rFonts w:cs="Arial"/>
                <w:noProof/>
                <w:sz w:val="18"/>
                <w:szCs w:val="18"/>
              </w:rPr>
              <w:t>Rate</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2"/>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4"/>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4"/>
            <w:tcBorders>
              <w:top w:val="single" w:sz="4" w:space="0" w:color="auto"/>
              <w:bottom w:val="single" w:sz="4" w:space="0" w:color="auto"/>
            </w:tcBorders>
            <w:vAlign w:val="center"/>
          </w:tcPr>
          <w:p w14:paraId="2626F31C" w14:textId="4AA524BC"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45DEE">
              <w:rPr>
                <w:rFonts w:cs="Arial"/>
                <w:noProof/>
                <w:sz w:val="18"/>
                <w:szCs w:val="18"/>
              </w:rPr>
              <w:t>2122</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2"/>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5AB2177C"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45DEE">
              <w:rPr>
                <w:rFonts w:cs="Arial"/>
                <w:noProof/>
                <w:sz w:val="18"/>
                <w:szCs w:val="18"/>
              </w:rPr>
              <w:t>Behavioral Health</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37CDC4BB"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45DEE">
              <w:rPr>
                <w:rFonts w:cs="Arial"/>
                <w:sz w:val="18"/>
                <w:szCs w:val="18"/>
              </w:rPr>
              <w:t>401030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67A35C21"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45DEE">
              <w:rPr>
                <w:rFonts w:cs="Arial"/>
                <w:noProof/>
                <w:sz w:val="18"/>
                <w:szCs w:val="18"/>
              </w:rPr>
              <w:t>Behavioral Health</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4"/>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4"/>
            <w:tcBorders>
              <w:top w:val="single" w:sz="4" w:space="0" w:color="auto"/>
              <w:bottom w:val="single" w:sz="4" w:space="0" w:color="auto"/>
            </w:tcBorders>
          </w:tcPr>
          <w:p w14:paraId="1482DD20" w14:textId="752A5B78"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45DEE">
              <w:rPr>
                <w:rFonts w:cs="Arial"/>
                <w:noProof/>
                <w:sz w:val="18"/>
                <w:szCs w:val="18"/>
              </w:rPr>
              <w:t>740300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2"/>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43B481BC"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45DEE">
              <w:rPr>
                <w:rFonts w:cs="Arial"/>
                <w:noProof/>
                <w:sz w:val="18"/>
                <w:szCs w:val="18"/>
              </w:rPr>
              <w:t>Support/Care Inpatient Care</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4"/>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4"/>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2"/>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4"/>
            <w:tcBorders>
              <w:top w:val="single" w:sz="4" w:space="0" w:color="auto"/>
              <w:bottom w:val="single" w:sz="4" w:space="0" w:color="auto"/>
            </w:tcBorders>
          </w:tcPr>
          <w:p w14:paraId="2E66CAFD" w14:textId="3CF88EB0"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6442E3">
              <w:rPr>
                <w:rFonts w:cs="Arial"/>
                <w:sz w:val="18"/>
                <w:szCs w:val="18"/>
              </w:rPr>
            </w:r>
            <w:r w:rsidR="006442E3">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6442E3">
              <w:rPr>
                <w:rFonts w:cs="Arial"/>
                <w:sz w:val="18"/>
                <w:szCs w:val="18"/>
              </w:rPr>
            </w:r>
            <w:r w:rsidR="006442E3">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4"/>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4"/>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6"/>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8"/>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4"/>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4"/>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4"/>
            <w:tcBorders>
              <w:top w:val="single" w:sz="4" w:space="0" w:color="auto"/>
              <w:bottom w:val="single" w:sz="4" w:space="0" w:color="auto"/>
            </w:tcBorders>
          </w:tcPr>
          <w:p w14:paraId="0B327F4E" w14:textId="29DED6A4"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745DEE" w:rsidRPr="00745DEE">
              <w:rPr>
                <w:rFonts w:cs="Arial"/>
                <w:noProof/>
              </w:rPr>
              <w:t xml:space="preserve">The Board of Supervisors approve and authorize the Chair to sign the </w:t>
            </w:r>
            <w:r w:rsidR="00745DEE">
              <w:rPr>
                <w:rFonts w:cs="Arial"/>
                <w:noProof/>
              </w:rPr>
              <w:t>Third</w:t>
            </w:r>
            <w:r w:rsidR="00745DEE" w:rsidRPr="00745DEE">
              <w:rPr>
                <w:rFonts w:cs="Arial"/>
                <w:noProof/>
              </w:rPr>
              <w:t xml:space="preserve"> Addendum to Contract for Services between Siskiyou County Health &amp; Human Services Agency, Behavioral Health Division, and Santa Rosa Behavioral Healthcare Hospital.</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2"/>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4"/>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8"/>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4"/>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8"/>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4"/>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8"/>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4"/>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8"/>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4"/>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8"/>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3AC273E6"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45DEE" w:rsidRPr="00745DEE">
              <w:rPr>
                <w:rFonts w:cs="Arial"/>
                <w:noProof/>
                <w:sz w:val="18"/>
                <w:szCs w:val="18"/>
              </w:rPr>
              <w:t>Please return 1 original to R. Bullock at 818 Main S</w:t>
            </w:r>
            <w:r w:rsidR="00745DEE">
              <w:rPr>
                <w:rFonts w:cs="Arial"/>
                <w:noProof/>
                <w:sz w:val="18"/>
                <w:szCs w:val="18"/>
              </w:rPr>
              <w:t>t</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4"/>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8"/>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6A711B1D"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w:t>
      </w:r>
      <w:r w:rsidRPr="004E6635">
        <w:rPr>
          <w:rFonts w:cs="Arial"/>
          <w:b/>
          <w:i/>
          <w:sz w:val="17"/>
          <w:szCs w:val="17"/>
        </w:rPr>
        <w:lastRenderedPageBreak/>
        <w:t xml:space="preserve">submitted directly to the Board Clerk (after reviewing signatures have been obtained) by 12:00 p.m. on the Wednesday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8/26/19</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80geEzdAuiS9b5qVg32x+zDNZIFc8ikEkd746OnDn6ylD08hKOUWfPuSYhwhsylSvdRccU9z/raP3RsRv5f9og==" w:salt="GUESX6TKPkV2kinXEroD5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6F"/>
    <w:rsid w:val="0001198F"/>
    <w:rsid w:val="0007686D"/>
    <w:rsid w:val="00096E88"/>
    <w:rsid w:val="000A484E"/>
    <w:rsid w:val="000D6B91"/>
    <w:rsid w:val="001F3E19"/>
    <w:rsid w:val="001F4378"/>
    <w:rsid w:val="00212F2B"/>
    <w:rsid w:val="002677F3"/>
    <w:rsid w:val="00270599"/>
    <w:rsid w:val="00280060"/>
    <w:rsid w:val="0029655A"/>
    <w:rsid w:val="002A08C1"/>
    <w:rsid w:val="0035119D"/>
    <w:rsid w:val="00351A8D"/>
    <w:rsid w:val="003761D4"/>
    <w:rsid w:val="00396C4B"/>
    <w:rsid w:val="00405BE2"/>
    <w:rsid w:val="004200BE"/>
    <w:rsid w:val="004242AC"/>
    <w:rsid w:val="00441197"/>
    <w:rsid w:val="004433C6"/>
    <w:rsid w:val="004C3523"/>
    <w:rsid w:val="004E6635"/>
    <w:rsid w:val="00506225"/>
    <w:rsid w:val="00557998"/>
    <w:rsid w:val="00593663"/>
    <w:rsid w:val="005F35D7"/>
    <w:rsid w:val="00630A78"/>
    <w:rsid w:val="006331AA"/>
    <w:rsid w:val="006376C3"/>
    <w:rsid w:val="006442E3"/>
    <w:rsid w:val="00645B7E"/>
    <w:rsid w:val="00662F60"/>
    <w:rsid w:val="00677610"/>
    <w:rsid w:val="00745DEE"/>
    <w:rsid w:val="007F15ED"/>
    <w:rsid w:val="00826428"/>
    <w:rsid w:val="008514F8"/>
    <w:rsid w:val="00877DC5"/>
    <w:rsid w:val="00887B36"/>
    <w:rsid w:val="008B6F8B"/>
    <w:rsid w:val="009042C7"/>
    <w:rsid w:val="00964440"/>
    <w:rsid w:val="009746DC"/>
    <w:rsid w:val="009A58CF"/>
    <w:rsid w:val="009B4DDF"/>
    <w:rsid w:val="009C4B29"/>
    <w:rsid w:val="00A1290D"/>
    <w:rsid w:val="00A14EC6"/>
    <w:rsid w:val="00A231FE"/>
    <w:rsid w:val="00A42C6B"/>
    <w:rsid w:val="00A642FF"/>
    <w:rsid w:val="00A7441D"/>
    <w:rsid w:val="00AB4ED4"/>
    <w:rsid w:val="00B020B9"/>
    <w:rsid w:val="00B23455"/>
    <w:rsid w:val="00B40269"/>
    <w:rsid w:val="00B43657"/>
    <w:rsid w:val="00B4714F"/>
    <w:rsid w:val="00B61B93"/>
    <w:rsid w:val="00B744BC"/>
    <w:rsid w:val="00B95ABF"/>
    <w:rsid w:val="00B97907"/>
    <w:rsid w:val="00BA0BD7"/>
    <w:rsid w:val="00C040CE"/>
    <w:rsid w:val="00C35CB3"/>
    <w:rsid w:val="00C8022D"/>
    <w:rsid w:val="00C90285"/>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40862"/>
    <w:rsid w:val="00F664F2"/>
    <w:rsid w:val="00F7332C"/>
    <w:rsid w:val="00F734C0"/>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B0659-D1B0-426F-9BC2-6317DECD9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Lajon Webb</cp:lastModifiedBy>
  <cp:revision>4</cp:revision>
  <cp:lastPrinted>2015-01-16T16:51:00Z</cp:lastPrinted>
  <dcterms:created xsi:type="dcterms:W3CDTF">2023-10-26T16:20:00Z</dcterms:created>
  <dcterms:modified xsi:type="dcterms:W3CDTF">2024-01-16T17:01:00Z</dcterms:modified>
</cp:coreProperties>
</file>