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453A3719" w:rsidR="009A58CF" w:rsidRPr="004E6635" w:rsidRDefault="0040043C"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0" w:name="Check2"/>
            <w:r>
              <w:rPr>
                <w:rFonts w:cs="Arial"/>
                <w:b/>
                <w:sz w:val="20"/>
                <w:szCs w:val="20"/>
              </w:rPr>
              <w:instrText xml:space="preserve"> FORMCHECKBOX </w:instrText>
            </w:r>
            <w:r w:rsidR="002F17AC">
              <w:rPr>
                <w:rFonts w:cs="Arial"/>
                <w:b/>
                <w:sz w:val="20"/>
                <w:szCs w:val="20"/>
              </w:rPr>
            </w:r>
            <w:r w:rsidR="002F17AC">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4CB9248" w:rsidR="009A58CF" w:rsidRPr="004E6635" w:rsidRDefault="00C14E16" w:rsidP="00593663">
            <w:pPr>
              <w:rPr>
                <w:rFonts w:cs="Arial"/>
                <w:b/>
                <w:sz w:val="20"/>
                <w:szCs w:val="20"/>
              </w:rPr>
            </w:pPr>
            <w:r>
              <w:rPr>
                <w:rFonts w:cs="Arial"/>
                <w:b/>
                <w:sz w:val="20"/>
                <w:szCs w:val="20"/>
              </w:rPr>
              <w:t>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CC2AAA1" w:rsidR="009A58CF" w:rsidRPr="004E6635" w:rsidRDefault="0040043C" w:rsidP="00593663">
            <w:pPr>
              <w:rPr>
                <w:rFonts w:cs="Arial"/>
                <w:b/>
                <w:sz w:val="20"/>
                <w:szCs w:val="20"/>
              </w:rPr>
            </w:pPr>
            <w:r>
              <w:rPr>
                <w:rFonts w:cs="Arial"/>
                <w:b/>
                <w:sz w:val="20"/>
                <w:szCs w:val="20"/>
              </w:rPr>
              <w:t xml:space="preserve">January </w:t>
            </w:r>
            <w:r w:rsidR="00555CB8">
              <w:rPr>
                <w:rFonts w:cs="Arial"/>
                <w:b/>
                <w:sz w:val="20"/>
                <w:szCs w:val="20"/>
              </w:rPr>
              <w:t>16</w:t>
            </w:r>
            <w:r>
              <w:rPr>
                <w:rFonts w:cs="Arial"/>
                <w:b/>
                <w:sz w:val="20"/>
                <w:szCs w:val="20"/>
              </w:rPr>
              <w:t>,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3B902891" w:rsidR="00EA12EF" w:rsidRPr="004E6635" w:rsidRDefault="0040043C"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2F17AC">
              <w:rPr>
                <w:rFonts w:cs="Arial"/>
                <w:b/>
                <w:sz w:val="20"/>
                <w:szCs w:val="20"/>
              </w:rPr>
            </w:r>
            <w:r w:rsidR="002F17AC">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49A3BF62" w:rsidR="00593663" w:rsidRPr="004E6635" w:rsidRDefault="002D25C1" w:rsidP="00593663">
            <w:pPr>
              <w:spacing w:before="120"/>
              <w:rPr>
                <w:rFonts w:cs="Arial"/>
                <w:b/>
                <w:sz w:val="20"/>
                <w:szCs w:val="20"/>
              </w:rPr>
            </w:pPr>
            <w:r>
              <w:rPr>
                <w:rFonts w:cs="Arial"/>
                <w:b/>
                <w:sz w:val="20"/>
                <w:szCs w:val="20"/>
              </w:rPr>
              <w:t>Elizabeth Niel</w:t>
            </w:r>
            <w:r w:rsidR="0040043C">
              <w:rPr>
                <w:rFonts w:cs="Arial"/>
                <w:b/>
                <w:sz w:val="20"/>
                <w:szCs w:val="20"/>
              </w:rPr>
              <w:t>sen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6B90D109" w:rsidR="00593663" w:rsidRPr="004E6635" w:rsidRDefault="001C1624"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A2B9101" w:rsidR="00593663" w:rsidRPr="004E6635" w:rsidRDefault="00FF45AA"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FFBFAE1" w:rsidR="00C8022D" w:rsidRPr="004E6635" w:rsidRDefault="00C14E16" w:rsidP="00C8022D">
            <w:pPr>
              <w:spacing w:before="120"/>
              <w:rPr>
                <w:rFonts w:cs="Arial"/>
                <w:b/>
                <w:sz w:val="20"/>
                <w:szCs w:val="20"/>
              </w:rPr>
            </w:pPr>
            <w:r>
              <w:rPr>
                <w:rFonts w:cs="Arial"/>
                <w:b/>
                <w:sz w:val="20"/>
                <w:szCs w:val="20"/>
              </w:rPr>
              <w:t>Elizabeth Nielsen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3F2864B" w:rsidR="00877DC5" w:rsidRPr="004E6635" w:rsidRDefault="00555CB8" w:rsidP="001C1624">
            <w:pPr>
              <w:spacing w:before="120"/>
              <w:rPr>
                <w:rFonts w:cs="Arial"/>
                <w:sz w:val="20"/>
                <w:szCs w:val="20"/>
              </w:rPr>
            </w:pPr>
            <w:r>
              <w:rPr>
                <w:rFonts w:asciiTheme="minorHAnsi" w:hAnsiTheme="minorHAnsi"/>
                <w:sz w:val="20"/>
                <w:szCs w:val="20"/>
              </w:rPr>
              <w:t>The Golden State Finance Authority</w:t>
            </w:r>
            <w:r w:rsidR="00EA070D">
              <w:rPr>
                <w:rFonts w:asciiTheme="minorHAnsi" w:hAnsiTheme="minorHAnsi"/>
                <w:sz w:val="20"/>
                <w:szCs w:val="20"/>
              </w:rPr>
              <w:t xml:space="preserve"> (GSFA)</w:t>
            </w:r>
            <w:r>
              <w:rPr>
                <w:rFonts w:asciiTheme="minorHAnsi" w:hAnsiTheme="minorHAnsi"/>
                <w:sz w:val="20"/>
                <w:szCs w:val="20"/>
              </w:rPr>
              <w:t xml:space="preserve"> housing program enables California, and Siskiyou County, residents </w:t>
            </w:r>
            <w:r w:rsidR="00EA070D">
              <w:rPr>
                <w:rFonts w:asciiTheme="minorHAnsi" w:hAnsiTheme="minorHAnsi"/>
                <w:sz w:val="20"/>
                <w:szCs w:val="20"/>
              </w:rPr>
              <w:t>to take advantage of housing programs developed by GSFA. These programs are made possible using Mortgage Revenue Bonds (MRB) and/or Mortgage Credits Certificates (MCC). Each year the California Debt Limit Allocation Committee (CDLAC) ALLOCATES Siskiyou County its per capita portion of private activity bonds. In 2019, the Board approved our allocation to</w:t>
            </w:r>
            <w:r w:rsidR="00232C3B">
              <w:rPr>
                <w:rFonts w:asciiTheme="minorHAnsi" w:hAnsiTheme="minorHAnsi"/>
                <w:sz w:val="20"/>
                <w:szCs w:val="20"/>
              </w:rPr>
              <w:t xml:space="preserve"> be assigned to</w:t>
            </w:r>
            <w:r w:rsidR="00EA070D">
              <w:rPr>
                <w:rFonts w:asciiTheme="minorHAnsi" w:hAnsiTheme="minorHAnsi"/>
                <w:sz w:val="20"/>
                <w:szCs w:val="20"/>
              </w:rPr>
              <w:t xml:space="preserve"> the GSFA</w:t>
            </w:r>
            <w:r w:rsidR="00232C3B">
              <w:rPr>
                <w:rFonts w:asciiTheme="minorHAnsi" w:hAnsiTheme="minorHAnsi"/>
                <w:sz w:val="20"/>
                <w:szCs w:val="20"/>
              </w:rPr>
              <w:t xml:space="preserve"> to participate in the MCC Program. The GSFA is hopeful that CDLAC will allocate new funds for 2024, and therefore, the GSFA is requesting that the County again assign its allocation to participate in an upcoming MCC program.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4C1D9A9" w:rsidR="004242AC" w:rsidRPr="004E6635" w:rsidRDefault="006E1227"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sidR="002F17AC">
              <w:rPr>
                <w:rFonts w:cs="Arial"/>
                <w:sz w:val="18"/>
                <w:szCs w:val="18"/>
              </w:rPr>
            </w:r>
            <w:r w:rsidR="002F17AC">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2F17AC">
              <w:rPr>
                <w:rFonts w:cs="Arial"/>
                <w:sz w:val="18"/>
                <w:szCs w:val="18"/>
              </w:rPr>
            </w:r>
            <w:r w:rsidR="002F17AC">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F17AC">
              <w:rPr>
                <w:rFonts w:cs="Arial"/>
                <w:sz w:val="18"/>
                <w:szCs w:val="18"/>
              </w:rPr>
            </w:r>
            <w:r w:rsidR="002F17AC">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F17AC">
              <w:rPr>
                <w:rFonts w:cs="Arial"/>
                <w:sz w:val="18"/>
                <w:szCs w:val="18"/>
              </w:rPr>
            </w:r>
            <w:r w:rsidR="002F17A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C6C5298" w:rsidR="00677610" w:rsidRPr="004E6635" w:rsidRDefault="0040043C" w:rsidP="00D033C0">
            <w:pPr>
              <w:spacing w:before="120" w:after="120"/>
              <w:rPr>
                <w:rFonts w:cs="Arial"/>
              </w:rPr>
            </w:pPr>
            <w:r>
              <w:rPr>
                <w:rFonts w:asciiTheme="minorHAnsi" w:hAnsiTheme="minorHAnsi"/>
              </w:rPr>
              <w:t xml:space="preserve">If so desired, </w:t>
            </w:r>
            <w:r w:rsidR="00232C3B">
              <w:rPr>
                <w:rFonts w:asciiTheme="minorHAnsi" w:hAnsiTheme="minorHAnsi"/>
              </w:rPr>
              <w:t xml:space="preserve">approve the attached letter, and Attachment K, and authorize the Chair to sign both.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D58"/>
    <w:rsid w:val="0007686D"/>
    <w:rsid w:val="00096E88"/>
    <w:rsid w:val="000A484E"/>
    <w:rsid w:val="000D6B91"/>
    <w:rsid w:val="00160D91"/>
    <w:rsid w:val="001C1624"/>
    <w:rsid w:val="001F3E19"/>
    <w:rsid w:val="001F4378"/>
    <w:rsid w:val="00212F2B"/>
    <w:rsid w:val="00232C3B"/>
    <w:rsid w:val="00241E14"/>
    <w:rsid w:val="002677F3"/>
    <w:rsid w:val="00270599"/>
    <w:rsid w:val="00280060"/>
    <w:rsid w:val="0029655A"/>
    <w:rsid w:val="002A08C1"/>
    <w:rsid w:val="002D25C1"/>
    <w:rsid w:val="002F17AC"/>
    <w:rsid w:val="00347C49"/>
    <w:rsid w:val="0035119D"/>
    <w:rsid w:val="00351A8D"/>
    <w:rsid w:val="003761D4"/>
    <w:rsid w:val="00396C4B"/>
    <w:rsid w:val="003A555D"/>
    <w:rsid w:val="0040043C"/>
    <w:rsid w:val="00405BE2"/>
    <w:rsid w:val="004200BE"/>
    <w:rsid w:val="004242AC"/>
    <w:rsid w:val="00441197"/>
    <w:rsid w:val="004433C6"/>
    <w:rsid w:val="004C3523"/>
    <w:rsid w:val="004E6635"/>
    <w:rsid w:val="00506225"/>
    <w:rsid w:val="00553D74"/>
    <w:rsid w:val="00555CB8"/>
    <w:rsid w:val="00557998"/>
    <w:rsid w:val="0056511E"/>
    <w:rsid w:val="00593663"/>
    <w:rsid w:val="005C08E3"/>
    <w:rsid w:val="005F35D7"/>
    <w:rsid w:val="00630A78"/>
    <w:rsid w:val="006331AA"/>
    <w:rsid w:val="006376C3"/>
    <w:rsid w:val="00645B7E"/>
    <w:rsid w:val="00662F60"/>
    <w:rsid w:val="00677610"/>
    <w:rsid w:val="006E1227"/>
    <w:rsid w:val="00736BFC"/>
    <w:rsid w:val="00761BF7"/>
    <w:rsid w:val="007F15ED"/>
    <w:rsid w:val="00826428"/>
    <w:rsid w:val="008514F8"/>
    <w:rsid w:val="00877DC5"/>
    <w:rsid w:val="00887B36"/>
    <w:rsid w:val="008B6F8B"/>
    <w:rsid w:val="008C1F62"/>
    <w:rsid w:val="008D4ACD"/>
    <w:rsid w:val="009042C7"/>
    <w:rsid w:val="009668DA"/>
    <w:rsid w:val="009746DC"/>
    <w:rsid w:val="009A58CF"/>
    <w:rsid w:val="009B4DDF"/>
    <w:rsid w:val="009B5441"/>
    <w:rsid w:val="009C4B29"/>
    <w:rsid w:val="009E7391"/>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12AFF"/>
    <w:rsid w:val="00C14E16"/>
    <w:rsid w:val="00C35CB3"/>
    <w:rsid w:val="00C8022D"/>
    <w:rsid w:val="00CA4F55"/>
    <w:rsid w:val="00CA51DF"/>
    <w:rsid w:val="00CE42D0"/>
    <w:rsid w:val="00D033C0"/>
    <w:rsid w:val="00D07DC0"/>
    <w:rsid w:val="00D33D82"/>
    <w:rsid w:val="00D62338"/>
    <w:rsid w:val="00D7096F"/>
    <w:rsid w:val="00DE216E"/>
    <w:rsid w:val="00DF2C0D"/>
    <w:rsid w:val="00DF4076"/>
    <w:rsid w:val="00DF6B41"/>
    <w:rsid w:val="00E66BAF"/>
    <w:rsid w:val="00EA070D"/>
    <w:rsid w:val="00EA12EF"/>
    <w:rsid w:val="00EE4E8F"/>
    <w:rsid w:val="00EE5C0A"/>
    <w:rsid w:val="00F12BE7"/>
    <w:rsid w:val="00F218B0"/>
    <w:rsid w:val="00F40862"/>
    <w:rsid w:val="00F664F2"/>
    <w:rsid w:val="00F7332C"/>
    <w:rsid w:val="00F734C0"/>
    <w:rsid w:val="00F776A3"/>
    <w:rsid w:val="00F9092E"/>
    <w:rsid w:val="00F97DCD"/>
    <w:rsid w:val="00FB1A3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character" w:styleId="CommentReference">
    <w:name w:val="annotation reference"/>
    <w:basedOn w:val="DefaultParagraphFont"/>
    <w:uiPriority w:val="99"/>
    <w:semiHidden/>
    <w:unhideWhenUsed/>
    <w:rsid w:val="00EE4E8F"/>
    <w:rPr>
      <w:sz w:val="16"/>
      <w:szCs w:val="16"/>
    </w:rPr>
  </w:style>
  <w:style w:type="paragraph" w:styleId="CommentText">
    <w:name w:val="annotation text"/>
    <w:basedOn w:val="Normal"/>
    <w:link w:val="CommentTextChar"/>
    <w:uiPriority w:val="99"/>
    <w:semiHidden/>
    <w:unhideWhenUsed/>
    <w:rsid w:val="00EE4E8F"/>
    <w:rPr>
      <w:sz w:val="20"/>
      <w:szCs w:val="20"/>
    </w:rPr>
  </w:style>
  <w:style w:type="character" w:customStyle="1" w:styleId="CommentTextChar">
    <w:name w:val="Comment Text Char"/>
    <w:basedOn w:val="DefaultParagraphFont"/>
    <w:link w:val="CommentText"/>
    <w:uiPriority w:val="99"/>
    <w:semiHidden/>
    <w:rsid w:val="00EE4E8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E8F"/>
    <w:rPr>
      <w:b/>
      <w:bCs/>
    </w:rPr>
  </w:style>
  <w:style w:type="character" w:customStyle="1" w:styleId="CommentSubjectChar">
    <w:name w:val="Comment Subject Char"/>
    <w:basedOn w:val="CommentTextChar"/>
    <w:link w:val="CommentSubject"/>
    <w:uiPriority w:val="99"/>
    <w:semiHidden/>
    <w:rsid w:val="00EE4E8F"/>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openxmlformats.org/package/2006/metadata/core-properties"/>
    <ds:schemaRef ds:uri="http://purl.org/dc/dcmitype/"/>
    <ds:schemaRef ds:uri="http://schemas.microsoft.com/office/infopath/2007/PartnerControls"/>
    <ds:schemaRef ds:uri="7456464b-af1a-4679-95cd-3928cc01181e"/>
    <ds:schemaRef ds:uri="http://purl.org/dc/elements/1.1/"/>
    <ds:schemaRef ds:uri="http://schemas.microsoft.com/office/2006/metadata/properties"/>
    <ds:schemaRef ds:uri="http://schemas.microsoft.com/office/2006/documentManagement/types"/>
    <ds:schemaRef ds:uri="0710bbcc-2101-40f2-baab-5d0930ad47e3"/>
    <ds:schemaRef ds:uri="http://purl.org/dc/terms/"/>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8FF64B71-9EB6-4E45-95CB-2F036F69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1666</Characters>
  <Application>Microsoft Office Word</Application>
  <DocSecurity>0</DocSecurity>
  <Lines>111</Lines>
  <Paragraphs>70</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2023-12-29T18:28:00Z</dcterms:created>
  <dcterms:modified xsi:type="dcterms:W3CDTF">2023-12-29T18:28:00Z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6db81239edcc2839f3b8967381f1f6333c09c8d7b675e0a7157a75e4da759c74</vt:lpwstr>
  </property>
</Properties>
</file>