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F0" w:rsidRDefault="001D2210" w:rsidP="001D2210">
      <w:pPr>
        <w:spacing w:before="158"/>
        <w:ind w:right="130"/>
        <w:jc w:val="right"/>
        <w:rPr>
          <w:i/>
        </w:rPr>
      </w:pPr>
      <w:r>
        <w:rPr>
          <w:b/>
          <w:sz w:val="24"/>
          <w:szCs w:val="24"/>
        </w:rPr>
        <w:t xml:space="preserve">       </w:t>
      </w:r>
      <w:r w:rsidRPr="001D2210">
        <w:rPr>
          <w:b/>
          <w:sz w:val="24"/>
          <w:szCs w:val="24"/>
        </w:rPr>
        <w:t>ATTACHMENT “B”</w:t>
      </w:r>
      <w:r>
        <w:tab/>
      </w:r>
      <w:r>
        <w:tab/>
      </w:r>
      <w:r>
        <w:tab/>
      </w:r>
      <w:r>
        <w:rPr>
          <w:i/>
        </w:rPr>
        <w:t>Champ Software, Inc.</w:t>
      </w:r>
    </w:p>
    <w:p w:rsidR="00F347F0" w:rsidRDefault="00F347F0">
      <w:pPr>
        <w:pStyle w:val="BodyText"/>
        <w:rPr>
          <w:i/>
          <w:sz w:val="20"/>
        </w:rPr>
      </w:pPr>
    </w:p>
    <w:p w:rsidR="00F347F0" w:rsidRDefault="00F347F0">
      <w:pPr>
        <w:pStyle w:val="BodyText"/>
        <w:spacing w:before="8"/>
        <w:rPr>
          <w:i/>
          <w:sz w:val="20"/>
        </w:rPr>
      </w:pPr>
    </w:p>
    <w:p w:rsidR="00F347F0" w:rsidRDefault="001D2210">
      <w:pPr>
        <w:pStyle w:val="Title"/>
      </w:pPr>
      <w:r>
        <w:t>BUSINESS ASSOCIATE AGREEMENT</w:t>
      </w:r>
    </w:p>
    <w:p w:rsidR="00F347F0" w:rsidRDefault="00F347F0">
      <w:pPr>
        <w:pStyle w:val="BodyText"/>
        <w:rPr>
          <w:b/>
          <w:sz w:val="24"/>
        </w:rPr>
      </w:pPr>
    </w:p>
    <w:p w:rsidR="00F347F0" w:rsidRDefault="001D2210">
      <w:pPr>
        <w:pStyle w:val="BodyText"/>
        <w:ind w:left="140" w:right="129" w:firstLine="719"/>
        <w:jc w:val="both"/>
      </w:pPr>
      <w:r>
        <w:t xml:space="preserve">This Business Associate Agreement (this "Agreement") is entered into by and between Champ Software, Inc. ("Business Associate") and </w:t>
      </w:r>
      <w:r>
        <w:rPr>
          <w:u w:val="single"/>
        </w:rPr>
        <w:t>Siskiyou County Public Health, CA</w:t>
      </w:r>
      <w:r>
        <w:t xml:space="preserve"> ("Covered Entity") in order to comply with the privacy and security provisions of the Health Insurance Portability and Accountability Act of 1996 and its implementing regulations, as amended from time to time (statute and regulations collectively referred to as "HIPAA").</w:t>
      </w:r>
    </w:p>
    <w:p w:rsidR="00F347F0" w:rsidRDefault="00F347F0">
      <w:pPr>
        <w:pStyle w:val="BodyText"/>
        <w:spacing w:before="8"/>
        <w:rPr>
          <w:sz w:val="21"/>
        </w:rPr>
      </w:pPr>
    </w:p>
    <w:p w:rsidR="00F347F0" w:rsidRDefault="001D2210">
      <w:pPr>
        <w:pStyle w:val="Heading1"/>
        <w:ind w:right="2678"/>
      </w:pPr>
      <w:r>
        <w:t>RECITALS</w:t>
      </w:r>
    </w:p>
    <w:p w:rsidR="00F347F0" w:rsidRDefault="00F347F0">
      <w:pPr>
        <w:pStyle w:val="BodyText"/>
        <w:spacing w:before="2"/>
        <w:rPr>
          <w:b/>
        </w:rPr>
      </w:pPr>
    </w:p>
    <w:p w:rsidR="00F347F0" w:rsidRDefault="001D2210">
      <w:pPr>
        <w:pStyle w:val="BodyText"/>
        <w:spacing w:before="1"/>
        <w:ind w:left="140" w:right="128" w:firstLine="719"/>
        <w:jc w:val="both"/>
      </w:pPr>
      <w:r>
        <w:t>Business</w:t>
      </w:r>
      <w:r>
        <w:rPr>
          <w:spacing w:val="-4"/>
        </w:rPr>
        <w:t xml:space="preserve"> </w:t>
      </w:r>
      <w:r>
        <w:t>Associate</w:t>
      </w:r>
      <w:r>
        <w:rPr>
          <w:spacing w:val="-4"/>
        </w:rPr>
        <w:t xml:space="preserve"> </w:t>
      </w:r>
      <w:r>
        <w:t>provides</w:t>
      </w:r>
      <w:r>
        <w:rPr>
          <w:spacing w:val="-4"/>
        </w:rPr>
        <w:t xml:space="preserve"> </w:t>
      </w:r>
      <w:r>
        <w:t>services</w:t>
      </w:r>
      <w:r>
        <w:rPr>
          <w:spacing w:val="-6"/>
        </w:rPr>
        <w:t xml:space="preserve"> </w:t>
      </w:r>
      <w:r>
        <w:t>(“Services”)</w:t>
      </w:r>
      <w:r>
        <w:rPr>
          <w:spacing w:val="-6"/>
        </w:rPr>
        <w:t xml:space="preserve"> </w:t>
      </w:r>
      <w:r>
        <w:t>to</w:t>
      </w:r>
      <w:r>
        <w:rPr>
          <w:spacing w:val="-5"/>
        </w:rPr>
        <w:t xml:space="preserve"> </w:t>
      </w:r>
      <w:r>
        <w:t>Covered</w:t>
      </w:r>
      <w:r>
        <w:rPr>
          <w:spacing w:val="-5"/>
        </w:rPr>
        <w:t xml:space="preserve"> </w:t>
      </w:r>
      <w:r>
        <w:t>Entity</w:t>
      </w:r>
      <w:r>
        <w:rPr>
          <w:spacing w:val="-4"/>
        </w:rPr>
        <w:t xml:space="preserve"> </w:t>
      </w:r>
      <w:r>
        <w:t>that</w:t>
      </w:r>
      <w:r>
        <w:rPr>
          <w:spacing w:val="-6"/>
        </w:rPr>
        <w:t xml:space="preserve"> </w:t>
      </w:r>
      <w:r>
        <w:t>involve</w:t>
      </w:r>
      <w:r>
        <w:rPr>
          <w:spacing w:val="-7"/>
        </w:rPr>
        <w:t xml:space="preserve"> </w:t>
      </w:r>
      <w:r>
        <w:t>the</w:t>
      </w:r>
      <w:r>
        <w:rPr>
          <w:spacing w:val="-3"/>
        </w:rPr>
        <w:t xml:space="preserve"> </w:t>
      </w:r>
      <w:r>
        <w:t>creation,</w:t>
      </w:r>
      <w:r>
        <w:rPr>
          <w:spacing w:val="-7"/>
        </w:rPr>
        <w:t xml:space="preserve"> </w:t>
      </w:r>
      <w:r>
        <w:t>use, or</w:t>
      </w:r>
      <w:r>
        <w:rPr>
          <w:spacing w:val="-6"/>
        </w:rPr>
        <w:t xml:space="preserve"> </w:t>
      </w:r>
      <w:r>
        <w:t>disclosure</w:t>
      </w:r>
      <w:r>
        <w:rPr>
          <w:spacing w:val="-8"/>
        </w:rPr>
        <w:t xml:space="preserve"> </w:t>
      </w:r>
      <w:r>
        <w:t>of</w:t>
      </w:r>
      <w:r>
        <w:rPr>
          <w:spacing w:val="-8"/>
        </w:rPr>
        <w:t xml:space="preserve"> </w:t>
      </w:r>
      <w:r>
        <w:t>PHI</w:t>
      </w:r>
      <w:r>
        <w:rPr>
          <w:spacing w:val="-8"/>
        </w:rPr>
        <w:t xml:space="preserve"> </w:t>
      </w:r>
      <w:r>
        <w:t>under</w:t>
      </w:r>
      <w:r>
        <w:rPr>
          <w:spacing w:val="-8"/>
        </w:rPr>
        <w:t xml:space="preserve"> </w:t>
      </w:r>
      <w:r>
        <w:t>one</w:t>
      </w:r>
      <w:r>
        <w:rPr>
          <w:spacing w:val="-6"/>
        </w:rPr>
        <w:t xml:space="preserve"> </w:t>
      </w:r>
      <w:r>
        <w:t>or</w:t>
      </w:r>
      <w:r>
        <w:rPr>
          <w:spacing w:val="-8"/>
        </w:rPr>
        <w:t xml:space="preserve"> </w:t>
      </w:r>
      <w:r>
        <w:t>more</w:t>
      </w:r>
      <w:r>
        <w:rPr>
          <w:spacing w:val="-8"/>
        </w:rPr>
        <w:t xml:space="preserve"> </w:t>
      </w:r>
      <w:r>
        <w:t>agreements</w:t>
      </w:r>
      <w:r>
        <w:rPr>
          <w:spacing w:val="-8"/>
        </w:rPr>
        <w:t xml:space="preserve"> </w:t>
      </w:r>
      <w:r>
        <w:t>(each</w:t>
      </w:r>
      <w:r>
        <w:rPr>
          <w:spacing w:val="-6"/>
        </w:rPr>
        <w:t xml:space="preserve"> </w:t>
      </w:r>
      <w:r>
        <w:t>an</w:t>
      </w:r>
      <w:r>
        <w:rPr>
          <w:spacing w:val="-8"/>
        </w:rPr>
        <w:t xml:space="preserve"> </w:t>
      </w:r>
      <w:r>
        <w:t>“Underlying</w:t>
      </w:r>
      <w:r>
        <w:rPr>
          <w:spacing w:val="-6"/>
        </w:rPr>
        <w:t xml:space="preserve"> </w:t>
      </w:r>
      <w:r>
        <w:t>Agreement”)</w:t>
      </w:r>
      <w:r>
        <w:rPr>
          <w:spacing w:val="-8"/>
        </w:rPr>
        <w:t xml:space="preserve"> </w:t>
      </w:r>
      <w:r>
        <w:t>and</w:t>
      </w:r>
      <w:r>
        <w:rPr>
          <w:spacing w:val="-8"/>
        </w:rPr>
        <w:t xml:space="preserve"> </w:t>
      </w:r>
      <w:r>
        <w:t>that</w:t>
      </w:r>
      <w:r>
        <w:rPr>
          <w:spacing w:val="-8"/>
        </w:rPr>
        <w:t xml:space="preserve"> </w:t>
      </w:r>
      <w:r>
        <w:t>are</w:t>
      </w:r>
      <w:r>
        <w:rPr>
          <w:spacing w:val="-8"/>
        </w:rPr>
        <w:t xml:space="preserve"> </w:t>
      </w:r>
      <w:r>
        <w:t>defined in HIPAA as business associate</w:t>
      </w:r>
      <w:r>
        <w:rPr>
          <w:spacing w:val="-7"/>
        </w:rPr>
        <w:t xml:space="preserve"> </w:t>
      </w:r>
      <w:r>
        <w:t>services.</w:t>
      </w:r>
    </w:p>
    <w:p w:rsidR="00F347F0" w:rsidRDefault="00F347F0">
      <w:pPr>
        <w:pStyle w:val="BodyText"/>
        <w:spacing w:before="1"/>
      </w:pPr>
    </w:p>
    <w:p w:rsidR="00F347F0" w:rsidRDefault="001D2210">
      <w:pPr>
        <w:pStyle w:val="BodyText"/>
        <w:ind w:left="140" w:right="130" w:firstLine="719"/>
        <w:jc w:val="both"/>
      </w:pPr>
      <w:r>
        <w:t>Covered Entity and Business Associate are required by HIPAA to enter into a Business Associate Agreement with respect to the Services.</w:t>
      </w:r>
    </w:p>
    <w:p w:rsidR="00F347F0" w:rsidRDefault="00F347F0">
      <w:pPr>
        <w:pStyle w:val="BodyText"/>
        <w:spacing w:before="11"/>
        <w:rPr>
          <w:sz w:val="21"/>
        </w:rPr>
      </w:pPr>
    </w:p>
    <w:p w:rsidR="00F347F0" w:rsidRDefault="001D2210">
      <w:pPr>
        <w:pStyle w:val="Heading1"/>
      </w:pPr>
      <w:r>
        <w:t>STATEMENT OF AGREEMENT</w:t>
      </w:r>
    </w:p>
    <w:p w:rsidR="00F347F0" w:rsidRDefault="00F347F0">
      <w:pPr>
        <w:pStyle w:val="BodyText"/>
        <w:rPr>
          <w:b/>
        </w:rPr>
      </w:pPr>
    </w:p>
    <w:p w:rsidR="00F347F0" w:rsidRDefault="001D2210">
      <w:pPr>
        <w:pStyle w:val="ListParagraph"/>
        <w:numPr>
          <w:ilvl w:val="0"/>
          <w:numId w:val="1"/>
        </w:numPr>
        <w:tabs>
          <w:tab w:val="left" w:pos="1583"/>
        </w:tabs>
        <w:spacing w:before="1"/>
        <w:ind w:firstLine="719"/>
        <w:jc w:val="both"/>
      </w:pPr>
      <w:r>
        <w:rPr>
          <w:u w:val="single"/>
        </w:rPr>
        <w:t>Definitions</w:t>
      </w:r>
      <w:r>
        <w:t>. Terms used, but not otherwise defined, in this Agreement shall have the</w:t>
      </w:r>
      <w:r>
        <w:rPr>
          <w:spacing w:val="-37"/>
        </w:rPr>
        <w:t xml:space="preserve"> </w:t>
      </w:r>
      <w:r>
        <w:t>same meaning</w:t>
      </w:r>
      <w:r>
        <w:rPr>
          <w:spacing w:val="-9"/>
        </w:rPr>
        <w:t xml:space="preserve"> </w:t>
      </w:r>
      <w:r>
        <w:t>as</w:t>
      </w:r>
      <w:r>
        <w:rPr>
          <w:spacing w:val="-5"/>
        </w:rPr>
        <w:t xml:space="preserve"> </w:t>
      </w:r>
      <w:r>
        <w:t>those</w:t>
      </w:r>
      <w:r>
        <w:rPr>
          <w:spacing w:val="-8"/>
        </w:rPr>
        <w:t xml:space="preserve"> </w:t>
      </w:r>
      <w:r>
        <w:t>terms</w:t>
      </w:r>
      <w:r>
        <w:rPr>
          <w:spacing w:val="-5"/>
        </w:rPr>
        <w:t xml:space="preserve"> </w:t>
      </w:r>
      <w:r>
        <w:t>in</w:t>
      </w:r>
      <w:r>
        <w:rPr>
          <w:spacing w:val="-9"/>
        </w:rPr>
        <w:t xml:space="preserve"> </w:t>
      </w:r>
      <w:r>
        <w:t>HIPAA;</w:t>
      </w:r>
      <w:r>
        <w:rPr>
          <w:spacing w:val="-5"/>
        </w:rPr>
        <w:t xml:space="preserve"> </w:t>
      </w:r>
      <w:r>
        <w:t>provided</w:t>
      </w:r>
      <w:r>
        <w:rPr>
          <w:spacing w:val="-7"/>
        </w:rPr>
        <w:t xml:space="preserve"> </w:t>
      </w:r>
      <w:r>
        <w:t>that</w:t>
      </w:r>
      <w:r>
        <w:rPr>
          <w:spacing w:val="-5"/>
        </w:rPr>
        <w:t xml:space="preserve"> </w:t>
      </w:r>
      <w:r>
        <w:t>PHI</w:t>
      </w:r>
      <w:r>
        <w:rPr>
          <w:spacing w:val="-8"/>
        </w:rPr>
        <w:t xml:space="preserve"> </w:t>
      </w:r>
      <w:r>
        <w:t>shall</w:t>
      </w:r>
      <w:r>
        <w:rPr>
          <w:spacing w:val="-5"/>
        </w:rPr>
        <w:t xml:space="preserve"> </w:t>
      </w:r>
      <w:r>
        <w:t>refer</w:t>
      </w:r>
      <w:r>
        <w:rPr>
          <w:spacing w:val="-5"/>
        </w:rPr>
        <w:t xml:space="preserve"> </w:t>
      </w:r>
      <w:r>
        <w:t>only</w:t>
      </w:r>
      <w:r>
        <w:rPr>
          <w:spacing w:val="-6"/>
        </w:rPr>
        <w:t xml:space="preserve"> </w:t>
      </w:r>
      <w:r>
        <w:t>to</w:t>
      </w:r>
      <w:r>
        <w:rPr>
          <w:spacing w:val="-6"/>
        </w:rPr>
        <w:t xml:space="preserve"> </w:t>
      </w:r>
      <w:r>
        <w:t>protected</w:t>
      </w:r>
      <w:r>
        <w:rPr>
          <w:spacing w:val="-9"/>
        </w:rPr>
        <w:t xml:space="preserve"> </w:t>
      </w:r>
      <w:r>
        <w:t>health</w:t>
      </w:r>
      <w:r>
        <w:rPr>
          <w:spacing w:val="-5"/>
        </w:rPr>
        <w:t xml:space="preserve"> </w:t>
      </w:r>
      <w:r>
        <w:t>information</w:t>
      </w:r>
      <w:r>
        <w:rPr>
          <w:spacing w:val="-6"/>
        </w:rPr>
        <w:t xml:space="preserve"> </w:t>
      </w:r>
      <w:r>
        <w:t>of</w:t>
      </w:r>
      <w:r>
        <w:rPr>
          <w:spacing w:val="-5"/>
        </w:rPr>
        <w:t xml:space="preserve"> </w:t>
      </w:r>
      <w:r>
        <w:t>the Covered Entity unless otherwise</w:t>
      </w:r>
      <w:r>
        <w:rPr>
          <w:spacing w:val="-13"/>
        </w:rPr>
        <w:t xml:space="preserve"> </w:t>
      </w:r>
      <w:r>
        <w:t>stated.</w:t>
      </w:r>
    </w:p>
    <w:p w:rsidR="00F347F0" w:rsidRDefault="00F347F0">
      <w:pPr>
        <w:pStyle w:val="BodyText"/>
        <w:spacing w:before="1"/>
      </w:pPr>
    </w:p>
    <w:p w:rsidR="00F347F0" w:rsidRDefault="001D2210">
      <w:pPr>
        <w:pStyle w:val="ListParagraph"/>
        <w:numPr>
          <w:ilvl w:val="0"/>
          <w:numId w:val="1"/>
        </w:numPr>
        <w:tabs>
          <w:tab w:val="left" w:pos="1583"/>
        </w:tabs>
        <w:ind w:right="128" w:firstLine="719"/>
        <w:jc w:val="both"/>
      </w:pPr>
      <w:r>
        <w:rPr>
          <w:u w:val="single"/>
        </w:rPr>
        <w:t>Compliance and Agents</w:t>
      </w:r>
      <w:r>
        <w:t>. Business Associate agrees that to the extent it has access to PHI, Business</w:t>
      </w:r>
      <w:r>
        <w:rPr>
          <w:spacing w:val="-13"/>
        </w:rPr>
        <w:t xml:space="preserve"> </w:t>
      </w:r>
      <w:r>
        <w:t>Associate</w:t>
      </w:r>
      <w:r>
        <w:rPr>
          <w:spacing w:val="-14"/>
        </w:rPr>
        <w:t xml:space="preserve"> </w:t>
      </w:r>
      <w:r>
        <w:t>will</w:t>
      </w:r>
      <w:r>
        <w:rPr>
          <w:spacing w:val="-12"/>
        </w:rPr>
        <w:t xml:space="preserve"> </w:t>
      </w:r>
      <w:r>
        <w:t>comply</w:t>
      </w:r>
      <w:r>
        <w:rPr>
          <w:spacing w:val="-14"/>
        </w:rPr>
        <w:t xml:space="preserve"> </w:t>
      </w:r>
      <w:r>
        <w:t>with</w:t>
      </w:r>
      <w:r>
        <w:rPr>
          <w:spacing w:val="-13"/>
        </w:rPr>
        <w:t xml:space="preserve"> </w:t>
      </w:r>
      <w:r>
        <w:t>the</w:t>
      </w:r>
      <w:r>
        <w:rPr>
          <w:spacing w:val="-14"/>
        </w:rPr>
        <w:t xml:space="preserve"> </w:t>
      </w:r>
      <w:r>
        <w:t>requirements</w:t>
      </w:r>
      <w:r>
        <w:rPr>
          <w:spacing w:val="-15"/>
        </w:rPr>
        <w:t xml:space="preserve"> </w:t>
      </w:r>
      <w:r>
        <w:t>of</w:t>
      </w:r>
      <w:r>
        <w:rPr>
          <w:spacing w:val="-14"/>
        </w:rPr>
        <w:t xml:space="preserve"> </w:t>
      </w:r>
      <w:r>
        <w:t>this</w:t>
      </w:r>
      <w:r>
        <w:rPr>
          <w:spacing w:val="-14"/>
        </w:rPr>
        <w:t xml:space="preserve"> </w:t>
      </w:r>
      <w:r>
        <w:t>Agreement</w:t>
      </w:r>
      <w:r>
        <w:rPr>
          <w:spacing w:val="-12"/>
        </w:rPr>
        <w:t xml:space="preserve"> </w:t>
      </w:r>
      <w:r>
        <w:t>with</w:t>
      </w:r>
      <w:r>
        <w:rPr>
          <w:spacing w:val="-14"/>
        </w:rPr>
        <w:t xml:space="preserve"> </w:t>
      </w:r>
      <w:r>
        <w:t>respect</w:t>
      </w:r>
      <w:r>
        <w:rPr>
          <w:spacing w:val="-12"/>
        </w:rPr>
        <w:t xml:space="preserve"> </w:t>
      </w:r>
      <w:r>
        <w:t>to</w:t>
      </w:r>
      <w:r>
        <w:rPr>
          <w:spacing w:val="-14"/>
        </w:rPr>
        <w:t xml:space="preserve"> </w:t>
      </w:r>
      <w:r>
        <w:t>such</w:t>
      </w:r>
      <w:r>
        <w:rPr>
          <w:spacing w:val="-9"/>
        </w:rPr>
        <w:t xml:space="preserve"> </w:t>
      </w:r>
      <w:r>
        <w:t>PHI.</w:t>
      </w:r>
      <w:r>
        <w:rPr>
          <w:spacing w:val="-13"/>
        </w:rPr>
        <w:t xml:space="preserve"> </w:t>
      </w:r>
      <w:r>
        <w:t>Business Associate will ensure that every agent, including a subcontractor, to whom Business Associate provides PHI</w:t>
      </w:r>
      <w:r>
        <w:rPr>
          <w:spacing w:val="-5"/>
        </w:rPr>
        <w:t xml:space="preserve"> </w:t>
      </w:r>
      <w:r>
        <w:t>received</w:t>
      </w:r>
      <w:r>
        <w:rPr>
          <w:spacing w:val="-4"/>
        </w:rPr>
        <w:t xml:space="preserve"> </w:t>
      </w:r>
      <w:r>
        <w:t>from,</w:t>
      </w:r>
      <w:r>
        <w:rPr>
          <w:spacing w:val="-3"/>
        </w:rPr>
        <w:t xml:space="preserve"> </w:t>
      </w:r>
      <w:r>
        <w:t>or</w:t>
      </w:r>
      <w:r>
        <w:rPr>
          <w:spacing w:val="-3"/>
        </w:rPr>
        <w:t xml:space="preserve"> </w:t>
      </w:r>
      <w:r>
        <w:t>created</w:t>
      </w:r>
      <w:r>
        <w:rPr>
          <w:spacing w:val="-3"/>
        </w:rPr>
        <w:t xml:space="preserve"> </w:t>
      </w:r>
      <w:r>
        <w:t>or</w:t>
      </w:r>
      <w:r>
        <w:rPr>
          <w:spacing w:val="-2"/>
        </w:rPr>
        <w:t xml:space="preserve"> </w:t>
      </w:r>
      <w:r>
        <w:t>received</w:t>
      </w:r>
      <w:r>
        <w:rPr>
          <w:spacing w:val="-3"/>
        </w:rPr>
        <w:t xml:space="preserve"> </w:t>
      </w:r>
      <w:r>
        <w:t>by</w:t>
      </w:r>
      <w:r>
        <w:rPr>
          <w:spacing w:val="-3"/>
        </w:rPr>
        <w:t xml:space="preserve"> </w:t>
      </w:r>
      <w:r>
        <w:t>Covered</w:t>
      </w:r>
      <w:r>
        <w:rPr>
          <w:spacing w:val="-6"/>
        </w:rPr>
        <w:t xml:space="preserve"> </w:t>
      </w:r>
      <w:r>
        <w:t>Entity</w:t>
      </w:r>
      <w:r>
        <w:rPr>
          <w:spacing w:val="-4"/>
        </w:rPr>
        <w:t xml:space="preserve"> </w:t>
      </w:r>
      <w:r>
        <w:t>will</w:t>
      </w:r>
      <w:r>
        <w:rPr>
          <w:spacing w:val="-2"/>
        </w:rPr>
        <w:t xml:space="preserve"> </w:t>
      </w:r>
      <w:r>
        <w:t>enter</w:t>
      </w:r>
      <w:r>
        <w:rPr>
          <w:spacing w:val="-5"/>
        </w:rPr>
        <w:t xml:space="preserve"> </w:t>
      </w:r>
      <w:r>
        <w:t>into</w:t>
      </w:r>
      <w:r>
        <w:rPr>
          <w:spacing w:val="-4"/>
        </w:rPr>
        <w:t xml:space="preserve"> </w:t>
      </w:r>
      <w:r>
        <w:t>a</w:t>
      </w:r>
      <w:r>
        <w:rPr>
          <w:spacing w:val="-2"/>
        </w:rPr>
        <w:t xml:space="preserve"> </w:t>
      </w:r>
      <w:r>
        <w:t>business</w:t>
      </w:r>
      <w:r>
        <w:rPr>
          <w:spacing w:val="-3"/>
        </w:rPr>
        <w:t xml:space="preserve"> </w:t>
      </w:r>
      <w:r>
        <w:t>associate</w:t>
      </w:r>
      <w:r>
        <w:rPr>
          <w:spacing w:val="-2"/>
        </w:rPr>
        <w:t xml:space="preserve"> </w:t>
      </w:r>
      <w:r>
        <w:t>agreement with</w:t>
      </w:r>
      <w:r>
        <w:rPr>
          <w:spacing w:val="-7"/>
        </w:rPr>
        <w:t xml:space="preserve"> </w:t>
      </w:r>
      <w:r>
        <w:t>Business</w:t>
      </w:r>
      <w:r>
        <w:rPr>
          <w:spacing w:val="-5"/>
        </w:rPr>
        <w:t xml:space="preserve"> </w:t>
      </w:r>
      <w:r>
        <w:t>Associate</w:t>
      </w:r>
      <w:r>
        <w:rPr>
          <w:spacing w:val="-7"/>
        </w:rPr>
        <w:t xml:space="preserve"> </w:t>
      </w:r>
      <w:r>
        <w:t>that</w:t>
      </w:r>
      <w:r>
        <w:rPr>
          <w:spacing w:val="-5"/>
        </w:rPr>
        <w:t xml:space="preserve"> </w:t>
      </w:r>
      <w:r>
        <w:t>includes</w:t>
      </w:r>
      <w:r>
        <w:rPr>
          <w:spacing w:val="-5"/>
        </w:rPr>
        <w:t xml:space="preserve"> </w:t>
      </w:r>
      <w:r>
        <w:t>the</w:t>
      </w:r>
      <w:r>
        <w:rPr>
          <w:spacing w:val="-7"/>
        </w:rPr>
        <w:t xml:space="preserve"> </w:t>
      </w:r>
      <w:r>
        <w:t>same</w:t>
      </w:r>
      <w:r>
        <w:rPr>
          <w:spacing w:val="-6"/>
        </w:rPr>
        <w:t xml:space="preserve"> </w:t>
      </w:r>
      <w:r>
        <w:t>restrictions</w:t>
      </w:r>
      <w:r>
        <w:rPr>
          <w:spacing w:val="-6"/>
        </w:rPr>
        <w:t xml:space="preserve"> </w:t>
      </w:r>
      <w:r>
        <w:t>and</w:t>
      </w:r>
      <w:r>
        <w:rPr>
          <w:spacing w:val="-6"/>
        </w:rPr>
        <w:t xml:space="preserve"> </w:t>
      </w:r>
      <w:r>
        <w:t>conditions</w:t>
      </w:r>
      <w:r>
        <w:rPr>
          <w:spacing w:val="-5"/>
        </w:rPr>
        <w:t xml:space="preserve"> </w:t>
      </w:r>
      <w:r>
        <w:t>as</w:t>
      </w:r>
      <w:r>
        <w:rPr>
          <w:spacing w:val="-6"/>
        </w:rPr>
        <w:t xml:space="preserve"> </w:t>
      </w:r>
      <w:r>
        <w:t>set</w:t>
      </w:r>
      <w:r>
        <w:rPr>
          <w:spacing w:val="-5"/>
        </w:rPr>
        <w:t xml:space="preserve"> </w:t>
      </w:r>
      <w:r>
        <w:t>forth</w:t>
      </w:r>
      <w:r>
        <w:rPr>
          <w:spacing w:val="-7"/>
        </w:rPr>
        <w:t xml:space="preserve"> </w:t>
      </w:r>
      <w:r>
        <w:t>in</w:t>
      </w:r>
      <w:r>
        <w:rPr>
          <w:spacing w:val="-6"/>
        </w:rPr>
        <w:t xml:space="preserve"> </w:t>
      </w:r>
      <w:r>
        <w:t>this</w:t>
      </w:r>
      <w:r>
        <w:rPr>
          <w:spacing w:val="-5"/>
        </w:rPr>
        <w:t xml:space="preserve"> </w:t>
      </w:r>
      <w:r>
        <w:t>Agreement.</w:t>
      </w:r>
      <w:r>
        <w:rPr>
          <w:spacing w:val="-7"/>
        </w:rPr>
        <w:t xml:space="preserve"> </w:t>
      </w:r>
      <w:r>
        <w:t>If Business Associate is required to carry out an obligation of Covered Entity under HIPAA, Business Associate will comply with applicable requirements of HIPAA that apply to Covered Entity in the performance of that</w:t>
      </w:r>
      <w:r>
        <w:rPr>
          <w:spacing w:val="-4"/>
        </w:rPr>
        <w:t xml:space="preserve"> </w:t>
      </w:r>
      <w:r>
        <w:t>obligation.</w:t>
      </w:r>
    </w:p>
    <w:p w:rsidR="00F347F0" w:rsidRDefault="00F347F0">
      <w:pPr>
        <w:pStyle w:val="BodyText"/>
        <w:spacing w:before="10"/>
        <w:rPr>
          <w:sz w:val="21"/>
        </w:rPr>
      </w:pPr>
    </w:p>
    <w:p w:rsidR="00F347F0" w:rsidRDefault="001D2210">
      <w:pPr>
        <w:pStyle w:val="ListParagraph"/>
        <w:numPr>
          <w:ilvl w:val="0"/>
          <w:numId w:val="1"/>
        </w:numPr>
        <w:tabs>
          <w:tab w:val="left" w:pos="1583"/>
        </w:tabs>
        <w:ind w:right="122" w:firstLine="719"/>
        <w:jc w:val="both"/>
      </w:pPr>
      <w:r>
        <w:rPr>
          <w:u w:val="single"/>
        </w:rPr>
        <w:t>Use</w:t>
      </w:r>
      <w:r>
        <w:rPr>
          <w:spacing w:val="-4"/>
          <w:u w:val="single"/>
        </w:rPr>
        <w:t xml:space="preserve"> </w:t>
      </w:r>
      <w:r>
        <w:rPr>
          <w:u w:val="single"/>
        </w:rPr>
        <w:t>and</w:t>
      </w:r>
      <w:r>
        <w:rPr>
          <w:spacing w:val="-3"/>
          <w:u w:val="single"/>
        </w:rPr>
        <w:t xml:space="preserve"> </w:t>
      </w:r>
      <w:r>
        <w:rPr>
          <w:u w:val="single"/>
        </w:rPr>
        <w:t>Disclosure;</w:t>
      </w:r>
      <w:r>
        <w:rPr>
          <w:spacing w:val="-3"/>
          <w:u w:val="single"/>
        </w:rPr>
        <w:t xml:space="preserve"> </w:t>
      </w:r>
      <w:r>
        <w:rPr>
          <w:u w:val="single"/>
        </w:rPr>
        <w:t>Rights</w:t>
      </w:r>
      <w:r>
        <w:t>.</w:t>
      </w:r>
      <w:r>
        <w:rPr>
          <w:spacing w:val="-6"/>
        </w:rPr>
        <w:t xml:space="preserve"> </w:t>
      </w:r>
      <w:r>
        <w:t>Business</w:t>
      </w:r>
      <w:r>
        <w:rPr>
          <w:spacing w:val="-3"/>
        </w:rPr>
        <w:t xml:space="preserve"> </w:t>
      </w:r>
      <w:r>
        <w:t>Associate</w:t>
      </w:r>
      <w:r>
        <w:rPr>
          <w:spacing w:val="-3"/>
        </w:rPr>
        <w:t xml:space="preserve"> </w:t>
      </w:r>
      <w:r>
        <w:t>agrees</w:t>
      </w:r>
      <w:r>
        <w:rPr>
          <w:spacing w:val="-3"/>
        </w:rPr>
        <w:t xml:space="preserve"> </w:t>
      </w:r>
      <w:r>
        <w:t>that</w:t>
      </w:r>
      <w:r>
        <w:rPr>
          <w:spacing w:val="-4"/>
        </w:rPr>
        <w:t xml:space="preserve"> </w:t>
      </w:r>
      <w:r>
        <w:t>it</w:t>
      </w:r>
      <w:r>
        <w:rPr>
          <w:spacing w:val="-3"/>
        </w:rPr>
        <w:t xml:space="preserve"> </w:t>
      </w:r>
      <w:r>
        <w:t>shall</w:t>
      </w:r>
      <w:r>
        <w:rPr>
          <w:spacing w:val="-3"/>
        </w:rPr>
        <w:t xml:space="preserve"> </w:t>
      </w:r>
      <w:r>
        <w:t>not</w:t>
      </w:r>
      <w:r>
        <w:rPr>
          <w:spacing w:val="-3"/>
        </w:rPr>
        <w:t xml:space="preserve"> </w:t>
      </w:r>
      <w:r>
        <w:t>use</w:t>
      </w:r>
      <w:r>
        <w:rPr>
          <w:spacing w:val="-3"/>
        </w:rPr>
        <w:t xml:space="preserve"> </w:t>
      </w:r>
      <w:r>
        <w:t>or</w:t>
      </w:r>
      <w:r>
        <w:rPr>
          <w:spacing w:val="-3"/>
        </w:rPr>
        <w:t xml:space="preserve"> </w:t>
      </w:r>
      <w:r>
        <w:t>disclose</w:t>
      </w:r>
      <w:r>
        <w:rPr>
          <w:spacing w:val="-3"/>
        </w:rPr>
        <w:t xml:space="preserve"> </w:t>
      </w:r>
      <w:r>
        <w:t>PHI except</w:t>
      </w:r>
      <w:r>
        <w:rPr>
          <w:spacing w:val="-7"/>
        </w:rPr>
        <w:t xml:space="preserve"> </w:t>
      </w:r>
      <w:r>
        <w:t>as</w:t>
      </w:r>
      <w:r>
        <w:rPr>
          <w:spacing w:val="-8"/>
        </w:rPr>
        <w:t xml:space="preserve"> </w:t>
      </w:r>
      <w:r>
        <w:t>permitted</w:t>
      </w:r>
      <w:r>
        <w:rPr>
          <w:spacing w:val="-7"/>
        </w:rPr>
        <w:t xml:space="preserve"> </w:t>
      </w:r>
      <w:r>
        <w:t>under</w:t>
      </w:r>
      <w:r>
        <w:rPr>
          <w:spacing w:val="-9"/>
        </w:rPr>
        <w:t xml:space="preserve"> </w:t>
      </w:r>
      <w:r>
        <w:t>this</w:t>
      </w:r>
      <w:r>
        <w:rPr>
          <w:spacing w:val="-7"/>
        </w:rPr>
        <w:t xml:space="preserve"> </w:t>
      </w:r>
      <w:r>
        <w:t>Agreement</w:t>
      </w:r>
      <w:r>
        <w:rPr>
          <w:spacing w:val="-7"/>
        </w:rPr>
        <w:t xml:space="preserve"> </w:t>
      </w:r>
      <w:r>
        <w:t>or</w:t>
      </w:r>
      <w:r>
        <w:rPr>
          <w:spacing w:val="-6"/>
        </w:rPr>
        <w:t xml:space="preserve"> </w:t>
      </w:r>
      <w:r>
        <w:t>as</w:t>
      </w:r>
      <w:r>
        <w:rPr>
          <w:spacing w:val="-8"/>
        </w:rPr>
        <w:t xml:space="preserve"> </w:t>
      </w:r>
      <w:r>
        <w:t>required</w:t>
      </w:r>
      <w:r>
        <w:rPr>
          <w:spacing w:val="-7"/>
        </w:rPr>
        <w:t xml:space="preserve"> </w:t>
      </w:r>
      <w:r>
        <w:t>by</w:t>
      </w:r>
      <w:r>
        <w:rPr>
          <w:spacing w:val="-8"/>
        </w:rPr>
        <w:t xml:space="preserve"> </w:t>
      </w:r>
      <w:r>
        <w:t>law.</w:t>
      </w:r>
      <w:r>
        <w:rPr>
          <w:spacing w:val="-8"/>
        </w:rPr>
        <w:t xml:space="preserve"> </w:t>
      </w:r>
      <w:r>
        <w:t>Business</w:t>
      </w:r>
      <w:r>
        <w:rPr>
          <w:spacing w:val="-7"/>
        </w:rPr>
        <w:t xml:space="preserve"> </w:t>
      </w:r>
      <w:r>
        <w:t>Associate’s</w:t>
      </w:r>
      <w:r>
        <w:rPr>
          <w:spacing w:val="-7"/>
        </w:rPr>
        <w:t xml:space="preserve"> </w:t>
      </w:r>
      <w:r>
        <w:t>use</w:t>
      </w:r>
      <w:r>
        <w:rPr>
          <w:spacing w:val="-10"/>
        </w:rPr>
        <w:t xml:space="preserve"> </w:t>
      </w:r>
      <w:r>
        <w:t>and</w:t>
      </w:r>
      <w:r>
        <w:rPr>
          <w:spacing w:val="-7"/>
        </w:rPr>
        <w:t xml:space="preserve"> </w:t>
      </w:r>
      <w:r>
        <w:t>disclosure</w:t>
      </w:r>
      <w:r>
        <w:rPr>
          <w:spacing w:val="-8"/>
        </w:rPr>
        <w:t xml:space="preserve"> </w:t>
      </w:r>
      <w:r>
        <w:t>of PHI</w:t>
      </w:r>
      <w:r>
        <w:rPr>
          <w:spacing w:val="-6"/>
        </w:rPr>
        <w:t xml:space="preserve"> </w:t>
      </w:r>
      <w:r>
        <w:t>shall</w:t>
      </w:r>
      <w:r>
        <w:rPr>
          <w:spacing w:val="-5"/>
        </w:rPr>
        <w:t xml:space="preserve"> </w:t>
      </w:r>
      <w:r>
        <w:t>comply</w:t>
      </w:r>
      <w:r>
        <w:rPr>
          <w:spacing w:val="-7"/>
        </w:rPr>
        <w:t xml:space="preserve"> </w:t>
      </w:r>
      <w:r>
        <w:t>with</w:t>
      </w:r>
      <w:r>
        <w:rPr>
          <w:spacing w:val="-4"/>
        </w:rPr>
        <w:t xml:space="preserve"> </w:t>
      </w:r>
      <w:r>
        <w:t>the</w:t>
      </w:r>
      <w:r>
        <w:rPr>
          <w:spacing w:val="-7"/>
        </w:rPr>
        <w:t xml:space="preserve"> </w:t>
      </w:r>
      <w:r>
        <w:t>provisions</w:t>
      </w:r>
      <w:r>
        <w:rPr>
          <w:spacing w:val="-3"/>
        </w:rPr>
        <w:t xml:space="preserve"> </w:t>
      </w:r>
      <w:r>
        <w:t>of</w:t>
      </w:r>
      <w:r>
        <w:rPr>
          <w:spacing w:val="-4"/>
        </w:rPr>
        <w:t xml:space="preserve"> </w:t>
      </w:r>
      <w:r>
        <w:t>HIPAA</w:t>
      </w:r>
      <w:r>
        <w:rPr>
          <w:spacing w:val="-5"/>
        </w:rPr>
        <w:t xml:space="preserve"> </w:t>
      </w:r>
      <w:r>
        <w:t>applicable</w:t>
      </w:r>
      <w:r>
        <w:rPr>
          <w:spacing w:val="-3"/>
        </w:rPr>
        <w:t xml:space="preserve"> </w:t>
      </w:r>
      <w:r>
        <w:t>to</w:t>
      </w:r>
      <w:r>
        <w:rPr>
          <w:spacing w:val="-7"/>
        </w:rPr>
        <w:t xml:space="preserve"> </w:t>
      </w:r>
      <w:r>
        <w:t>business</w:t>
      </w:r>
      <w:r>
        <w:rPr>
          <w:spacing w:val="-3"/>
        </w:rPr>
        <w:t xml:space="preserve"> </w:t>
      </w:r>
      <w:r>
        <w:t>associates.</w:t>
      </w:r>
      <w:r>
        <w:rPr>
          <w:spacing w:val="-5"/>
        </w:rPr>
        <w:t xml:space="preserve"> </w:t>
      </w:r>
      <w:r>
        <w:t>Business</w:t>
      </w:r>
      <w:r>
        <w:rPr>
          <w:spacing w:val="-3"/>
        </w:rPr>
        <w:t xml:space="preserve"> </w:t>
      </w:r>
      <w:r>
        <w:t>Associate</w:t>
      </w:r>
      <w:r>
        <w:rPr>
          <w:spacing w:val="-7"/>
        </w:rPr>
        <w:t xml:space="preserve"> </w:t>
      </w:r>
      <w:r>
        <w:t>may use</w:t>
      </w:r>
      <w:r>
        <w:rPr>
          <w:spacing w:val="-4"/>
        </w:rPr>
        <w:t xml:space="preserve"> </w:t>
      </w:r>
      <w:r>
        <w:t>or</w:t>
      </w:r>
      <w:r>
        <w:rPr>
          <w:spacing w:val="-3"/>
        </w:rPr>
        <w:t xml:space="preserve"> </w:t>
      </w:r>
      <w:r>
        <w:t>disclose</w:t>
      </w:r>
      <w:r>
        <w:rPr>
          <w:spacing w:val="-4"/>
        </w:rPr>
        <w:t xml:space="preserve"> </w:t>
      </w:r>
      <w:r>
        <w:t>the</w:t>
      </w:r>
      <w:r>
        <w:rPr>
          <w:spacing w:val="-3"/>
        </w:rPr>
        <w:t xml:space="preserve"> </w:t>
      </w:r>
      <w:r>
        <w:t>PHI</w:t>
      </w:r>
      <w:r>
        <w:rPr>
          <w:spacing w:val="-6"/>
        </w:rPr>
        <w:t xml:space="preserve"> </w:t>
      </w:r>
      <w:r>
        <w:t>received</w:t>
      </w:r>
      <w:r>
        <w:rPr>
          <w:spacing w:val="-3"/>
        </w:rPr>
        <w:t xml:space="preserve"> </w:t>
      </w:r>
      <w:r>
        <w:t>or</w:t>
      </w:r>
      <w:r>
        <w:rPr>
          <w:spacing w:val="-3"/>
        </w:rPr>
        <w:t xml:space="preserve"> </w:t>
      </w:r>
      <w:r>
        <w:t>created</w:t>
      </w:r>
      <w:r>
        <w:rPr>
          <w:spacing w:val="-4"/>
        </w:rPr>
        <w:t xml:space="preserve"> </w:t>
      </w:r>
      <w:r>
        <w:t>by</w:t>
      </w:r>
      <w:r>
        <w:rPr>
          <w:spacing w:val="-4"/>
        </w:rPr>
        <w:t xml:space="preserve"> </w:t>
      </w:r>
      <w:r>
        <w:t>it,</w:t>
      </w:r>
      <w:r>
        <w:rPr>
          <w:spacing w:val="-5"/>
        </w:rPr>
        <w:t xml:space="preserve"> </w:t>
      </w:r>
      <w:r>
        <w:t>(a)</w:t>
      </w:r>
      <w:r>
        <w:rPr>
          <w:spacing w:val="-3"/>
        </w:rPr>
        <w:t xml:space="preserve"> </w:t>
      </w:r>
      <w:r>
        <w:t>to</w:t>
      </w:r>
      <w:r>
        <w:rPr>
          <w:spacing w:val="-6"/>
        </w:rPr>
        <w:t xml:space="preserve"> </w:t>
      </w:r>
      <w:r>
        <w:t>perform</w:t>
      </w:r>
      <w:r>
        <w:rPr>
          <w:spacing w:val="-4"/>
        </w:rPr>
        <w:t xml:space="preserve"> </w:t>
      </w:r>
      <w:r>
        <w:t>its</w:t>
      </w:r>
      <w:r>
        <w:rPr>
          <w:spacing w:val="-3"/>
        </w:rPr>
        <w:t xml:space="preserve"> </w:t>
      </w:r>
      <w:r>
        <w:t>obligations</w:t>
      </w:r>
      <w:r>
        <w:rPr>
          <w:spacing w:val="-4"/>
        </w:rPr>
        <w:t xml:space="preserve"> </w:t>
      </w:r>
      <w:r>
        <w:t>under</w:t>
      </w:r>
      <w:r>
        <w:rPr>
          <w:spacing w:val="-3"/>
        </w:rPr>
        <w:t xml:space="preserve"> </w:t>
      </w:r>
      <w:r>
        <w:t>this</w:t>
      </w:r>
      <w:r>
        <w:rPr>
          <w:spacing w:val="-3"/>
        </w:rPr>
        <w:t xml:space="preserve"> </w:t>
      </w:r>
      <w:r>
        <w:t>Agreement,</w:t>
      </w:r>
      <w:r>
        <w:rPr>
          <w:spacing w:val="-5"/>
        </w:rPr>
        <w:t xml:space="preserve"> </w:t>
      </w:r>
      <w:r>
        <w:t>(b)</w:t>
      </w:r>
      <w:r>
        <w:rPr>
          <w:spacing w:val="-3"/>
        </w:rPr>
        <w:t xml:space="preserve"> </w:t>
      </w:r>
      <w:r>
        <w:t xml:space="preserve">to perform Services for, or on behalf of, Covered Entity as specified in the Underlying Agreement, and (c) to provide data aggregation functions to or for the benefit of Covered Entity. Business Associate may </w:t>
      </w:r>
      <w:r>
        <w:rPr>
          <w:spacing w:val="3"/>
        </w:rPr>
        <w:t xml:space="preserve">de- </w:t>
      </w:r>
      <w:r>
        <w:t>identify</w:t>
      </w:r>
      <w:r>
        <w:rPr>
          <w:spacing w:val="-6"/>
        </w:rPr>
        <w:t xml:space="preserve"> </w:t>
      </w:r>
      <w:r>
        <w:t>PHI.</w:t>
      </w:r>
      <w:r>
        <w:rPr>
          <w:spacing w:val="-5"/>
        </w:rPr>
        <w:t xml:space="preserve"> </w:t>
      </w:r>
      <w:r>
        <w:t>Business</w:t>
      </w:r>
      <w:r>
        <w:rPr>
          <w:spacing w:val="-5"/>
        </w:rPr>
        <w:t xml:space="preserve"> </w:t>
      </w:r>
      <w:r>
        <w:t>Associate</w:t>
      </w:r>
      <w:r>
        <w:rPr>
          <w:spacing w:val="-7"/>
        </w:rPr>
        <w:t xml:space="preserve"> </w:t>
      </w:r>
      <w:r>
        <w:t>may</w:t>
      </w:r>
      <w:r>
        <w:rPr>
          <w:spacing w:val="-6"/>
        </w:rPr>
        <w:t xml:space="preserve"> </w:t>
      </w:r>
      <w:r>
        <w:t>use</w:t>
      </w:r>
      <w:r>
        <w:rPr>
          <w:spacing w:val="-5"/>
        </w:rPr>
        <w:t xml:space="preserve"> </w:t>
      </w:r>
      <w:r>
        <w:t>the</w:t>
      </w:r>
      <w:r>
        <w:rPr>
          <w:spacing w:val="-6"/>
        </w:rPr>
        <w:t xml:space="preserve"> </w:t>
      </w:r>
      <w:r>
        <w:t>PHI</w:t>
      </w:r>
      <w:r>
        <w:rPr>
          <w:spacing w:val="-7"/>
        </w:rPr>
        <w:t xml:space="preserve"> </w:t>
      </w:r>
      <w:r>
        <w:t>received</w:t>
      </w:r>
      <w:r>
        <w:rPr>
          <w:spacing w:val="-8"/>
        </w:rPr>
        <w:t xml:space="preserve"> </w:t>
      </w:r>
      <w:r>
        <w:t>by</w:t>
      </w:r>
      <w:r>
        <w:rPr>
          <w:spacing w:val="-8"/>
        </w:rPr>
        <w:t xml:space="preserve"> </w:t>
      </w:r>
      <w:r>
        <w:t>it,</w:t>
      </w:r>
      <w:r>
        <w:rPr>
          <w:spacing w:val="-9"/>
        </w:rPr>
        <w:t xml:space="preserve"> </w:t>
      </w:r>
      <w:r>
        <w:t>if</w:t>
      </w:r>
      <w:r>
        <w:rPr>
          <w:spacing w:val="-7"/>
        </w:rPr>
        <w:t xml:space="preserve"> </w:t>
      </w:r>
      <w:r>
        <w:t>necessary,</w:t>
      </w:r>
      <w:r>
        <w:rPr>
          <w:spacing w:val="-9"/>
        </w:rPr>
        <w:t xml:space="preserve"> </w:t>
      </w:r>
      <w:r>
        <w:t>to</w:t>
      </w:r>
      <w:r>
        <w:rPr>
          <w:spacing w:val="-10"/>
        </w:rPr>
        <w:t xml:space="preserve"> </w:t>
      </w:r>
      <w:r>
        <w:t>manage</w:t>
      </w:r>
      <w:r>
        <w:rPr>
          <w:spacing w:val="-8"/>
        </w:rPr>
        <w:t xml:space="preserve"> </w:t>
      </w:r>
      <w:r>
        <w:t>and</w:t>
      </w:r>
      <w:r>
        <w:rPr>
          <w:spacing w:val="-5"/>
        </w:rPr>
        <w:t xml:space="preserve"> </w:t>
      </w:r>
      <w:r>
        <w:t>administer</w:t>
      </w:r>
      <w:r>
        <w:rPr>
          <w:spacing w:val="-7"/>
        </w:rPr>
        <w:t xml:space="preserve"> </w:t>
      </w:r>
      <w:r>
        <w:t>its business</w:t>
      </w:r>
      <w:r>
        <w:rPr>
          <w:spacing w:val="-4"/>
        </w:rPr>
        <w:t xml:space="preserve"> </w:t>
      </w:r>
      <w:r>
        <w:t>or</w:t>
      </w:r>
      <w:r>
        <w:rPr>
          <w:spacing w:val="-3"/>
        </w:rPr>
        <w:t xml:space="preserve"> </w:t>
      </w:r>
      <w:r>
        <w:t>to</w:t>
      </w:r>
      <w:r>
        <w:rPr>
          <w:spacing w:val="-4"/>
        </w:rPr>
        <w:t xml:space="preserve"> </w:t>
      </w:r>
      <w:r>
        <w:t>carry</w:t>
      </w:r>
      <w:r>
        <w:rPr>
          <w:spacing w:val="-4"/>
        </w:rPr>
        <w:t xml:space="preserve"> </w:t>
      </w:r>
      <w:r>
        <w:t>out</w:t>
      </w:r>
      <w:r>
        <w:rPr>
          <w:spacing w:val="-4"/>
        </w:rPr>
        <w:t xml:space="preserve"> </w:t>
      </w:r>
      <w:r>
        <w:t>its</w:t>
      </w:r>
      <w:r>
        <w:rPr>
          <w:spacing w:val="-5"/>
        </w:rPr>
        <w:t xml:space="preserve"> </w:t>
      </w:r>
      <w:r>
        <w:t>legal</w:t>
      </w:r>
      <w:r>
        <w:rPr>
          <w:spacing w:val="-5"/>
        </w:rPr>
        <w:t xml:space="preserve"> </w:t>
      </w:r>
      <w:r>
        <w:t>responsibilities.</w:t>
      </w:r>
      <w:r>
        <w:rPr>
          <w:spacing w:val="-4"/>
        </w:rPr>
        <w:t xml:space="preserve"> </w:t>
      </w:r>
      <w:r>
        <w:t>Business</w:t>
      </w:r>
      <w:r>
        <w:rPr>
          <w:spacing w:val="-3"/>
        </w:rPr>
        <w:t xml:space="preserve"> </w:t>
      </w:r>
      <w:r>
        <w:t>Associate</w:t>
      </w:r>
      <w:r>
        <w:rPr>
          <w:spacing w:val="-6"/>
        </w:rPr>
        <w:t xml:space="preserve"> </w:t>
      </w:r>
      <w:r>
        <w:t>may</w:t>
      </w:r>
      <w:r>
        <w:rPr>
          <w:spacing w:val="-3"/>
        </w:rPr>
        <w:t xml:space="preserve"> </w:t>
      </w:r>
      <w:r>
        <w:t>disclose</w:t>
      </w:r>
      <w:r>
        <w:rPr>
          <w:spacing w:val="-3"/>
        </w:rPr>
        <w:t xml:space="preserve"> </w:t>
      </w:r>
      <w:r>
        <w:t>the</w:t>
      </w:r>
      <w:r>
        <w:rPr>
          <w:spacing w:val="-3"/>
        </w:rPr>
        <w:t xml:space="preserve"> </w:t>
      </w:r>
      <w:r>
        <w:t>PHI</w:t>
      </w:r>
      <w:r>
        <w:rPr>
          <w:spacing w:val="-5"/>
        </w:rPr>
        <w:t xml:space="preserve"> </w:t>
      </w:r>
      <w:r>
        <w:t>received</w:t>
      </w:r>
      <w:r>
        <w:rPr>
          <w:spacing w:val="-3"/>
        </w:rPr>
        <w:t xml:space="preserve"> </w:t>
      </w:r>
      <w:r>
        <w:t>by</w:t>
      </w:r>
      <w:r>
        <w:rPr>
          <w:spacing w:val="-4"/>
        </w:rPr>
        <w:t xml:space="preserve"> </w:t>
      </w:r>
      <w:r>
        <w:t>it</w:t>
      </w:r>
      <w:r>
        <w:rPr>
          <w:spacing w:val="-5"/>
        </w:rPr>
        <w:t xml:space="preserve"> </w:t>
      </w:r>
      <w:r>
        <w:t>to manage and administer its business or to carry out its legal responsibilities if: (a) the disclosure is required by law, or (b) Business Associate obtains reasonable assurances from the person to whom the information is disclosed that it will be held confidentially and used or further disclosed only as required by law or for the purpose for which it is disclosed to the person, and the person agrees to notify the Business Associate of</w:t>
      </w:r>
      <w:r>
        <w:rPr>
          <w:spacing w:val="-11"/>
        </w:rPr>
        <w:t xml:space="preserve"> </w:t>
      </w:r>
      <w:r>
        <w:t>any</w:t>
      </w:r>
      <w:r>
        <w:rPr>
          <w:spacing w:val="-13"/>
        </w:rPr>
        <w:t xml:space="preserve"> </w:t>
      </w:r>
      <w:r>
        <w:t>instances</w:t>
      </w:r>
      <w:r>
        <w:rPr>
          <w:spacing w:val="-10"/>
        </w:rPr>
        <w:t xml:space="preserve"> </w:t>
      </w:r>
      <w:r>
        <w:t>of</w:t>
      </w:r>
      <w:r>
        <w:rPr>
          <w:spacing w:val="-10"/>
        </w:rPr>
        <w:t xml:space="preserve"> </w:t>
      </w:r>
      <w:r>
        <w:t>which</w:t>
      </w:r>
      <w:r>
        <w:rPr>
          <w:spacing w:val="-11"/>
        </w:rPr>
        <w:t xml:space="preserve"> </w:t>
      </w:r>
      <w:r>
        <w:t>the</w:t>
      </w:r>
      <w:r>
        <w:rPr>
          <w:spacing w:val="-11"/>
        </w:rPr>
        <w:t xml:space="preserve"> </w:t>
      </w:r>
      <w:r>
        <w:t>person</w:t>
      </w:r>
      <w:r>
        <w:rPr>
          <w:spacing w:val="-10"/>
        </w:rPr>
        <w:t xml:space="preserve"> </w:t>
      </w:r>
      <w:r>
        <w:t>is</w:t>
      </w:r>
      <w:r>
        <w:rPr>
          <w:spacing w:val="-10"/>
        </w:rPr>
        <w:t xml:space="preserve"> </w:t>
      </w:r>
      <w:r>
        <w:t>aware</w:t>
      </w:r>
      <w:r>
        <w:rPr>
          <w:spacing w:val="-11"/>
        </w:rPr>
        <w:t xml:space="preserve"> </w:t>
      </w:r>
      <w:r>
        <w:t>that</w:t>
      </w:r>
      <w:r>
        <w:rPr>
          <w:spacing w:val="-12"/>
        </w:rPr>
        <w:t xml:space="preserve"> </w:t>
      </w:r>
      <w:r>
        <w:t>the</w:t>
      </w:r>
      <w:r>
        <w:rPr>
          <w:spacing w:val="-13"/>
        </w:rPr>
        <w:t xml:space="preserve"> </w:t>
      </w:r>
      <w:r>
        <w:t>confidentiality</w:t>
      </w:r>
      <w:r>
        <w:rPr>
          <w:spacing w:val="-11"/>
        </w:rPr>
        <w:t xml:space="preserve"> </w:t>
      </w:r>
      <w:r>
        <w:t>of</w:t>
      </w:r>
      <w:r>
        <w:rPr>
          <w:spacing w:val="-10"/>
        </w:rPr>
        <w:t xml:space="preserve"> </w:t>
      </w:r>
      <w:r>
        <w:t>the</w:t>
      </w:r>
      <w:r>
        <w:rPr>
          <w:spacing w:val="-11"/>
        </w:rPr>
        <w:t xml:space="preserve"> </w:t>
      </w:r>
      <w:r>
        <w:t>PHI</w:t>
      </w:r>
      <w:r>
        <w:rPr>
          <w:spacing w:val="-12"/>
        </w:rPr>
        <w:t xml:space="preserve"> </w:t>
      </w:r>
      <w:r>
        <w:t>has</w:t>
      </w:r>
      <w:r>
        <w:rPr>
          <w:spacing w:val="-13"/>
        </w:rPr>
        <w:t xml:space="preserve"> </w:t>
      </w:r>
      <w:r>
        <w:t>been</w:t>
      </w:r>
      <w:r>
        <w:rPr>
          <w:spacing w:val="-11"/>
        </w:rPr>
        <w:t xml:space="preserve"> </w:t>
      </w:r>
      <w:r>
        <w:t>breached.</w:t>
      </w:r>
      <w:r>
        <w:rPr>
          <w:spacing w:val="-11"/>
        </w:rPr>
        <w:t xml:space="preserve"> </w:t>
      </w:r>
      <w:r>
        <w:t>Covered Entity</w:t>
      </w:r>
      <w:r>
        <w:rPr>
          <w:spacing w:val="-4"/>
        </w:rPr>
        <w:t xml:space="preserve"> </w:t>
      </w:r>
      <w:r>
        <w:t>shall</w:t>
      </w:r>
      <w:r>
        <w:rPr>
          <w:spacing w:val="-3"/>
        </w:rPr>
        <w:t xml:space="preserve"> </w:t>
      </w:r>
      <w:r>
        <w:t>not</w:t>
      </w:r>
      <w:r>
        <w:rPr>
          <w:spacing w:val="-2"/>
        </w:rPr>
        <w:t xml:space="preserve"> </w:t>
      </w:r>
      <w:r>
        <w:t>ask</w:t>
      </w:r>
      <w:r>
        <w:rPr>
          <w:spacing w:val="-4"/>
        </w:rPr>
        <w:t xml:space="preserve"> </w:t>
      </w:r>
      <w:r>
        <w:t>Business</w:t>
      </w:r>
      <w:r>
        <w:rPr>
          <w:spacing w:val="-2"/>
        </w:rPr>
        <w:t xml:space="preserve"> </w:t>
      </w:r>
      <w:r>
        <w:t>Associate</w:t>
      </w:r>
      <w:r>
        <w:rPr>
          <w:spacing w:val="-3"/>
        </w:rPr>
        <w:t xml:space="preserve"> </w:t>
      </w:r>
      <w:r>
        <w:t>to</w:t>
      </w:r>
      <w:r>
        <w:rPr>
          <w:spacing w:val="-4"/>
        </w:rPr>
        <w:t xml:space="preserve"> </w:t>
      </w:r>
      <w:r>
        <w:t>use</w:t>
      </w:r>
      <w:r>
        <w:rPr>
          <w:spacing w:val="-2"/>
        </w:rPr>
        <w:t xml:space="preserve"> </w:t>
      </w:r>
      <w:r>
        <w:t>or</w:t>
      </w:r>
      <w:r>
        <w:rPr>
          <w:spacing w:val="-3"/>
        </w:rPr>
        <w:t xml:space="preserve"> </w:t>
      </w:r>
      <w:r>
        <w:t>disclose</w:t>
      </w:r>
      <w:r>
        <w:rPr>
          <w:spacing w:val="-2"/>
        </w:rPr>
        <w:t xml:space="preserve"> </w:t>
      </w:r>
      <w:r>
        <w:t>PHI</w:t>
      </w:r>
      <w:r>
        <w:rPr>
          <w:spacing w:val="-5"/>
        </w:rPr>
        <w:t xml:space="preserve"> </w:t>
      </w:r>
      <w:r>
        <w:t>in</w:t>
      </w:r>
      <w:r>
        <w:rPr>
          <w:spacing w:val="-4"/>
        </w:rPr>
        <w:t xml:space="preserve"> </w:t>
      </w:r>
      <w:r>
        <w:t>any</w:t>
      </w:r>
      <w:r>
        <w:rPr>
          <w:spacing w:val="-2"/>
        </w:rPr>
        <w:t xml:space="preserve"> </w:t>
      </w:r>
      <w:r>
        <w:t>manner</w:t>
      </w:r>
      <w:r>
        <w:rPr>
          <w:spacing w:val="-5"/>
        </w:rPr>
        <w:t xml:space="preserve"> </w:t>
      </w:r>
      <w:r>
        <w:t>that</w:t>
      </w:r>
      <w:r>
        <w:rPr>
          <w:spacing w:val="-2"/>
        </w:rPr>
        <w:t xml:space="preserve"> </w:t>
      </w:r>
      <w:r>
        <w:t>would</w:t>
      </w:r>
      <w:r>
        <w:rPr>
          <w:spacing w:val="-4"/>
        </w:rPr>
        <w:t xml:space="preserve"> </w:t>
      </w:r>
      <w:r>
        <w:t>not</w:t>
      </w:r>
      <w:r>
        <w:rPr>
          <w:spacing w:val="-2"/>
        </w:rPr>
        <w:t xml:space="preserve"> </w:t>
      </w:r>
      <w:r>
        <w:t>be</w:t>
      </w:r>
      <w:r>
        <w:rPr>
          <w:spacing w:val="-3"/>
        </w:rPr>
        <w:t xml:space="preserve"> </w:t>
      </w:r>
      <w:r>
        <w:t>permissible under HIPAA if done by Covered</w:t>
      </w:r>
      <w:r>
        <w:rPr>
          <w:spacing w:val="-24"/>
        </w:rPr>
        <w:t xml:space="preserve"> </w:t>
      </w:r>
      <w:r>
        <w:t>Entity.</w:t>
      </w:r>
    </w:p>
    <w:p w:rsidR="00F347F0" w:rsidRDefault="00F347F0">
      <w:pPr>
        <w:pStyle w:val="BodyText"/>
        <w:spacing w:before="2"/>
      </w:pPr>
    </w:p>
    <w:p w:rsidR="00F347F0" w:rsidRDefault="001D2210">
      <w:pPr>
        <w:pStyle w:val="ListParagraph"/>
        <w:numPr>
          <w:ilvl w:val="0"/>
          <w:numId w:val="1"/>
        </w:numPr>
        <w:tabs>
          <w:tab w:val="left" w:pos="1583"/>
        </w:tabs>
        <w:ind w:right="133" w:firstLine="719"/>
        <w:jc w:val="both"/>
      </w:pPr>
      <w:r>
        <w:rPr>
          <w:u w:val="single"/>
        </w:rPr>
        <w:t>Safeguards</w:t>
      </w:r>
      <w:r>
        <w:t>. Business Associate agrees to develop, document, use, and keep current appropriate physical, administrative, and technical safeguards as required by 45 CFR</w:t>
      </w:r>
      <w:r>
        <w:rPr>
          <w:spacing w:val="8"/>
        </w:rPr>
        <w:t xml:space="preserve"> </w:t>
      </w:r>
      <w:r>
        <w:t>§§164.308-164.316,</w:t>
      </w:r>
    </w:p>
    <w:p w:rsidR="00F347F0" w:rsidRDefault="00F347F0">
      <w:pPr>
        <w:pStyle w:val="BodyText"/>
        <w:rPr>
          <w:sz w:val="20"/>
        </w:rPr>
      </w:pPr>
    </w:p>
    <w:p w:rsidR="00F347F0" w:rsidRDefault="00F347F0">
      <w:pPr>
        <w:pStyle w:val="BodyText"/>
        <w:rPr>
          <w:sz w:val="20"/>
        </w:rPr>
      </w:pPr>
    </w:p>
    <w:p w:rsidR="00F347F0" w:rsidRDefault="00C10ADC">
      <w:pPr>
        <w:pStyle w:val="BodyText"/>
        <w:spacing w:before="9"/>
        <w:rPr>
          <w:sz w:val="19"/>
        </w:rPr>
      </w:pPr>
      <w:r>
        <w:pict>
          <v:rect id="_x0000_s1029" style="position:absolute;margin-left:70.6pt;margin-top:13.35pt;width:470.95pt;height:.7pt;z-index:-15728640;mso-wrap-distance-left:0;mso-wrap-distance-right:0;mso-position-horizontal-relative:page" fillcolor="black" stroked="f">
            <w10:wrap type="topAndBottom" anchorx="page"/>
          </v:rect>
        </w:pict>
      </w:r>
    </w:p>
    <w:p w:rsidR="00F347F0" w:rsidRDefault="001D2210">
      <w:pPr>
        <w:spacing w:before="6"/>
        <w:ind w:left="140"/>
        <w:rPr>
          <w:sz w:val="16"/>
        </w:rPr>
      </w:pPr>
      <w:r>
        <w:rPr>
          <w:sz w:val="16"/>
        </w:rPr>
        <w:t>dms.us.52343596.01</w:t>
      </w:r>
    </w:p>
    <w:p w:rsidR="00F347F0" w:rsidRDefault="001D2210">
      <w:pPr>
        <w:spacing w:before="109"/>
        <w:ind w:right="917"/>
        <w:jc w:val="center"/>
        <w:rPr>
          <w:rFonts w:ascii="Arial"/>
          <w:b/>
          <w:sz w:val="20"/>
        </w:rPr>
      </w:pPr>
      <w:r>
        <w:rPr>
          <w:rFonts w:ascii="Arial"/>
          <w:b/>
          <w:w w:val="99"/>
          <w:sz w:val="20"/>
        </w:rPr>
        <w:t>1</w:t>
      </w:r>
    </w:p>
    <w:p w:rsidR="00F347F0" w:rsidRDefault="00F347F0">
      <w:pPr>
        <w:jc w:val="center"/>
        <w:rPr>
          <w:rFonts w:ascii="Arial"/>
          <w:sz w:val="20"/>
        </w:rPr>
        <w:sectPr w:rsidR="00F347F0">
          <w:type w:val="continuous"/>
          <w:pgSz w:w="12240" w:h="15840"/>
          <w:pgMar w:top="560" w:right="1300" w:bottom="280" w:left="1300" w:header="720" w:footer="720" w:gutter="0"/>
          <w:cols w:space="720"/>
        </w:sectPr>
      </w:pPr>
    </w:p>
    <w:p w:rsidR="00F347F0" w:rsidRDefault="001D2210">
      <w:pPr>
        <w:pStyle w:val="BodyText"/>
        <w:spacing w:before="79"/>
        <w:ind w:left="140"/>
      </w:pPr>
      <w:r>
        <w:lastRenderedPageBreak/>
        <w:t>sufficient to prevent any use or disclosure of electronic PHI other than as permitted or required by this Agreement.</w:t>
      </w:r>
    </w:p>
    <w:p w:rsidR="00F347F0" w:rsidRDefault="00F347F0">
      <w:pPr>
        <w:pStyle w:val="BodyText"/>
        <w:spacing w:before="10"/>
        <w:rPr>
          <w:sz w:val="21"/>
        </w:rPr>
      </w:pPr>
    </w:p>
    <w:p w:rsidR="00F347F0" w:rsidRDefault="001D2210">
      <w:pPr>
        <w:pStyle w:val="ListParagraph"/>
        <w:numPr>
          <w:ilvl w:val="0"/>
          <w:numId w:val="1"/>
        </w:numPr>
        <w:tabs>
          <w:tab w:val="left" w:pos="1583"/>
        </w:tabs>
        <w:spacing w:before="1"/>
        <w:ind w:right="132" w:firstLine="719"/>
        <w:jc w:val="both"/>
      </w:pPr>
      <w:r>
        <w:rPr>
          <w:u w:val="single"/>
        </w:rPr>
        <w:t>Minimum</w:t>
      </w:r>
      <w:r>
        <w:rPr>
          <w:spacing w:val="-4"/>
          <w:u w:val="single"/>
        </w:rPr>
        <w:t xml:space="preserve"> </w:t>
      </w:r>
      <w:r>
        <w:rPr>
          <w:u w:val="single"/>
        </w:rPr>
        <w:t>Necessary</w:t>
      </w:r>
      <w:r>
        <w:t>.</w:t>
      </w:r>
      <w:r>
        <w:rPr>
          <w:spacing w:val="-4"/>
        </w:rPr>
        <w:t xml:space="preserve"> </w:t>
      </w:r>
      <w:r>
        <w:t>To</w:t>
      </w:r>
      <w:r>
        <w:rPr>
          <w:spacing w:val="-7"/>
        </w:rPr>
        <w:t xml:space="preserve"> </w:t>
      </w:r>
      <w:r>
        <w:t>the</w:t>
      </w:r>
      <w:r>
        <w:rPr>
          <w:spacing w:val="-4"/>
        </w:rPr>
        <w:t xml:space="preserve"> </w:t>
      </w:r>
      <w:r>
        <w:t>extent</w:t>
      </w:r>
      <w:r>
        <w:rPr>
          <w:spacing w:val="-3"/>
        </w:rPr>
        <w:t xml:space="preserve"> </w:t>
      </w:r>
      <w:r>
        <w:t>required</w:t>
      </w:r>
      <w:r>
        <w:rPr>
          <w:spacing w:val="-3"/>
        </w:rPr>
        <w:t xml:space="preserve"> </w:t>
      </w:r>
      <w:r>
        <w:t>by</w:t>
      </w:r>
      <w:r>
        <w:rPr>
          <w:spacing w:val="-4"/>
        </w:rPr>
        <w:t xml:space="preserve"> </w:t>
      </w:r>
      <w:r>
        <w:t>HIPAA,</w:t>
      </w:r>
      <w:r>
        <w:rPr>
          <w:spacing w:val="-5"/>
        </w:rPr>
        <w:t xml:space="preserve"> </w:t>
      </w:r>
      <w:r>
        <w:t>Business</w:t>
      </w:r>
      <w:r>
        <w:rPr>
          <w:spacing w:val="-3"/>
        </w:rPr>
        <w:t xml:space="preserve"> </w:t>
      </w:r>
      <w:r>
        <w:t>Associate</w:t>
      </w:r>
      <w:r>
        <w:rPr>
          <w:spacing w:val="-3"/>
        </w:rPr>
        <w:t xml:space="preserve"> </w:t>
      </w:r>
      <w:r>
        <w:t>will</w:t>
      </w:r>
      <w:r>
        <w:rPr>
          <w:spacing w:val="-5"/>
        </w:rPr>
        <w:t xml:space="preserve"> </w:t>
      </w:r>
      <w:r>
        <w:t>limit</w:t>
      </w:r>
      <w:r>
        <w:rPr>
          <w:spacing w:val="-4"/>
        </w:rPr>
        <w:t xml:space="preserve"> </w:t>
      </w:r>
      <w:r>
        <w:t>any use,</w:t>
      </w:r>
      <w:r>
        <w:rPr>
          <w:spacing w:val="-10"/>
        </w:rPr>
        <w:t xml:space="preserve"> </w:t>
      </w:r>
      <w:r>
        <w:t>disclosure,</w:t>
      </w:r>
      <w:r>
        <w:rPr>
          <w:spacing w:val="-6"/>
        </w:rPr>
        <w:t xml:space="preserve"> </w:t>
      </w:r>
      <w:r>
        <w:t>or</w:t>
      </w:r>
      <w:r>
        <w:rPr>
          <w:spacing w:val="-9"/>
        </w:rPr>
        <w:t xml:space="preserve"> </w:t>
      </w:r>
      <w:r>
        <w:t>request</w:t>
      </w:r>
      <w:r>
        <w:rPr>
          <w:spacing w:val="-8"/>
        </w:rPr>
        <w:t xml:space="preserve"> </w:t>
      </w:r>
      <w:r>
        <w:t>for</w:t>
      </w:r>
      <w:r>
        <w:rPr>
          <w:spacing w:val="-6"/>
        </w:rPr>
        <w:t xml:space="preserve"> </w:t>
      </w:r>
      <w:r>
        <w:t>use</w:t>
      </w:r>
      <w:r>
        <w:rPr>
          <w:spacing w:val="-5"/>
        </w:rPr>
        <w:t xml:space="preserve"> </w:t>
      </w:r>
      <w:r>
        <w:t>or</w:t>
      </w:r>
      <w:r>
        <w:rPr>
          <w:spacing w:val="-9"/>
        </w:rPr>
        <w:t xml:space="preserve"> </w:t>
      </w:r>
      <w:r>
        <w:t>disclosure</w:t>
      </w:r>
      <w:r>
        <w:rPr>
          <w:spacing w:val="-8"/>
        </w:rPr>
        <w:t xml:space="preserve"> </w:t>
      </w:r>
      <w:r>
        <w:t>of</w:t>
      </w:r>
      <w:r>
        <w:rPr>
          <w:spacing w:val="-8"/>
        </w:rPr>
        <w:t xml:space="preserve"> </w:t>
      </w:r>
      <w:r>
        <w:t>PHI</w:t>
      </w:r>
      <w:r>
        <w:rPr>
          <w:spacing w:val="-9"/>
        </w:rPr>
        <w:t xml:space="preserve"> </w:t>
      </w:r>
      <w:r>
        <w:t>to</w:t>
      </w:r>
      <w:r>
        <w:rPr>
          <w:spacing w:val="-6"/>
        </w:rPr>
        <w:t xml:space="preserve"> </w:t>
      </w:r>
      <w:r>
        <w:t>the</w:t>
      </w:r>
      <w:r>
        <w:rPr>
          <w:spacing w:val="-9"/>
        </w:rPr>
        <w:t xml:space="preserve"> </w:t>
      </w:r>
      <w:r>
        <w:t>minimum</w:t>
      </w:r>
      <w:r>
        <w:rPr>
          <w:spacing w:val="-5"/>
        </w:rPr>
        <w:t xml:space="preserve"> </w:t>
      </w:r>
      <w:r>
        <w:t>amount</w:t>
      </w:r>
      <w:r>
        <w:rPr>
          <w:spacing w:val="-8"/>
        </w:rPr>
        <w:t xml:space="preserve"> </w:t>
      </w:r>
      <w:r>
        <w:t>necessary</w:t>
      </w:r>
      <w:r>
        <w:rPr>
          <w:spacing w:val="-9"/>
        </w:rPr>
        <w:t xml:space="preserve"> </w:t>
      </w:r>
      <w:r>
        <w:t>to</w:t>
      </w:r>
      <w:r>
        <w:rPr>
          <w:spacing w:val="-9"/>
        </w:rPr>
        <w:t xml:space="preserve"> </w:t>
      </w:r>
      <w:r>
        <w:t>accomplish</w:t>
      </w:r>
      <w:r>
        <w:rPr>
          <w:spacing w:val="-9"/>
        </w:rPr>
        <w:t xml:space="preserve"> </w:t>
      </w:r>
      <w:r>
        <w:t>the intended purpose of the use, disclosure, or</w:t>
      </w:r>
      <w:r>
        <w:rPr>
          <w:spacing w:val="-15"/>
        </w:rPr>
        <w:t xml:space="preserve"> </w:t>
      </w:r>
      <w:r>
        <w:t>request.</w:t>
      </w:r>
    </w:p>
    <w:p w:rsidR="00F347F0" w:rsidRDefault="00F347F0">
      <w:pPr>
        <w:pStyle w:val="BodyText"/>
      </w:pPr>
    </w:p>
    <w:p w:rsidR="00F347F0" w:rsidRDefault="001D2210">
      <w:pPr>
        <w:pStyle w:val="ListParagraph"/>
        <w:numPr>
          <w:ilvl w:val="0"/>
          <w:numId w:val="1"/>
        </w:numPr>
        <w:tabs>
          <w:tab w:val="left" w:pos="1583"/>
        </w:tabs>
        <w:spacing w:before="1"/>
        <w:ind w:right="130" w:firstLine="719"/>
        <w:jc w:val="both"/>
      </w:pPr>
      <w:r>
        <w:rPr>
          <w:u w:val="single"/>
        </w:rPr>
        <w:t>Report of Improper Use or Disclosure</w:t>
      </w:r>
      <w:r>
        <w:t>. Business Associate shall report to Covered Entity any information of which it becomes aware concerning any use or disclosure of PHI that is not permitted by this Agreement and any security incident of which it becomes</w:t>
      </w:r>
      <w:r>
        <w:rPr>
          <w:spacing w:val="-5"/>
        </w:rPr>
        <w:t xml:space="preserve"> </w:t>
      </w:r>
      <w:r>
        <w:t>aware.</w:t>
      </w:r>
    </w:p>
    <w:p w:rsidR="00F347F0" w:rsidRDefault="00F347F0">
      <w:pPr>
        <w:pStyle w:val="BodyText"/>
        <w:spacing w:before="10"/>
        <w:rPr>
          <w:sz w:val="21"/>
        </w:rPr>
      </w:pPr>
    </w:p>
    <w:p w:rsidR="00F347F0" w:rsidRDefault="001D2210">
      <w:pPr>
        <w:pStyle w:val="ListParagraph"/>
        <w:numPr>
          <w:ilvl w:val="0"/>
          <w:numId w:val="1"/>
        </w:numPr>
        <w:tabs>
          <w:tab w:val="left" w:pos="1583"/>
        </w:tabs>
        <w:ind w:firstLine="719"/>
        <w:jc w:val="both"/>
      </w:pPr>
      <w:r>
        <w:rPr>
          <w:u w:val="single"/>
        </w:rPr>
        <w:t>Individual</w:t>
      </w:r>
      <w:r>
        <w:rPr>
          <w:spacing w:val="-4"/>
          <w:u w:val="single"/>
        </w:rPr>
        <w:t xml:space="preserve"> </w:t>
      </w:r>
      <w:r>
        <w:rPr>
          <w:u w:val="single"/>
        </w:rPr>
        <w:t>Access</w:t>
      </w:r>
      <w:r>
        <w:t>.</w:t>
      </w:r>
      <w:r>
        <w:rPr>
          <w:spacing w:val="-4"/>
        </w:rPr>
        <w:t xml:space="preserve"> </w:t>
      </w:r>
      <w:r>
        <w:t>In</w:t>
      </w:r>
      <w:r>
        <w:rPr>
          <w:spacing w:val="-4"/>
        </w:rPr>
        <w:t xml:space="preserve"> </w:t>
      </w:r>
      <w:r>
        <w:t>accordance</w:t>
      </w:r>
      <w:r>
        <w:rPr>
          <w:spacing w:val="-3"/>
        </w:rPr>
        <w:t xml:space="preserve"> </w:t>
      </w:r>
      <w:r>
        <w:t>with</w:t>
      </w:r>
      <w:r>
        <w:rPr>
          <w:spacing w:val="-4"/>
        </w:rPr>
        <w:t xml:space="preserve"> </w:t>
      </w:r>
      <w:r>
        <w:t>an</w:t>
      </w:r>
      <w:r>
        <w:rPr>
          <w:spacing w:val="-4"/>
        </w:rPr>
        <w:t xml:space="preserve"> </w:t>
      </w:r>
      <w:r>
        <w:t>individual’s</w:t>
      </w:r>
      <w:r>
        <w:rPr>
          <w:spacing w:val="-6"/>
        </w:rPr>
        <w:t xml:space="preserve"> </w:t>
      </w:r>
      <w:r>
        <w:t>right</w:t>
      </w:r>
      <w:r>
        <w:rPr>
          <w:spacing w:val="-5"/>
        </w:rPr>
        <w:t xml:space="preserve"> </w:t>
      </w:r>
      <w:r>
        <w:t>to</w:t>
      </w:r>
      <w:r>
        <w:rPr>
          <w:spacing w:val="-4"/>
        </w:rPr>
        <w:t xml:space="preserve"> </w:t>
      </w:r>
      <w:r>
        <w:t>access</w:t>
      </w:r>
      <w:r>
        <w:rPr>
          <w:spacing w:val="-3"/>
        </w:rPr>
        <w:t xml:space="preserve"> </w:t>
      </w:r>
      <w:r>
        <w:t>to</w:t>
      </w:r>
      <w:r>
        <w:rPr>
          <w:spacing w:val="-6"/>
        </w:rPr>
        <w:t xml:space="preserve"> </w:t>
      </w:r>
      <w:r>
        <w:t>their</w:t>
      </w:r>
      <w:r>
        <w:rPr>
          <w:spacing w:val="-4"/>
        </w:rPr>
        <w:t xml:space="preserve"> </w:t>
      </w:r>
      <w:r>
        <w:t>own</w:t>
      </w:r>
      <w:r>
        <w:rPr>
          <w:spacing w:val="-6"/>
        </w:rPr>
        <w:t xml:space="preserve"> </w:t>
      </w:r>
      <w:r>
        <w:t>PHI</w:t>
      </w:r>
      <w:r>
        <w:rPr>
          <w:spacing w:val="-5"/>
        </w:rPr>
        <w:t xml:space="preserve"> </w:t>
      </w:r>
      <w:r>
        <w:t>in</w:t>
      </w:r>
      <w:r>
        <w:rPr>
          <w:spacing w:val="-4"/>
        </w:rPr>
        <w:t xml:space="preserve"> </w:t>
      </w:r>
      <w:r>
        <w:t xml:space="preserve">a designated record set under 45 CFR §164.524 and the individual’s right to copy or amend such records under 45 CFR §164.524 and §164.526, Business Associate shall make available all PHI in a designated record set to Covered Entity to enable the Covered Entity to provide access </w:t>
      </w:r>
      <w:r>
        <w:rPr>
          <w:spacing w:val="3"/>
        </w:rPr>
        <w:t xml:space="preserve">to </w:t>
      </w:r>
      <w:r>
        <w:t>the individual to whom that information pertains or such individual’s</w:t>
      </w:r>
      <w:r>
        <w:rPr>
          <w:spacing w:val="-6"/>
        </w:rPr>
        <w:t xml:space="preserve"> </w:t>
      </w:r>
      <w:r>
        <w:t>representative.</w:t>
      </w:r>
    </w:p>
    <w:p w:rsidR="00F347F0" w:rsidRDefault="00F347F0">
      <w:pPr>
        <w:pStyle w:val="BodyText"/>
        <w:spacing w:before="1"/>
      </w:pPr>
    </w:p>
    <w:p w:rsidR="00F347F0" w:rsidRDefault="001D2210">
      <w:pPr>
        <w:pStyle w:val="ListParagraph"/>
        <w:numPr>
          <w:ilvl w:val="0"/>
          <w:numId w:val="1"/>
        </w:numPr>
        <w:tabs>
          <w:tab w:val="left" w:pos="1583"/>
        </w:tabs>
        <w:ind w:right="131" w:firstLine="719"/>
        <w:jc w:val="both"/>
      </w:pPr>
      <w:r>
        <w:rPr>
          <w:u w:val="single"/>
        </w:rPr>
        <w:t>Amendment</w:t>
      </w:r>
      <w:r>
        <w:rPr>
          <w:spacing w:val="-13"/>
          <w:u w:val="single"/>
        </w:rPr>
        <w:t xml:space="preserve"> </w:t>
      </w:r>
      <w:r>
        <w:rPr>
          <w:u w:val="single"/>
        </w:rPr>
        <w:t>of</w:t>
      </w:r>
      <w:r>
        <w:rPr>
          <w:spacing w:val="-13"/>
          <w:u w:val="single"/>
        </w:rPr>
        <w:t xml:space="preserve"> </w:t>
      </w:r>
      <w:r>
        <w:rPr>
          <w:u w:val="single"/>
        </w:rPr>
        <w:t>and</w:t>
      </w:r>
      <w:r>
        <w:rPr>
          <w:spacing w:val="-14"/>
          <w:u w:val="single"/>
        </w:rPr>
        <w:t xml:space="preserve"> </w:t>
      </w:r>
      <w:r>
        <w:rPr>
          <w:u w:val="single"/>
        </w:rPr>
        <w:t>Access</w:t>
      </w:r>
      <w:r>
        <w:rPr>
          <w:spacing w:val="-12"/>
          <w:u w:val="single"/>
        </w:rPr>
        <w:t xml:space="preserve"> </w:t>
      </w:r>
      <w:r>
        <w:rPr>
          <w:u w:val="single"/>
        </w:rPr>
        <w:t>to</w:t>
      </w:r>
      <w:r>
        <w:rPr>
          <w:spacing w:val="-13"/>
          <w:u w:val="single"/>
        </w:rPr>
        <w:t xml:space="preserve"> </w:t>
      </w:r>
      <w:r>
        <w:rPr>
          <w:u w:val="single"/>
        </w:rPr>
        <w:t>PHI</w:t>
      </w:r>
      <w:r>
        <w:t>.</w:t>
      </w:r>
      <w:r>
        <w:rPr>
          <w:spacing w:val="-14"/>
        </w:rPr>
        <w:t xml:space="preserve"> </w:t>
      </w:r>
      <w:r>
        <w:t>Business</w:t>
      </w:r>
      <w:r>
        <w:rPr>
          <w:spacing w:val="-13"/>
        </w:rPr>
        <w:t xml:space="preserve"> </w:t>
      </w:r>
      <w:r>
        <w:t>Associate</w:t>
      </w:r>
      <w:r>
        <w:rPr>
          <w:spacing w:val="-16"/>
        </w:rPr>
        <w:t xml:space="preserve"> </w:t>
      </w:r>
      <w:r>
        <w:t>shall</w:t>
      </w:r>
      <w:r>
        <w:rPr>
          <w:spacing w:val="-12"/>
        </w:rPr>
        <w:t xml:space="preserve"> </w:t>
      </w:r>
      <w:r>
        <w:t>make</w:t>
      </w:r>
      <w:r>
        <w:rPr>
          <w:spacing w:val="-13"/>
        </w:rPr>
        <w:t xml:space="preserve"> </w:t>
      </w:r>
      <w:r>
        <w:t>available</w:t>
      </w:r>
      <w:r>
        <w:rPr>
          <w:spacing w:val="-14"/>
        </w:rPr>
        <w:t xml:space="preserve"> </w:t>
      </w:r>
      <w:r>
        <w:t>for</w:t>
      </w:r>
      <w:r>
        <w:rPr>
          <w:spacing w:val="-13"/>
        </w:rPr>
        <w:t xml:space="preserve"> </w:t>
      </w:r>
      <w:r>
        <w:t>amendment PHI in a designated record set and shall incorporate any amendments to PHI in a designated record set in accordance with 45 CFR §164.526 and in accordance with any process mutually agreed to by the</w:t>
      </w:r>
      <w:r>
        <w:rPr>
          <w:spacing w:val="-22"/>
        </w:rPr>
        <w:t xml:space="preserve"> </w:t>
      </w:r>
      <w:r>
        <w:t>parties.</w:t>
      </w:r>
    </w:p>
    <w:p w:rsidR="00F347F0" w:rsidRDefault="00F347F0">
      <w:pPr>
        <w:pStyle w:val="BodyText"/>
        <w:spacing w:before="1"/>
      </w:pPr>
    </w:p>
    <w:p w:rsidR="00F347F0" w:rsidRDefault="001D2210">
      <w:pPr>
        <w:pStyle w:val="ListParagraph"/>
        <w:numPr>
          <w:ilvl w:val="0"/>
          <w:numId w:val="1"/>
        </w:numPr>
        <w:tabs>
          <w:tab w:val="left" w:pos="1583"/>
        </w:tabs>
        <w:ind w:right="131" w:firstLine="719"/>
        <w:jc w:val="both"/>
      </w:pPr>
      <w:r>
        <w:rPr>
          <w:u w:val="single"/>
        </w:rPr>
        <w:t>Accounting</w:t>
      </w:r>
      <w:r>
        <w:t>. Business Associate agrees to document such disclosures of PHI and information</w:t>
      </w:r>
      <w:r>
        <w:rPr>
          <w:spacing w:val="-16"/>
        </w:rPr>
        <w:t xml:space="preserve"> </w:t>
      </w:r>
      <w:r>
        <w:t>related</w:t>
      </w:r>
      <w:r>
        <w:rPr>
          <w:spacing w:val="-16"/>
        </w:rPr>
        <w:t xml:space="preserve"> </w:t>
      </w:r>
      <w:r>
        <w:t>to</w:t>
      </w:r>
      <w:r>
        <w:rPr>
          <w:spacing w:val="-16"/>
        </w:rPr>
        <w:t xml:space="preserve"> </w:t>
      </w:r>
      <w:r>
        <w:t>such</w:t>
      </w:r>
      <w:r>
        <w:rPr>
          <w:spacing w:val="-15"/>
        </w:rPr>
        <w:t xml:space="preserve"> </w:t>
      </w:r>
      <w:r>
        <w:t>disclosures</w:t>
      </w:r>
      <w:r>
        <w:rPr>
          <w:spacing w:val="-15"/>
        </w:rPr>
        <w:t xml:space="preserve"> </w:t>
      </w:r>
      <w:r>
        <w:t>as</w:t>
      </w:r>
      <w:r>
        <w:rPr>
          <w:spacing w:val="-15"/>
        </w:rPr>
        <w:t xml:space="preserve"> </w:t>
      </w:r>
      <w:r>
        <w:t>would</w:t>
      </w:r>
      <w:r>
        <w:rPr>
          <w:spacing w:val="-16"/>
        </w:rPr>
        <w:t xml:space="preserve"> </w:t>
      </w:r>
      <w:r>
        <w:t>be</w:t>
      </w:r>
      <w:r>
        <w:rPr>
          <w:spacing w:val="-12"/>
        </w:rPr>
        <w:t xml:space="preserve"> </w:t>
      </w:r>
      <w:r>
        <w:t>required</w:t>
      </w:r>
      <w:r>
        <w:rPr>
          <w:spacing w:val="-16"/>
        </w:rPr>
        <w:t xml:space="preserve"> </w:t>
      </w:r>
      <w:r>
        <w:t>for</w:t>
      </w:r>
      <w:r>
        <w:rPr>
          <w:spacing w:val="-15"/>
        </w:rPr>
        <w:t xml:space="preserve"> </w:t>
      </w:r>
      <w:r>
        <w:t>Covered</w:t>
      </w:r>
      <w:r>
        <w:rPr>
          <w:spacing w:val="-16"/>
        </w:rPr>
        <w:t xml:space="preserve"> </w:t>
      </w:r>
      <w:r>
        <w:t>Entity</w:t>
      </w:r>
      <w:r>
        <w:rPr>
          <w:spacing w:val="-18"/>
        </w:rPr>
        <w:t xml:space="preserve"> </w:t>
      </w:r>
      <w:r>
        <w:t>to</w:t>
      </w:r>
      <w:r>
        <w:rPr>
          <w:spacing w:val="-15"/>
        </w:rPr>
        <w:t xml:space="preserve"> </w:t>
      </w:r>
      <w:r>
        <w:t>respond</w:t>
      </w:r>
      <w:r>
        <w:rPr>
          <w:spacing w:val="-18"/>
        </w:rPr>
        <w:t xml:space="preserve"> </w:t>
      </w:r>
      <w:r>
        <w:t>to</w:t>
      </w:r>
      <w:r>
        <w:rPr>
          <w:spacing w:val="-16"/>
        </w:rPr>
        <w:t xml:space="preserve"> </w:t>
      </w:r>
      <w:r>
        <w:t>an</w:t>
      </w:r>
      <w:r>
        <w:rPr>
          <w:spacing w:val="-15"/>
        </w:rPr>
        <w:t xml:space="preserve"> </w:t>
      </w:r>
      <w:r>
        <w:t>individual’s request for an accounting of disclosures of their PHI in accordance with 45 CFR §164.528. Business Associate agrees to make available to Covered Entity the information needed to enable Covered Entity to provide the individual with an accounting of disclosures as set forth in 45 CFR</w:t>
      </w:r>
      <w:r>
        <w:rPr>
          <w:spacing w:val="-37"/>
        </w:rPr>
        <w:t xml:space="preserve"> </w:t>
      </w:r>
      <w:r>
        <w:t>§164.528.</w:t>
      </w:r>
    </w:p>
    <w:p w:rsidR="00F347F0" w:rsidRDefault="00F347F0">
      <w:pPr>
        <w:pStyle w:val="BodyText"/>
        <w:spacing w:before="9"/>
        <w:rPr>
          <w:sz w:val="21"/>
        </w:rPr>
      </w:pPr>
    </w:p>
    <w:p w:rsidR="00F347F0" w:rsidRDefault="001D2210">
      <w:pPr>
        <w:pStyle w:val="ListParagraph"/>
        <w:numPr>
          <w:ilvl w:val="0"/>
          <w:numId w:val="1"/>
        </w:numPr>
        <w:tabs>
          <w:tab w:val="left" w:pos="1583"/>
        </w:tabs>
        <w:ind w:firstLine="719"/>
        <w:jc w:val="both"/>
      </w:pPr>
      <w:r>
        <w:rPr>
          <w:u w:val="single"/>
        </w:rPr>
        <w:t>DHHS Access to Books, Records, and Other Information</w:t>
      </w:r>
      <w:r>
        <w:t>. Business Associate shall make available to the U.S. Department of Health and Human Services ("DHHS"), its internal practices, books, and records relating to the use and disclosure of PHI received from, or created or received by Business Associate on behalf of, Covered Entity for purposes of determining the Covered Entity’s compliance with HIPAA.</w:t>
      </w:r>
    </w:p>
    <w:p w:rsidR="00F347F0" w:rsidRDefault="00F347F0">
      <w:pPr>
        <w:pStyle w:val="BodyText"/>
        <w:spacing w:before="3"/>
      </w:pPr>
    </w:p>
    <w:p w:rsidR="00F347F0" w:rsidRDefault="001D2210">
      <w:pPr>
        <w:pStyle w:val="ListParagraph"/>
        <w:numPr>
          <w:ilvl w:val="0"/>
          <w:numId w:val="1"/>
        </w:numPr>
        <w:tabs>
          <w:tab w:val="left" w:pos="1583"/>
        </w:tabs>
        <w:spacing w:before="1"/>
        <w:ind w:right="124" w:firstLine="719"/>
        <w:jc w:val="both"/>
      </w:pPr>
      <w:r>
        <w:rPr>
          <w:u w:val="single"/>
        </w:rPr>
        <w:t>Individual Authorizations; Restrictions</w:t>
      </w:r>
      <w:r>
        <w:t>. Covered Entity will notify Business Associate of any limitation in any Covered Entity’s notice of privacy practices, any restriction to the use or disclosure of PHI that Covered Entity has agreed to with an individual and of any changes in or revocation of an authorization</w:t>
      </w:r>
      <w:r>
        <w:rPr>
          <w:spacing w:val="-5"/>
        </w:rPr>
        <w:t xml:space="preserve"> </w:t>
      </w:r>
      <w:r>
        <w:t>or</w:t>
      </w:r>
      <w:r>
        <w:rPr>
          <w:spacing w:val="-3"/>
        </w:rPr>
        <w:t xml:space="preserve"> </w:t>
      </w:r>
      <w:r>
        <w:t>other</w:t>
      </w:r>
      <w:r>
        <w:rPr>
          <w:spacing w:val="-3"/>
        </w:rPr>
        <w:t xml:space="preserve"> </w:t>
      </w:r>
      <w:r>
        <w:t>permission</w:t>
      </w:r>
      <w:r>
        <w:rPr>
          <w:spacing w:val="-4"/>
        </w:rPr>
        <w:t xml:space="preserve"> </w:t>
      </w:r>
      <w:r>
        <w:t>by</w:t>
      </w:r>
      <w:r>
        <w:rPr>
          <w:spacing w:val="-4"/>
        </w:rPr>
        <w:t xml:space="preserve"> </w:t>
      </w:r>
      <w:r>
        <w:t>an</w:t>
      </w:r>
      <w:r>
        <w:rPr>
          <w:spacing w:val="-7"/>
        </w:rPr>
        <w:t xml:space="preserve"> </w:t>
      </w:r>
      <w:r>
        <w:t>individual,</w:t>
      </w:r>
      <w:r>
        <w:rPr>
          <w:spacing w:val="-6"/>
        </w:rPr>
        <w:t xml:space="preserve"> </w:t>
      </w:r>
      <w:r>
        <w:t>to</w:t>
      </w:r>
      <w:r>
        <w:rPr>
          <w:spacing w:val="-4"/>
        </w:rPr>
        <w:t xml:space="preserve"> </w:t>
      </w:r>
      <w:r>
        <w:t>the</w:t>
      </w:r>
      <w:r>
        <w:rPr>
          <w:spacing w:val="-3"/>
        </w:rPr>
        <w:t xml:space="preserve"> </w:t>
      </w:r>
      <w:r>
        <w:t>extent</w:t>
      </w:r>
      <w:r>
        <w:rPr>
          <w:spacing w:val="-5"/>
        </w:rPr>
        <w:t xml:space="preserve"> </w:t>
      </w:r>
      <w:r>
        <w:t>that</w:t>
      </w:r>
      <w:r>
        <w:rPr>
          <w:spacing w:val="-4"/>
        </w:rPr>
        <w:t xml:space="preserve"> </w:t>
      </w:r>
      <w:r>
        <w:t>such</w:t>
      </w:r>
      <w:r>
        <w:rPr>
          <w:spacing w:val="-6"/>
        </w:rPr>
        <w:t xml:space="preserve"> </w:t>
      </w:r>
      <w:r>
        <w:t>limitation,</w:t>
      </w:r>
      <w:r>
        <w:rPr>
          <w:spacing w:val="-4"/>
        </w:rPr>
        <w:t xml:space="preserve"> </w:t>
      </w:r>
      <w:r>
        <w:t>restriction,</w:t>
      </w:r>
      <w:r>
        <w:rPr>
          <w:spacing w:val="-4"/>
        </w:rPr>
        <w:t xml:space="preserve"> </w:t>
      </w:r>
      <w:r>
        <w:t>change,</w:t>
      </w:r>
      <w:r>
        <w:rPr>
          <w:spacing w:val="-3"/>
        </w:rPr>
        <w:t xml:space="preserve"> </w:t>
      </w:r>
      <w:r>
        <w:t>or revocation may affect Business Associate’s use or disclosure of</w:t>
      </w:r>
      <w:r>
        <w:rPr>
          <w:spacing w:val="-15"/>
        </w:rPr>
        <w:t xml:space="preserve"> </w:t>
      </w:r>
      <w:r>
        <w:t>PHI.</w:t>
      </w:r>
    </w:p>
    <w:p w:rsidR="00F347F0" w:rsidRDefault="00F347F0">
      <w:pPr>
        <w:pStyle w:val="BodyText"/>
        <w:spacing w:before="10"/>
        <w:rPr>
          <w:sz w:val="21"/>
        </w:rPr>
      </w:pPr>
    </w:p>
    <w:p w:rsidR="00F347F0" w:rsidRDefault="001D2210">
      <w:pPr>
        <w:pStyle w:val="ListParagraph"/>
        <w:numPr>
          <w:ilvl w:val="0"/>
          <w:numId w:val="1"/>
        </w:numPr>
        <w:tabs>
          <w:tab w:val="left" w:pos="1583"/>
        </w:tabs>
        <w:spacing w:before="1"/>
        <w:ind w:right="127" w:firstLine="719"/>
        <w:jc w:val="both"/>
      </w:pPr>
      <w:r>
        <w:rPr>
          <w:u w:val="single"/>
        </w:rPr>
        <w:t>Security</w:t>
      </w:r>
      <w:r>
        <w:rPr>
          <w:spacing w:val="-8"/>
          <w:u w:val="single"/>
        </w:rPr>
        <w:t xml:space="preserve"> </w:t>
      </w:r>
      <w:r>
        <w:rPr>
          <w:u w:val="single"/>
        </w:rPr>
        <w:t>Breach</w:t>
      </w:r>
      <w:r>
        <w:rPr>
          <w:spacing w:val="-7"/>
          <w:u w:val="single"/>
        </w:rPr>
        <w:t xml:space="preserve"> </w:t>
      </w:r>
      <w:r>
        <w:rPr>
          <w:u w:val="single"/>
        </w:rPr>
        <w:t>Notification</w:t>
      </w:r>
      <w:r>
        <w:t>.</w:t>
      </w:r>
      <w:r>
        <w:rPr>
          <w:spacing w:val="-5"/>
        </w:rPr>
        <w:t xml:space="preserve"> </w:t>
      </w:r>
      <w:r>
        <w:t>Business</w:t>
      </w:r>
      <w:r>
        <w:rPr>
          <w:spacing w:val="-4"/>
        </w:rPr>
        <w:t xml:space="preserve"> </w:t>
      </w:r>
      <w:r>
        <w:t>Associate</w:t>
      </w:r>
      <w:r>
        <w:rPr>
          <w:spacing w:val="-4"/>
        </w:rPr>
        <w:t xml:space="preserve"> </w:t>
      </w:r>
      <w:r>
        <w:t>will,</w:t>
      </w:r>
      <w:r>
        <w:rPr>
          <w:spacing w:val="-7"/>
        </w:rPr>
        <w:t xml:space="preserve"> </w:t>
      </w:r>
      <w:r>
        <w:t>following</w:t>
      </w:r>
      <w:r>
        <w:rPr>
          <w:spacing w:val="-5"/>
        </w:rPr>
        <w:t xml:space="preserve"> </w:t>
      </w:r>
      <w:r>
        <w:t>the</w:t>
      </w:r>
      <w:r>
        <w:rPr>
          <w:spacing w:val="-7"/>
        </w:rPr>
        <w:t xml:space="preserve"> </w:t>
      </w:r>
      <w:r>
        <w:t>discovery</w:t>
      </w:r>
      <w:r>
        <w:rPr>
          <w:spacing w:val="-7"/>
        </w:rPr>
        <w:t xml:space="preserve"> </w:t>
      </w:r>
      <w:r>
        <w:t>of</w:t>
      </w:r>
      <w:r>
        <w:rPr>
          <w:spacing w:val="-6"/>
        </w:rPr>
        <w:t xml:space="preserve"> </w:t>
      </w:r>
      <w:r>
        <w:t>a</w:t>
      </w:r>
      <w:r>
        <w:rPr>
          <w:spacing w:val="-5"/>
        </w:rPr>
        <w:t xml:space="preserve"> </w:t>
      </w:r>
      <w:r>
        <w:t>breach of</w:t>
      </w:r>
      <w:r>
        <w:rPr>
          <w:spacing w:val="-9"/>
        </w:rPr>
        <w:t xml:space="preserve"> </w:t>
      </w:r>
      <w:r>
        <w:t>“unsecured</w:t>
      </w:r>
      <w:r>
        <w:rPr>
          <w:spacing w:val="-8"/>
        </w:rPr>
        <w:t xml:space="preserve"> </w:t>
      </w:r>
      <w:r>
        <w:t>protected</w:t>
      </w:r>
      <w:r>
        <w:rPr>
          <w:spacing w:val="-8"/>
        </w:rPr>
        <w:t xml:space="preserve"> </w:t>
      </w:r>
      <w:r>
        <w:t>health</w:t>
      </w:r>
      <w:r>
        <w:rPr>
          <w:spacing w:val="-11"/>
        </w:rPr>
        <w:t xml:space="preserve"> </w:t>
      </w:r>
      <w:r>
        <w:t>information,”</w:t>
      </w:r>
      <w:r>
        <w:rPr>
          <w:spacing w:val="-9"/>
        </w:rPr>
        <w:t xml:space="preserve"> </w:t>
      </w:r>
      <w:r>
        <w:t>as</w:t>
      </w:r>
      <w:r>
        <w:rPr>
          <w:spacing w:val="-10"/>
        </w:rPr>
        <w:t xml:space="preserve"> </w:t>
      </w:r>
      <w:r>
        <w:t>defined</w:t>
      </w:r>
      <w:r>
        <w:rPr>
          <w:spacing w:val="-11"/>
        </w:rPr>
        <w:t xml:space="preserve"> </w:t>
      </w:r>
      <w:r>
        <w:t>in</w:t>
      </w:r>
      <w:r>
        <w:rPr>
          <w:spacing w:val="-9"/>
        </w:rPr>
        <w:t xml:space="preserve"> </w:t>
      </w:r>
      <w:r>
        <w:t>45</w:t>
      </w:r>
      <w:r>
        <w:rPr>
          <w:spacing w:val="-10"/>
        </w:rPr>
        <w:t xml:space="preserve"> </w:t>
      </w:r>
      <w:r>
        <w:t>CFR</w:t>
      </w:r>
      <w:r>
        <w:rPr>
          <w:spacing w:val="-10"/>
        </w:rPr>
        <w:t xml:space="preserve"> </w:t>
      </w:r>
      <w:r>
        <w:t>§164.402,</w:t>
      </w:r>
      <w:r>
        <w:rPr>
          <w:spacing w:val="-9"/>
        </w:rPr>
        <w:t xml:space="preserve"> </w:t>
      </w:r>
      <w:r>
        <w:t>notify</w:t>
      </w:r>
      <w:r>
        <w:rPr>
          <w:spacing w:val="-11"/>
        </w:rPr>
        <w:t xml:space="preserve"> </w:t>
      </w:r>
      <w:r>
        <w:t>Covered</w:t>
      </w:r>
      <w:r>
        <w:rPr>
          <w:spacing w:val="-8"/>
        </w:rPr>
        <w:t xml:space="preserve"> </w:t>
      </w:r>
      <w:r>
        <w:t>Entity</w:t>
      </w:r>
      <w:r>
        <w:rPr>
          <w:spacing w:val="-10"/>
        </w:rPr>
        <w:t xml:space="preserve"> </w:t>
      </w:r>
      <w:r>
        <w:t>of</w:t>
      </w:r>
      <w:r>
        <w:rPr>
          <w:spacing w:val="-8"/>
        </w:rPr>
        <w:t xml:space="preserve"> </w:t>
      </w:r>
      <w:r>
        <w:t>such breach within 15 business days. The notice shall include the identification of each individual whose unsecured protected health information has been, or is reasonably believed by Business Associate to have been, accessed, acquired, or disclosed during such breach and other information required by</w:t>
      </w:r>
      <w:r>
        <w:rPr>
          <w:spacing w:val="-18"/>
        </w:rPr>
        <w:t xml:space="preserve"> </w:t>
      </w:r>
      <w:r>
        <w:t>HIPAA.</w:t>
      </w:r>
    </w:p>
    <w:p w:rsidR="00F347F0" w:rsidRDefault="001D2210">
      <w:pPr>
        <w:pStyle w:val="ListParagraph"/>
        <w:numPr>
          <w:ilvl w:val="0"/>
          <w:numId w:val="1"/>
        </w:numPr>
        <w:tabs>
          <w:tab w:val="left" w:pos="1583"/>
        </w:tabs>
        <w:spacing w:before="122"/>
        <w:ind w:right="132" w:firstLine="719"/>
        <w:jc w:val="both"/>
      </w:pPr>
      <w:r>
        <w:rPr>
          <w:u w:val="single"/>
        </w:rPr>
        <w:t>Term</w:t>
      </w:r>
      <w:r>
        <w:t>.</w:t>
      </w:r>
      <w:r>
        <w:rPr>
          <w:spacing w:val="-10"/>
        </w:rPr>
        <w:t xml:space="preserve"> </w:t>
      </w:r>
      <w:r>
        <w:t>This</w:t>
      </w:r>
      <w:r>
        <w:rPr>
          <w:spacing w:val="-9"/>
        </w:rPr>
        <w:t xml:space="preserve"> </w:t>
      </w:r>
      <w:r>
        <w:t>Agreement</w:t>
      </w:r>
      <w:r>
        <w:rPr>
          <w:spacing w:val="-8"/>
        </w:rPr>
        <w:t xml:space="preserve"> </w:t>
      </w:r>
      <w:r>
        <w:t>shall</w:t>
      </w:r>
      <w:r>
        <w:rPr>
          <w:spacing w:val="-9"/>
        </w:rPr>
        <w:t xml:space="preserve"> </w:t>
      </w:r>
      <w:r>
        <w:t>take</w:t>
      </w:r>
      <w:r>
        <w:rPr>
          <w:spacing w:val="-8"/>
        </w:rPr>
        <w:t xml:space="preserve"> </w:t>
      </w:r>
      <w:r>
        <w:t>effect</w:t>
      </w:r>
      <w:r>
        <w:rPr>
          <w:spacing w:val="-9"/>
        </w:rPr>
        <w:t xml:space="preserve"> </w:t>
      </w:r>
      <w:r>
        <w:t>on</w:t>
      </w:r>
      <w:r>
        <w:rPr>
          <w:spacing w:val="-10"/>
        </w:rPr>
        <w:t xml:space="preserve"> </w:t>
      </w:r>
      <w:r>
        <w:t>the</w:t>
      </w:r>
      <w:r>
        <w:rPr>
          <w:spacing w:val="-8"/>
        </w:rPr>
        <w:t xml:space="preserve"> </w:t>
      </w:r>
      <w:r>
        <w:t>effective</w:t>
      </w:r>
      <w:r>
        <w:rPr>
          <w:spacing w:val="-12"/>
        </w:rPr>
        <w:t xml:space="preserve"> </w:t>
      </w:r>
      <w:r>
        <w:t>date</w:t>
      </w:r>
      <w:r>
        <w:rPr>
          <w:spacing w:val="-8"/>
        </w:rPr>
        <w:t xml:space="preserve"> </w:t>
      </w:r>
      <w:r>
        <w:t>of</w:t>
      </w:r>
      <w:r>
        <w:rPr>
          <w:spacing w:val="-9"/>
        </w:rPr>
        <w:t xml:space="preserve"> </w:t>
      </w:r>
      <w:r>
        <w:t>the</w:t>
      </w:r>
      <w:r>
        <w:rPr>
          <w:spacing w:val="-8"/>
        </w:rPr>
        <w:t xml:space="preserve"> </w:t>
      </w:r>
      <w:r>
        <w:t>Underlying</w:t>
      </w:r>
      <w:r>
        <w:rPr>
          <w:spacing w:val="-10"/>
        </w:rPr>
        <w:t xml:space="preserve"> </w:t>
      </w:r>
      <w:r>
        <w:t>Agreement, and shall continue in effect unless and until either party terminates the Underlying</w:t>
      </w:r>
      <w:r>
        <w:rPr>
          <w:spacing w:val="-20"/>
        </w:rPr>
        <w:t xml:space="preserve"> </w:t>
      </w:r>
      <w:r>
        <w:t>Agreement.</w:t>
      </w:r>
    </w:p>
    <w:p w:rsidR="00F347F0" w:rsidRDefault="00F347F0">
      <w:pPr>
        <w:jc w:val="both"/>
        <w:sectPr w:rsidR="00F347F0">
          <w:footerReference w:type="default" r:id="rId7"/>
          <w:pgSz w:w="12240" w:h="15840"/>
          <w:pgMar w:top="1360" w:right="1300" w:bottom="940" w:left="1300" w:header="0" w:footer="758" w:gutter="0"/>
          <w:pgNumType w:start="2"/>
          <w:cols w:space="720"/>
        </w:sectPr>
      </w:pPr>
    </w:p>
    <w:p w:rsidR="00F347F0" w:rsidRDefault="001D2210">
      <w:pPr>
        <w:pStyle w:val="ListParagraph"/>
        <w:numPr>
          <w:ilvl w:val="0"/>
          <w:numId w:val="1"/>
        </w:numPr>
        <w:tabs>
          <w:tab w:val="left" w:pos="1583"/>
        </w:tabs>
        <w:spacing w:before="79"/>
        <w:ind w:firstLine="719"/>
        <w:jc w:val="both"/>
      </w:pPr>
      <w:r>
        <w:rPr>
          <w:u w:val="single"/>
        </w:rPr>
        <w:lastRenderedPageBreak/>
        <w:t>Breach; Termination; Mitigation</w:t>
      </w:r>
      <w:r>
        <w:t xml:space="preserve">. If Covered Entity knows of a pattern of activity or practice of Business Associate that constitutes a material breach or violation of Business Associate’s obligations under this Agreement, Business Associate and Covered Entity shall take any steps reasonably necessary to cure such breach and make Business </w:t>
      </w:r>
      <w:bookmarkStart w:id="0" w:name="_GoBack"/>
      <w:bookmarkEnd w:id="0"/>
      <w:r>
        <w:t>Associate comply, and, if such steps are unsuccessful, Covered Entity may terminate this Agreement. Business Associate shall take reasonable actions available to it to mitigate any detrimental effects of such violation or failure to</w:t>
      </w:r>
      <w:r>
        <w:rPr>
          <w:spacing w:val="-10"/>
        </w:rPr>
        <w:t xml:space="preserve"> </w:t>
      </w:r>
      <w:r>
        <w:t>comply.</w:t>
      </w:r>
    </w:p>
    <w:p w:rsidR="00F347F0" w:rsidRDefault="00F347F0">
      <w:pPr>
        <w:pStyle w:val="BodyText"/>
        <w:spacing w:before="9"/>
        <w:rPr>
          <w:sz w:val="21"/>
        </w:rPr>
      </w:pPr>
    </w:p>
    <w:p w:rsidR="00F347F0" w:rsidRDefault="001D2210">
      <w:pPr>
        <w:pStyle w:val="ListParagraph"/>
        <w:numPr>
          <w:ilvl w:val="0"/>
          <w:numId w:val="1"/>
        </w:numPr>
        <w:tabs>
          <w:tab w:val="left" w:pos="1583"/>
        </w:tabs>
        <w:ind w:right="126" w:firstLine="719"/>
        <w:jc w:val="both"/>
      </w:pPr>
      <w:r>
        <w:rPr>
          <w:u w:val="single"/>
        </w:rPr>
        <w:t>Return of PHI</w:t>
      </w:r>
      <w:r>
        <w:t>. Business Associate agrees that upon termination of this Agreement, and if feasible, Business Associate shall (a) return or destroy all PHI received from Covered Entity, or created or received</w:t>
      </w:r>
      <w:r>
        <w:rPr>
          <w:spacing w:val="-9"/>
        </w:rPr>
        <w:t xml:space="preserve"> </w:t>
      </w:r>
      <w:r>
        <w:t>by</w:t>
      </w:r>
      <w:r>
        <w:rPr>
          <w:spacing w:val="-9"/>
        </w:rPr>
        <w:t xml:space="preserve"> </w:t>
      </w:r>
      <w:r>
        <w:t>Business</w:t>
      </w:r>
      <w:r>
        <w:rPr>
          <w:spacing w:val="-8"/>
        </w:rPr>
        <w:t xml:space="preserve"> </w:t>
      </w:r>
      <w:r>
        <w:t>Associate</w:t>
      </w:r>
      <w:r>
        <w:rPr>
          <w:spacing w:val="-8"/>
        </w:rPr>
        <w:t xml:space="preserve"> </w:t>
      </w:r>
      <w:r>
        <w:t>on</w:t>
      </w:r>
      <w:r>
        <w:rPr>
          <w:spacing w:val="-9"/>
        </w:rPr>
        <w:t xml:space="preserve"> </w:t>
      </w:r>
      <w:r>
        <w:t>behalf</w:t>
      </w:r>
      <w:r>
        <w:rPr>
          <w:spacing w:val="-8"/>
        </w:rPr>
        <w:t xml:space="preserve"> </w:t>
      </w:r>
      <w:r>
        <w:t>of</w:t>
      </w:r>
      <w:r>
        <w:rPr>
          <w:spacing w:val="-8"/>
        </w:rPr>
        <w:t xml:space="preserve"> </w:t>
      </w:r>
      <w:r>
        <w:t>Covered</w:t>
      </w:r>
      <w:r>
        <w:rPr>
          <w:spacing w:val="-9"/>
        </w:rPr>
        <w:t xml:space="preserve"> </w:t>
      </w:r>
      <w:r>
        <w:t>Entity,</w:t>
      </w:r>
      <w:r>
        <w:rPr>
          <w:spacing w:val="-9"/>
        </w:rPr>
        <w:t xml:space="preserve"> </w:t>
      </w:r>
      <w:r>
        <w:t>that</w:t>
      </w:r>
      <w:r>
        <w:rPr>
          <w:spacing w:val="-7"/>
        </w:rPr>
        <w:t xml:space="preserve"> </w:t>
      </w:r>
      <w:r>
        <w:t>Business</w:t>
      </w:r>
      <w:r>
        <w:rPr>
          <w:spacing w:val="-8"/>
        </w:rPr>
        <w:t xml:space="preserve"> </w:t>
      </w:r>
      <w:r>
        <w:t>Associate</w:t>
      </w:r>
      <w:r>
        <w:rPr>
          <w:spacing w:val="-8"/>
        </w:rPr>
        <w:t xml:space="preserve"> </w:t>
      </w:r>
      <w:r>
        <w:t>maintains</w:t>
      </w:r>
      <w:r>
        <w:rPr>
          <w:spacing w:val="-8"/>
        </w:rPr>
        <w:t xml:space="preserve"> </w:t>
      </w:r>
      <w:r>
        <w:t>in</w:t>
      </w:r>
      <w:r>
        <w:rPr>
          <w:spacing w:val="-9"/>
        </w:rPr>
        <w:t xml:space="preserve"> </w:t>
      </w:r>
      <w:r>
        <w:t>any</w:t>
      </w:r>
      <w:r>
        <w:rPr>
          <w:spacing w:val="-9"/>
        </w:rPr>
        <w:t xml:space="preserve"> </w:t>
      </w:r>
      <w:r>
        <w:t>form or manner and retain no copies of such information or, (b) if such return or destruction is not feasible, immediately notify Covered Entity of the reasons return or destruction are not feasible, and extend indefinitely the protection of this Agreement to such PHI and limit further uses and disclosures to those purposes that make the return or destruction of the PHI not</w:t>
      </w:r>
      <w:r>
        <w:rPr>
          <w:spacing w:val="-16"/>
        </w:rPr>
        <w:t xml:space="preserve"> </w:t>
      </w:r>
      <w:r>
        <w:t>feasible.</w:t>
      </w:r>
    </w:p>
    <w:p w:rsidR="00F347F0" w:rsidRDefault="00F347F0">
      <w:pPr>
        <w:pStyle w:val="BodyText"/>
        <w:spacing w:before="2"/>
      </w:pPr>
    </w:p>
    <w:p w:rsidR="00F347F0" w:rsidRDefault="001D2210">
      <w:pPr>
        <w:pStyle w:val="ListParagraph"/>
        <w:numPr>
          <w:ilvl w:val="0"/>
          <w:numId w:val="1"/>
        </w:numPr>
        <w:tabs>
          <w:tab w:val="left" w:pos="1583"/>
        </w:tabs>
        <w:spacing w:before="1"/>
        <w:ind w:right="124" w:firstLine="719"/>
        <w:jc w:val="both"/>
      </w:pPr>
      <w:r>
        <w:rPr>
          <w:u w:val="single"/>
        </w:rPr>
        <w:t>Conflicts</w:t>
      </w:r>
      <w:r>
        <w:t>. The terms and conditions of this Agreement will override and control any conflicting</w:t>
      </w:r>
      <w:r>
        <w:rPr>
          <w:spacing w:val="-10"/>
        </w:rPr>
        <w:t xml:space="preserve"> </w:t>
      </w:r>
      <w:r>
        <w:t>term</w:t>
      </w:r>
      <w:r>
        <w:rPr>
          <w:spacing w:val="-6"/>
        </w:rPr>
        <w:t xml:space="preserve"> </w:t>
      </w:r>
      <w:r>
        <w:t>or</w:t>
      </w:r>
      <w:r>
        <w:rPr>
          <w:spacing w:val="-6"/>
        </w:rPr>
        <w:t xml:space="preserve"> </w:t>
      </w:r>
      <w:r>
        <w:t>condition</w:t>
      </w:r>
      <w:r>
        <w:rPr>
          <w:spacing w:val="-7"/>
        </w:rPr>
        <w:t xml:space="preserve"> </w:t>
      </w:r>
      <w:r>
        <w:t>of</w:t>
      </w:r>
      <w:r>
        <w:rPr>
          <w:spacing w:val="-9"/>
        </w:rPr>
        <w:t xml:space="preserve"> </w:t>
      </w:r>
      <w:r>
        <w:t>the</w:t>
      </w:r>
      <w:r>
        <w:rPr>
          <w:spacing w:val="-7"/>
        </w:rPr>
        <w:t xml:space="preserve"> </w:t>
      </w:r>
      <w:r>
        <w:t>Underlying</w:t>
      </w:r>
      <w:r>
        <w:rPr>
          <w:spacing w:val="-7"/>
        </w:rPr>
        <w:t xml:space="preserve"> </w:t>
      </w:r>
      <w:r>
        <w:t>Agreement.</w:t>
      </w:r>
      <w:r>
        <w:rPr>
          <w:spacing w:val="-7"/>
        </w:rPr>
        <w:t xml:space="preserve"> </w:t>
      </w:r>
      <w:r>
        <w:t>All</w:t>
      </w:r>
      <w:r>
        <w:rPr>
          <w:spacing w:val="-6"/>
        </w:rPr>
        <w:t xml:space="preserve"> </w:t>
      </w:r>
      <w:r>
        <w:t>non-conflicting</w:t>
      </w:r>
      <w:r>
        <w:rPr>
          <w:spacing w:val="-10"/>
        </w:rPr>
        <w:t xml:space="preserve"> </w:t>
      </w:r>
      <w:r>
        <w:t>terms</w:t>
      </w:r>
      <w:r>
        <w:rPr>
          <w:spacing w:val="-9"/>
        </w:rPr>
        <w:t xml:space="preserve"> </w:t>
      </w:r>
      <w:r>
        <w:t>and</w:t>
      </w:r>
      <w:r>
        <w:rPr>
          <w:spacing w:val="-9"/>
        </w:rPr>
        <w:t xml:space="preserve"> </w:t>
      </w:r>
      <w:r>
        <w:t>conditions</w:t>
      </w:r>
      <w:r>
        <w:rPr>
          <w:spacing w:val="-5"/>
        </w:rPr>
        <w:t xml:space="preserve"> </w:t>
      </w:r>
      <w:r>
        <w:t>of</w:t>
      </w:r>
      <w:r>
        <w:rPr>
          <w:spacing w:val="-9"/>
        </w:rPr>
        <w:t xml:space="preserve"> </w:t>
      </w:r>
      <w:r>
        <w:t>the Underlying</w:t>
      </w:r>
      <w:r>
        <w:rPr>
          <w:spacing w:val="-5"/>
        </w:rPr>
        <w:t xml:space="preserve"> </w:t>
      </w:r>
      <w:r>
        <w:t>Agreement</w:t>
      </w:r>
      <w:r>
        <w:rPr>
          <w:spacing w:val="-4"/>
        </w:rPr>
        <w:t xml:space="preserve"> </w:t>
      </w:r>
      <w:r>
        <w:t>shall remain</w:t>
      </w:r>
      <w:r>
        <w:rPr>
          <w:spacing w:val="-5"/>
        </w:rPr>
        <w:t xml:space="preserve"> </w:t>
      </w:r>
      <w:r>
        <w:t>in</w:t>
      </w:r>
      <w:r>
        <w:rPr>
          <w:spacing w:val="-4"/>
        </w:rPr>
        <w:t xml:space="preserve"> </w:t>
      </w:r>
      <w:r>
        <w:t>full</w:t>
      </w:r>
      <w:r>
        <w:rPr>
          <w:spacing w:val="-4"/>
        </w:rPr>
        <w:t xml:space="preserve"> </w:t>
      </w:r>
      <w:r>
        <w:t>force</w:t>
      </w:r>
      <w:r>
        <w:rPr>
          <w:spacing w:val="-3"/>
        </w:rPr>
        <w:t xml:space="preserve"> </w:t>
      </w:r>
      <w:r>
        <w:t>and</w:t>
      </w:r>
      <w:r>
        <w:rPr>
          <w:spacing w:val="-4"/>
        </w:rPr>
        <w:t xml:space="preserve"> </w:t>
      </w:r>
      <w:r>
        <w:t>effect.</w:t>
      </w:r>
      <w:r>
        <w:rPr>
          <w:spacing w:val="-1"/>
        </w:rPr>
        <w:t xml:space="preserve"> </w:t>
      </w:r>
      <w:r>
        <w:t>Any</w:t>
      </w:r>
      <w:r>
        <w:rPr>
          <w:spacing w:val="-5"/>
        </w:rPr>
        <w:t xml:space="preserve"> </w:t>
      </w:r>
      <w:r>
        <w:t>ambiguity</w:t>
      </w:r>
      <w:r>
        <w:rPr>
          <w:spacing w:val="-4"/>
        </w:rPr>
        <w:t xml:space="preserve"> </w:t>
      </w:r>
      <w:r>
        <w:t>in</w:t>
      </w:r>
      <w:r>
        <w:rPr>
          <w:spacing w:val="-5"/>
        </w:rPr>
        <w:t xml:space="preserve"> </w:t>
      </w:r>
      <w:r>
        <w:t>this</w:t>
      </w:r>
      <w:r>
        <w:rPr>
          <w:spacing w:val="-6"/>
        </w:rPr>
        <w:t xml:space="preserve"> </w:t>
      </w:r>
      <w:r>
        <w:t>Agreement</w:t>
      </w:r>
      <w:r>
        <w:rPr>
          <w:spacing w:val="-1"/>
        </w:rPr>
        <w:t xml:space="preserve"> </w:t>
      </w:r>
      <w:r>
        <w:t>with</w:t>
      </w:r>
      <w:r>
        <w:rPr>
          <w:spacing w:val="-4"/>
        </w:rPr>
        <w:t xml:space="preserve"> </w:t>
      </w:r>
      <w:r>
        <w:t>respect to</w:t>
      </w:r>
      <w:r>
        <w:rPr>
          <w:spacing w:val="-5"/>
        </w:rPr>
        <w:t xml:space="preserve"> </w:t>
      </w:r>
      <w:r>
        <w:t>the</w:t>
      </w:r>
      <w:r>
        <w:rPr>
          <w:spacing w:val="-3"/>
        </w:rPr>
        <w:t xml:space="preserve"> </w:t>
      </w:r>
      <w:r>
        <w:t>Underlying</w:t>
      </w:r>
      <w:r>
        <w:rPr>
          <w:spacing w:val="-4"/>
        </w:rPr>
        <w:t xml:space="preserve"> </w:t>
      </w:r>
      <w:r>
        <w:t>Agreement</w:t>
      </w:r>
      <w:r>
        <w:rPr>
          <w:spacing w:val="-4"/>
        </w:rPr>
        <w:t xml:space="preserve"> </w:t>
      </w:r>
      <w:r>
        <w:t>shall</w:t>
      </w:r>
      <w:r>
        <w:rPr>
          <w:spacing w:val="-3"/>
        </w:rPr>
        <w:t xml:space="preserve"> </w:t>
      </w:r>
      <w:r>
        <w:t>be</w:t>
      </w:r>
      <w:r>
        <w:rPr>
          <w:spacing w:val="-3"/>
        </w:rPr>
        <w:t xml:space="preserve"> </w:t>
      </w:r>
      <w:r>
        <w:t>resolved</w:t>
      </w:r>
      <w:r>
        <w:rPr>
          <w:spacing w:val="-7"/>
        </w:rPr>
        <w:t xml:space="preserve"> </w:t>
      </w:r>
      <w:r>
        <w:t>in</w:t>
      </w:r>
      <w:r>
        <w:rPr>
          <w:spacing w:val="-4"/>
        </w:rPr>
        <w:t xml:space="preserve"> </w:t>
      </w:r>
      <w:r>
        <w:t>a</w:t>
      </w:r>
      <w:r>
        <w:rPr>
          <w:spacing w:val="-6"/>
        </w:rPr>
        <w:t xml:space="preserve"> </w:t>
      </w:r>
      <w:r>
        <w:t>manner</w:t>
      </w:r>
      <w:r>
        <w:rPr>
          <w:spacing w:val="-6"/>
        </w:rPr>
        <w:t xml:space="preserve"> </w:t>
      </w:r>
      <w:r>
        <w:t>that</w:t>
      </w:r>
      <w:r>
        <w:rPr>
          <w:spacing w:val="-3"/>
        </w:rPr>
        <w:t xml:space="preserve"> </w:t>
      </w:r>
      <w:r>
        <w:t>will</w:t>
      </w:r>
      <w:r>
        <w:rPr>
          <w:spacing w:val="-3"/>
        </w:rPr>
        <w:t xml:space="preserve"> </w:t>
      </w:r>
      <w:r>
        <w:t>permit</w:t>
      </w:r>
      <w:r>
        <w:rPr>
          <w:spacing w:val="-4"/>
        </w:rPr>
        <w:t xml:space="preserve"> </w:t>
      </w:r>
      <w:r>
        <w:t>Covered</w:t>
      </w:r>
      <w:r>
        <w:rPr>
          <w:spacing w:val="-3"/>
        </w:rPr>
        <w:t xml:space="preserve"> </w:t>
      </w:r>
      <w:r>
        <w:t>Entity</w:t>
      </w:r>
      <w:r>
        <w:rPr>
          <w:spacing w:val="-6"/>
        </w:rPr>
        <w:t xml:space="preserve"> </w:t>
      </w:r>
      <w:r>
        <w:t>to</w:t>
      </w:r>
      <w:r>
        <w:rPr>
          <w:spacing w:val="-4"/>
        </w:rPr>
        <w:t xml:space="preserve"> </w:t>
      </w:r>
      <w:r>
        <w:t>comply</w:t>
      </w:r>
      <w:r>
        <w:rPr>
          <w:spacing w:val="-5"/>
        </w:rPr>
        <w:t xml:space="preserve"> </w:t>
      </w:r>
      <w:r>
        <w:t>with HIPAA.</w:t>
      </w:r>
    </w:p>
    <w:p w:rsidR="00F347F0" w:rsidRDefault="00F347F0">
      <w:pPr>
        <w:pStyle w:val="BodyText"/>
        <w:spacing w:before="1"/>
      </w:pPr>
    </w:p>
    <w:p w:rsidR="00F347F0" w:rsidRDefault="001D2210">
      <w:pPr>
        <w:pStyle w:val="BodyText"/>
        <w:ind w:left="140" w:right="279" w:firstLine="719"/>
      </w:pPr>
      <w:r>
        <w:rPr>
          <w:b/>
        </w:rPr>
        <w:t xml:space="preserve">IN WITNESS WHEREOF, </w:t>
      </w:r>
      <w:r>
        <w:t>Covered Entity and Business Associate execute this Agreement on the day and year first written below.</w:t>
      </w:r>
    </w:p>
    <w:p w:rsidR="00F347F0" w:rsidRDefault="00F347F0">
      <w:pPr>
        <w:pStyle w:val="BodyText"/>
        <w:rPr>
          <w:sz w:val="24"/>
        </w:rPr>
      </w:pPr>
    </w:p>
    <w:p w:rsidR="00F347F0" w:rsidRDefault="00F347F0">
      <w:pPr>
        <w:pStyle w:val="BodyText"/>
        <w:rPr>
          <w:sz w:val="24"/>
        </w:rPr>
      </w:pPr>
    </w:p>
    <w:p w:rsidR="00F347F0" w:rsidRDefault="00F347F0">
      <w:pPr>
        <w:pStyle w:val="BodyText"/>
        <w:rPr>
          <w:sz w:val="24"/>
        </w:rPr>
      </w:pPr>
    </w:p>
    <w:p w:rsidR="00F347F0" w:rsidRDefault="00F347F0">
      <w:pPr>
        <w:pStyle w:val="BodyText"/>
        <w:rPr>
          <w:sz w:val="24"/>
        </w:rPr>
      </w:pPr>
    </w:p>
    <w:p w:rsidR="00F347F0" w:rsidRDefault="001D2210">
      <w:pPr>
        <w:pStyle w:val="BodyText"/>
        <w:spacing w:before="163"/>
        <w:ind w:left="140"/>
        <w:rPr>
          <w:rFonts w:ascii="Arial"/>
        </w:rPr>
      </w:pPr>
      <w:r>
        <w:rPr>
          <w:rFonts w:ascii="Arial"/>
        </w:rPr>
        <w:t>SISKIYOU COUNTY PUBLIC HEALTH DIVISION</w:t>
      </w:r>
    </w:p>
    <w:p w:rsidR="00F347F0" w:rsidRDefault="00F347F0">
      <w:pPr>
        <w:pStyle w:val="BodyText"/>
        <w:rPr>
          <w:rFonts w:ascii="Arial"/>
          <w:sz w:val="24"/>
        </w:rPr>
      </w:pPr>
    </w:p>
    <w:p w:rsidR="00F347F0" w:rsidRDefault="00F347F0">
      <w:pPr>
        <w:pStyle w:val="BodyText"/>
        <w:spacing w:before="9"/>
        <w:rPr>
          <w:rFonts w:ascii="Arial"/>
          <w:sz w:val="19"/>
        </w:rPr>
      </w:pPr>
    </w:p>
    <w:p w:rsidR="00F347F0" w:rsidRDefault="001D2210">
      <w:pPr>
        <w:pStyle w:val="BodyText"/>
        <w:tabs>
          <w:tab w:val="left" w:pos="4460"/>
          <w:tab w:val="left" w:pos="4561"/>
        </w:tabs>
        <w:spacing w:before="1"/>
        <w:ind w:left="140" w:right="5076"/>
      </w:pPr>
      <w:r>
        <w:t>By</w:t>
      </w:r>
      <w:r>
        <w:rPr>
          <w:u w:val="single"/>
        </w:rPr>
        <w:t xml:space="preserve"> </w:t>
      </w:r>
      <w:r>
        <w:rPr>
          <w:u w:val="single"/>
        </w:rPr>
        <w:tab/>
      </w:r>
      <w:r>
        <w:rPr>
          <w:u w:val="single"/>
        </w:rPr>
        <w:tab/>
      </w:r>
      <w:r>
        <w:t xml:space="preserve"> Print Nam</w:t>
      </w:r>
      <w:r>
        <w:rPr>
          <w:u w:val="single"/>
        </w:rPr>
        <w:t>e:</w:t>
      </w:r>
      <w:r>
        <w:rPr>
          <w:spacing w:val="-1"/>
          <w:u w:val="single"/>
        </w:rPr>
        <w:t xml:space="preserve"> </w:t>
      </w:r>
      <w:r>
        <w:rPr>
          <w:u w:val="single"/>
        </w:rPr>
        <w:t>Angela</w:t>
      </w:r>
      <w:r>
        <w:rPr>
          <w:spacing w:val="-2"/>
          <w:u w:val="single"/>
        </w:rPr>
        <w:t xml:space="preserve"> </w:t>
      </w:r>
      <w:r>
        <w:rPr>
          <w:u w:val="single"/>
        </w:rPr>
        <w:t>Davis</w:t>
      </w:r>
      <w:r>
        <w:rPr>
          <w:u w:val="single"/>
        </w:rPr>
        <w:tab/>
      </w:r>
      <w:r>
        <w:t xml:space="preserve"> It</w:t>
      </w:r>
      <w:r>
        <w:rPr>
          <w:u w:val="single"/>
        </w:rPr>
        <w:t>s: Siskiyou County</w:t>
      </w:r>
      <w:r>
        <w:rPr>
          <w:spacing w:val="-1"/>
          <w:u w:val="single"/>
        </w:rPr>
        <w:t xml:space="preserve"> </w:t>
      </w:r>
      <w:r>
        <w:rPr>
          <w:u w:val="single"/>
        </w:rPr>
        <w:t>Administrator</w:t>
      </w:r>
      <w:r>
        <w:rPr>
          <w:u w:val="single"/>
        </w:rPr>
        <w:tab/>
      </w:r>
    </w:p>
    <w:p w:rsidR="00F347F0" w:rsidRDefault="00F347F0">
      <w:pPr>
        <w:pStyle w:val="BodyText"/>
        <w:rPr>
          <w:sz w:val="20"/>
        </w:rPr>
      </w:pPr>
    </w:p>
    <w:p w:rsidR="00F347F0" w:rsidRDefault="00F347F0">
      <w:pPr>
        <w:pStyle w:val="BodyText"/>
        <w:rPr>
          <w:sz w:val="20"/>
        </w:rPr>
      </w:pPr>
    </w:p>
    <w:p w:rsidR="00F347F0" w:rsidRDefault="00F347F0">
      <w:pPr>
        <w:pStyle w:val="BodyText"/>
        <w:rPr>
          <w:sz w:val="20"/>
        </w:rPr>
      </w:pPr>
    </w:p>
    <w:p w:rsidR="00F347F0" w:rsidRDefault="00F347F0">
      <w:pPr>
        <w:pStyle w:val="BodyText"/>
        <w:spacing w:before="10"/>
        <w:rPr>
          <w:sz w:val="19"/>
        </w:rPr>
      </w:pPr>
    </w:p>
    <w:p w:rsidR="00F347F0" w:rsidRDefault="001D2210">
      <w:pPr>
        <w:pStyle w:val="BodyText"/>
        <w:spacing w:before="92"/>
        <w:ind w:left="140"/>
        <w:jc w:val="both"/>
      </w:pPr>
      <w:r>
        <w:t>CHAMP SOFTWARE, INC.</w:t>
      </w:r>
    </w:p>
    <w:p w:rsidR="00F347F0" w:rsidRDefault="00F347F0">
      <w:pPr>
        <w:pStyle w:val="BodyText"/>
        <w:rPr>
          <w:sz w:val="24"/>
        </w:rPr>
      </w:pPr>
    </w:p>
    <w:p w:rsidR="00F347F0" w:rsidRDefault="00F347F0">
      <w:pPr>
        <w:pStyle w:val="BodyText"/>
        <w:spacing w:before="1"/>
        <w:rPr>
          <w:sz w:val="20"/>
        </w:rPr>
      </w:pPr>
    </w:p>
    <w:p w:rsidR="00F347F0" w:rsidRDefault="001D2210">
      <w:pPr>
        <w:pStyle w:val="BodyText"/>
        <w:tabs>
          <w:tab w:val="left" w:pos="4511"/>
          <w:tab w:val="left" w:pos="4561"/>
        </w:tabs>
        <w:ind w:left="140" w:right="5076"/>
        <w:jc w:val="both"/>
      </w:pPr>
      <w:r>
        <w:t>By</w:t>
      </w:r>
      <w:r>
        <w:rPr>
          <w:u w:val="single"/>
        </w:rPr>
        <w:t xml:space="preserve"> </w:t>
      </w:r>
      <w:r>
        <w:rPr>
          <w:u w:val="single"/>
        </w:rPr>
        <w:tab/>
      </w:r>
      <w:r>
        <w:rPr>
          <w:u w:val="single"/>
        </w:rPr>
        <w:tab/>
      </w:r>
      <w:r>
        <w:t xml:space="preserve"> Print Name:</w:t>
      </w:r>
      <w:r>
        <w:rPr>
          <w:spacing w:val="45"/>
          <w:u w:val="single"/>
        </w:rPr>
        <w:t xml:space="preserve"> </w:t>
      </w:r>
      <w:r>
        <w:rPr>
          <w:u w:val="single"/>
        </w:rPr>
        <w:t>Scott Dunnewind</w:t>
      </w:r>
      <w:r>
        <w:rPr>
          <w:u w:val="single"/>
        </w:rPr>
        <w:tab/>
      </w:r>
      <w:r>
        <w:t xml:space="preserve"> Its:</w:t>
      </w:r>
      <w:r>
        <w:rPr>
          <w:u w:val="single"/>
        </w:rPr>
        <w:t xml:space="preserve">  CEO</w:t>
      </w:r>
      <w:r>
        <w:rPr>
          <w:u w:val="single"/>
        </w:rPr>
        <w:tab/>
      </w:r>
      <w:r>
        <w:rPr>
          <w:w w:val="7"/>
          <w:u w:val="single"/>
        </w:rPr>
        <w:t xml:space="preserve"> </w:t>
      </w:r>
    </w:p>
    <w:sectPr w:rsidR="00F347F0">
      <w:pgSz w:w="12240" w:h="15840"/>
      <w:pgMar w:top="1360" w:right="1300" w:bottom="940" w:left="13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C7" w:rsidRDefault="001D2210">
      <w:r>
        <w:separator/>
      </w:r>
    </w:p>
  </w:endnote>
  <w:endnote w:type="continuationSeparator" w:id="0">
    <w:p w:rsidR="00BF2AC7" w:rsidRDefault="001D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F0" w:rsidRDefault="00C10AD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55pt;margin-top:743.1pt;width:17.8pt;height:14.25pt;z-index:-251658752;mso-position-horizontal-relative:page;mso-position-vertical-relative:page" filled="f" stroked="f">
          <v:textbox inset="0,0,0,0">
            <w:txbxContent>
              <w:p w:rsidR="00F347F0" w:rsidRDefault="001D2210">
                <w:pPr>
                  <w:pStyle w:val="BodyText"/>
                  <w:spacing w:before="11"/>
                  <w:ind w:left="20"/>
                </w:pPr>
                <w:r>
                  <w:t>-</w:t>
                </w:r>
                <w:r>
                  <w:fldChar w:fldCharType="begin"/>
                </w:r>
                <w:r>
                  <w:instrText xml:space="preserve"> PAGE </w:instrText>
                </w:r>
                <w:r>
                  <w:fldChar w:fldCharType="separate"/>
                </w:r>
                <w:r w:rsidR="00C10ADC">
                  <w:rPr>
                    <w:noProof/>
                  </w:rPr>
                  <w:t>2</w:t>
                </w:r>
                <w: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C7" w:rsidRDefault="001D2210">
      <w:r>
        <w:separator/>
      </w:r>
    </w:p>
  </w:footnote>
  <w:footnote w:type="continuationSeparator" w:id="0">
    <w:p w:rsidR="00BF2AC7" w:rsidRDefault="001D2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8584E"/>
    <w:multiLevelType w:val="hybridMultilevel"/>
    <w:tmpl w:val="D50E0764"/>
    <w:lvl w:ilvl="0" w:tplc="CB16AA42">
      <w:start w:val="1"/>
      <w:numFmt w:val="decimal"/>
      <w:lvlText w:val="%1."/>
      <w:lvlJc w:val="left"/>
      <w:pPr>
        <w:ind w:left="140" w:hanging="723"/>
        <w:jc w:val="left"/>
      </w:pPr>
      <w:rPr>
        <w:rFonts w:ascii="Times New Roman" w:eastAsia="Times New Roman" w:hAnsi="Times New Roman" w:cs="Times New Roman" w:hint="default"/>
        <w:w w:val="100"/>
        <w:sz w:val="22"/>
        <w:szCs w:val="22"/>
        <w:lang w:val="en-US" w:eastAsia="en-US" w:bidi="ar-SA"/>
      </w:rPr>
    </w:lvl>
    <w:lvl w:ilvl="1" w:tplc="2584A5BC">
      <w:numFmt w:val="bullet"/>
      <w:lvlText w:val="•"/>
      <w:lvlJc w:val="left"/>
      <w:pPr>
        <w:ind w:left="1090" w:hanging="723"/>
      </w:pPr>
      <w:rPr>
        <w:rFonts w:hint="default"/>
        <w:lang w:val="en-US" w:eastAsia="en-US" w:bidi="ar-SA"/>
      </w:rPr>
    </w:lvl>
    <w:lvl w:ilvl="2" w:tplc="C88634E6">
      <w:numFmt w:val="bullet"/>
      <w:lvlText w:val="•"/>
      <w:lvlJc w:val="left"/>
      <w:pPr>
        <w:ind w:left="2040" w:hanging="723"/>
      </w:pPr>
      <w:rPr>
        <w:rFonts w:hint="default"/>
        <w:lang w:val="en-US" w:eastAsia="en-US" w:bidi="ar-SA"/>
      </w:rPr>
    </w:lvl>
    <w:lvl w:ilvl="3" w:tplc="A51EEF00">
      <w:numFmt w:val="bullet"/>
      <w:lvlText w:val="•"/>
      <w:lvlJc w:val="left"/>
      <w:pPr>
        <w:ind w:left="2990" w:hanging="723"/>
      </w:pPr>
      <w:rPr>
        <w:rFonts w:hint="default"/>
        <w:lang w:val="en-US" w:eastAsia="en-US" w:bidi="ar-SA"/>
      </w:rPr>
    </w:lvl>
    <w:lvl w:ilvl="4" w:tplc="7D6C14FC">
      <w:numFmt w:val="bullet"/>
      <w:lvlText w:val="•"/>
      <w:lvlJc w:val="left"/>
      <w:pPr>
        <w:ind w:left="3940" w:hanging="723"/>
      </w:pPr>
      <w:rPr>
        <w:rFonts w:hint="default"/>
        <w:lang w:val="en-US" w:eastAsia="en-US" w:bidi="ar-SA"/>
      </w:rPr>
    </w:lvl>
    <w:lvl w:ilvl="5" w:tplc="5E9AB89A">
      <w:numFmt w:val="bullet"/>
      <w:lvlText w:val="•"/>
      <w:lvlJc w:val="left"/>
      <w:pPr>
        <w:ind w:left="4890" w:hanging="723"/>
      </w:pPr>
      <w:rPr>
        <w:rFonts w:hint="default"/>
        <w:lang w:val="en-US" w:eastAsia="en-US" w:bidi="ar-SA"/>
      </w:rPr>
    </w:lvl>
    <w:lvl w:ilvl="6" w:tplc="9D5A3072">
      <w:numFmt w:val="bullet"/>
      <w:lvlText w:val="•"/>
      <w:lvlJc w:val="left"/>
      <w:pPr>
        <w:ind w:left="5840" w:hanging="723"/>
      </w:pPr>
      <w:rPr>
        <w:rFonts w:hint="default"/>
        <w:lang w:val="en-US" w:eastAsia="en-US" w:bidi="ar-SA"/>
      </w:rPr>
    </w:lvl>
    <w:lvl w:ilvl="7" w:tplc="CD221E2C">
      <w:numFmt w:val="bullet"/>
      <w:lvlText w:val="•"/>
      <w:lvlJc w:val="left"/>
      <w:pPr>
        <w:ind w:left="6790" w:hanging="723"/>
      </w:pPr>
      <w:rPr>
        <w:rFonts w:hint="default"/>
        <w:lang w:val="en-US" w:eastAsia="en-US" w:bidi="ar-SA"/>
      </w:rPr>
    </w:lvl>
    <w:lvl w:ilvl="8" w:tplc="FA7A9BB4">
      <w:numFmt w:val="bullet"/>
      <w:lvlText w:val="•"/>
      <w:lvlJc w:val="left"/>
      <w:pPr>
        <w:ind w:left="7740" w:hanging="72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347F0"/>
    <w:rsid w:val="001D2210"/>
    <w:rsid w:val="00BE171A"/>
    <w:rsid w:val="00BF2AC7"/>
    <w:rsid w:val="00C10ADC"/>
    <w:rsid w:val="00F3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858D425-7AFA-4E0F-9E6C-A767AED0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78" w:right="267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678" w:right="2679"/>
      <w:jc w:val="center"/>
    </w:pPr>
    <w:rPr>
      <w:b/>
      <w:bCs/>
      <w:sz w:val="24"/>
      <w:szCs w:val="24"/>
    </w:rPr>
  </w:style>
  <w:style w:type="paragraph" w:styleId="ListParagraph">
    <w:name w:val="List Paragraph"/>
    <w:basedOn w:val="Normal"/>
    <w:uiPriority w:val="1"/>
    <w:qFormat/>
    <w:pPr>
      <w:ind w:left="140" w:right="129"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Zambrano-Ford</dc:creator>
  <cp:lastModifiedBy>Angela Zambrano-Ford</cp:lastModifiedBy>
  <cp:revision>4</cp:revision>
  <dcterms:created xsi:type="dcterms:W3CDTF">2023-01-25T19:44:00Z</dcterms:created>
  <dcterms:modified xsi:type="dcterms:W3CDTF">2023-01-30T19:36:00Z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2023-01-25T00:00:00Z</vt:filetime>
  </property>
</Properties>
</file>