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0D997BBF"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02048F">
              <w:rPr>
                <w:rFonts w:cs="Arial"/>
                <w:b/>
                <w:sz w:val="20"/>
                <w:szCs w:val="20"/>
              </w:rPr>
            </w:r>
            <w:r w:rsidR="0002048F">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C4673BF"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630CC">
              <w:rPr>
                <w:rFonts w:cs="Arial"/>
                <w:b/>
                <w:noProof/>
                <w:sz w:val="20"/>
                <w:szCs w:val="20"/>
              </w:rPr>
              <w:t>5 Mins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569F0CDD" w:rsidR="009A58CF" w:rsidRPr="004E6635" w:rsidRDefault="00E46339" w:rsidP="00593663">
            <w:pPr>
              <w:rPr>
                <w:rFonts w:cs="Arial"/>
                <w:b/>
                <w:sz w:val="20"/>
                <w:szCs w:val="20"/>
              </w:rPr>
            </w:pPr>
            <w:r>
              <w:rPr>
                <w:rFonts w:cs="Arial"/>
                <w:b/>
                <w:sz w:val="20"/>
                <w:szCs w:val="20"/>
              </w:rPr>
              <w:t>12/12/2023</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2" w:name="Check3"/>
        <w:tc>
          <w:tcPr>
            <w:tcW w:w="461" w:type="dxa"/>
            <w:gridSpan w:val="2"/>
            <w:tcBorders>
              <w:top w:val="nil"/>
              <w:bottom w:val="nil"/>
            </w:tcBorders>
            <w:vAlign w:val="bottom"/>
          </w:tcPr>
          <w:p w14:paraId="43F4363D" w14:textId="29451680"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02048F">
              <w:rPr>
                <w:rFonts w:cs="Arial"/>
                <w:b/>
                <w:sz w:val="20"/>
                <w:szCs w:val="20"/>
              </w:rPr>
            </w:r>
            <w:r w:rsidR="0002048F">
              <w:rPr>
                <w:rFonts w:cs="Arial"/>
                <w:b/>
                <w:sz w:val="20"/>
                <w:szCs w:val="20"/>
              </w:rPr>
              <w:fldChar w:fldCharType="separate"/>
            </w:r>
            <w:r w:rsidRPr="004E6635">
              <w:rPr>
                <w:rFonts w:cs="Arial"/>
                <w:b/>
                <w:sz w:val="20"/>
                <w:szCs w:val="20"/>
              </w:rPr>
              <w:fldChar w:fldCharType="end"/>
            </w:r>
            <w:bookmarkEnd w:id="2"/>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3" w:name="Text3"/>
        <w:tc>
          <w:tcPr>
            <w:tcW w:w="4565" w:type="dxa"/>
            <w:gridSpan w:val="10"/>
            <w:tcBorders>
              <w:top w:val="nil"/>
              <w:bottom w:val="single" w:sz="4" w:space="0" w:color="auto"/>
            </w:tcBorders>
            <w:vAlign w:val="bottom"/>
          </w:tcPr>
          <w:p w14:paraId="1D82EB41" w14:textId="3AF03E07"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630CC">
              <w:rPr>
                <w:rFonts w:cs="Arial"/>
                <w:b/>
                <w:noProof/>
                <w:sz w:val="20"/>
                <w:szCs w:val="20"/>
              </w:rPr>
              <w:t>Sherry Lawson - County Administration</w:t>
            </w:r>
            <w:r w:rsidRPr="004E6635">
              <w:rPr>
                <w:rFonts w:cs="Arial"/>
                <w:b/>
                <w:sz w:val="20"/>
                <w:szCs w:val="20"/>
              </w:rPr>
              <w:fldChar w:fldCharType="end"/>
            </w:r>
            <w:bookmarkEnd w:id="3"/>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4" w:name="Text4"/>
        <w:tc>
          <w:tcPr>
            <w:tcW w:w="1638" w:type="dxa"/>
            <w:gridSpan w:val="2"/>
            <w:tcBorders>
              <w:top w:val="nil"/>
              <w:bottom w:val="single" w:sz="4" w:space="0" w:color="auto"/>
              <w:right w:val="nil"/>
            </w:tcBorders>
            <w:vAlign w:val="bottom"/>
          </w:tcPr>
          <w:p w14:paraId="6F2A1551" w14:textId="3943376A"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630CC">
              <w:rPr>
                <w:rFonts w:cs="Arial"/>
                <w:b/>
                <w:noProof/>
                <w:sz w:val="20"/>
                <w:szCs w:val="20"/>
              </w:rPr>
              <w:t>842-8005</w:t>
            </w:r>
            <w:r w:rsidRPr="004E6635">
              <w:rPr>
                <w:rFonts w:cs="Arial"/>
                <w:b/>
                <w:sz w:val="20"/>
                <w:szCs w:val="20"/>
              </w:rPr>
              <w:fldChar w:fldCharType="end"/>
            </w:r>
            <w:bookmarkEnd w:id="4"/>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5" w:name="Text5"/>
        <w:tc>
          <w:tcPr>
            <w:tcW w:w="9163" w:type="dxa"/>
            <w:gridSpan w:val="23"/>
            <w:tcBorders>
              <w:top w:val="nil"/>
              <w:left w:val="nil"/>
              <w:bottom w:val="single" w:sz="4" w:space="0" w:color="auto"/>
              <w:right w:val="nil"/>
            </w:tcBorders>
            <w:vAlign w:val="bottom"/>
          </w:tcPr>
          <w:p w14:paraId="0A08E8A9" w14:textId="2AB15FC1"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630CC">
              <w:rPr>
                <w:rFonts w:cs="Arial"/>
                <w:b/>
                <w:noProof/>
                <w:sz w:val="20"/>
                <w:szCs w:val="20"/>
              </w:rPr>
              <w:t>1312 Fairlane Rd, Yreka CA 96097</w:t>
            </w:r>
            <w:r w:rsidRPr="004E6635">
              <w:rPr>
                <w:rFonts w:cs="Arial"/>
                <w:b/>
                <w:sz w:val="20"/>
                <w:szCs w:val="20"/>
              </w:rPr>
              <w:fldChar w:fldCharType="end"/>
            </w:r>
            <w:bookmarkEnd w:id="5"/>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6" w:name="Text6"/>
        <w:tc>
          <w:tcPr>
            <w:tcW w:w="7889" w:type="dxa"/>
            <w:gridSpan w:val="18"/>
            <w:tcBorders>
              <w:top w:val="nil"/>
              <w:bottom w:val="single" w:sz="4" w:space="0" w:color="auto"/>
              <w:right w:val="nil"/>
            </w:tcBorders>
            <w:vAlign w:val="bottom"/>
          </w:tcPr>
          <w:p w14:paraId="0ACF6E6F" w14:textId="1BE1CD47"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630CC">
              <w:rPr>
                <w:rFonts w:cs="Arial"/>
                <w:b/>
                <w:noProof/>
                <w:sz w:val="20"/>
                <w:szCs w:val="20"/>
              </w:rPr>
              <w:t>Sherry Lawson - Deputy CAO</w:t>
            </w:r>
            <w:r w:rsidRPr="004E6635">
              <w:rPr>
                <w:rFonts w:cs="Arial"/>
                <w:b/>
                <w:sz w:val="20"/>
                <w:szCs w:val="20"/>
              </w:rPr>
              <w:fldChar w:fldCharType="end"/>
            </w:r>
            <w:bookmarkEnd w:id="6"/>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02048F">
        <w:trPr>
          <w:cantSplit/>
          <w:trHeight w:hRule="exact" w:val="3286"/>
        </w:trPr>
        <w:tc>
          <w:tcPr>
            <w:tcW w:w="10406" w:type="dxa"/>
            <w:gridSpan w:val="28"/>
            <w:tcBorders>
              <w:top w:val="single" w:sz="4" w:space="0" w:color="auto"/>
              <w:bottom w:val="single" w:sz="4" w:space="0" w:color="auto"/>
            </w:tcBorders>
          </w:tcPr>
          <w:p w14:paraId="534D964C" w14:textId="30BFFF97" w:rsidR="000073AD" w:rsidRDefault="000073AD" w:rsidP="000073AD">
            <w:pPr>
              <w:spacing w:before="120"/>
              <w:contextualSpacing/>
              <w:rPr>
                <w:rFonts w:cs="Arial"/>
                <w:sz w:val="20"/>
                <w:szCs w:val="20"/>
              </w:rPr>
            </w:pPr>
            <w:r w:rsidRPr="00923094">
              <w:rPr>
                <w:rFonts w:cs="Arial"/>
                <w:sz w:val="20"/>
                <w:szCs w:val="20"/>
              </w:rPr>
              <w:t>The City of Mount Shasta, in partnership with the County of Siskiyou, is proposing the formation of an EIFD. This joint partnership aims to secure financing for infrastructure projects that will promote development and enhance the well-being of the community in Mount Shasta.</w:t>
            </w:r>
          </w:p>
          <w:p w14:paraId="7FFB606C" w14:textId="77777777" w:rsidR="0002048F" w:rsidRPr="00923094" w:rsidRDefault="0002048F" w:rsidP="000073AD">
            <w:pPr>
              <w:spacing w:before="120"/>
              <w:contextualSpacing/>
              <w:rPr>
                <w:rFonts w:cs="Arial"/>
                <w:sz w:val="20"/>
                <w:szCs w:val="20"/>
              </w:rPr>
            </w:pPr>
          </w:p>
          <w:p w14:paraId="6A8C363F" w14:textId="33E7F0CB" w:rsidR="000073AD" w:rsidRDefault="000073AD" w:rsidP="000073AD">
            <w:pPr>
              <w:spacing w:after="160" w:line="259" w:lineRule="auto"/>
              <w:contextualSpacing/>
              <w:rPr>
                <w:sz w:val="20"/>
                <w:szCs w:val="20"/>
              </w:rPr>
            </w:pPr>
            <w:r w:rsidRPr="00455CD6">
              <w:rPr>
                <w:sz w:val="20"/>
                <w:szCs w:val="20"/>
              </w:rPr>
              <w:t>On August 8, 2023, the Siskiyou County Board of Supervisors voted 4-1 in favor of collaborating with the City of Mount Shasta to create an EIFD in the vicinity of Mount Shasta. The</w:t>
            </w:r>
            <w:r w:rsidR="0002048F">
              <w:rPr>
                <w:sz w:val="20"/>
                <w:szCs w:val="20"/>
              </w:rPr>
              <w:t xml:space="preserve"> next</w:t>
            </w:r>
            <w:r w:rsidRPr="00455CD6">
              <w:rPr>
                <w:sz w:val="20"/>
                <w:szCs w:val="20"/>
              </w:rPr>
              <w:t xml:space="preserve"> step </w:t>
            </w:r>
            <w:r w:rsidR="0002048F">
              <w:rPr>
                <w:sz w:val="20"/>
                <w:szCs w:val="20"/>
              </w:rPr>
              <w:t xml:space="preserve">in the process </w:t>
            </w:r>
            <w:r w:rsidRPr="00455CD6">
              <w:rPr>
                <w:sz w:val="20"/>
                <w:szCs w:val="20"/>
              </w:rPr>
              <w:t>involves the County adopting a Resolution of Intent</w:t>
            </w:r>
            <w:r w:rsidRPr="00923094">
              <w:rPr>
                <w:sz w:val="20"/>
                <w:szCs w:val="20"/>
              </w:rPr>
              <w:t xml:space="preserve"> (ROI)</w:t>
            </w:r>
            <w:r w:rsidRPr="00455CD6">
              <w:rPr>
                <w:sz w:val="20"/>
                <w:szCs w:val="20"/>
              </w:rPr>
              <w:t xml:space="preserve"> to outline its participation in the Mount Shasta City Enhanced Infrastructure Financing District and Public Finance Authority</w:t>
            </w:r>
            <w:r w:rsidRPr="00923094">
              <w:rPr>
                <w:sz w:val="20"/>
                <w:szCs w:val="20"/>
              </w:rPr>
              <w:t xml:space="preserve"> Board</w:t>
            </w:r>
            <w:r w:rsidRPr="00455CD6">
              <w:rPr>
                <w:sz w:val="20"/>
                <w:szCs w:val="20"/>
              </w:rPr>
              <w:t>.</w:t>
            </w:r>
          </w:p>
          <w:p w14:paraId="7AF318D0" w14:textId="77777777" w:rsidR="0002048F" w:rsidRPr="00455CD6" w:rsidRDefault="0002048F" w:rsidP="000073AD">
            <w:pPr>
              <w:spacing w:after="160" w:line="259" w:lineRule="auto"/>
              <w:contextualSpacing/>
              <w:rPr>
                <w:sz w:val="20"/>
                <w:szCs w:val="20"/>
              </w:rPr>
            </w:pPr>
          </w:p>
          <w:p w14:paraId="2009F085" w14:textId="1DEB5EF1" w:rsidR="000073AD" w:rsidRPr="00455CD6" w:rsidRDefault="000073AD" w:rsidP="000073AD">
            <w:pPr>
              <w:spacing w:after="160" w:line="259" w:lineRule="auto"/>
              <w:contextualSpacing/>
              <w:rPr>
                <w:sz w:val="20"/>
                <w:szCs w:val="20"/>
              </w:rPr>
            </w:pPr>
            <w:r w:rsidRPr="00455CD6">
              <w:rPr>
                <w:sz w:val="20"/>
                <w:szCs w:val="20"/>
              </w:rPr>
              <w:t xml:space="preserve">The </w:t>
            </w:r>
            <w:r w:rsidR="0002048F">
              <w:rPr>
                <w:sz w:val="20"/>
                <w:szCs w:val="20"/>
              </w:rPr>
              <w:t>original</w:t>
            </w:r>
            <w:r w:rsidRPr="00455CD6">
              <w:rPr>
                <w:sz w:val="20"/>
                <w:szCs w:val="20"/>
              </w:rPr>
              <w:t xml:space="preserve"> Resolution of Intent was brought before the Board for approval on November 7, 2023. However, concerns were raised </w:t>
            </w:r>
            <w:r>
              <w:rPr>
                <w:sz w:val="20"/>
                <w:szCs w:val="20"/>
              </w:rPr>
              <w:t xml:space="preserve">during the meeting </w:t>
            </w:r>
            <w:r w:rsidRPr="00455CD6">
              <w:rPr>
                <w:sz w:val="20"/>
                <w:szCs w:val="20"/>
              </w:rPr>
              <w:t>regarding omitted parcels</w:t>
            </w:r>
            <w:r w:rsidRPr="00923094">
              <w:rPr>
                <w:sz w:val="20"/>
                <w:szCs w:val="20"/>
              </w:rPr>
              <w:t>,</w:t>
            </w:r>
            <w:r w:rsidRPr="00455CD6">
              <w:rPr>
                <w:sz w:val="20"/>
                <w:szCs w:val="20"/>
              </w:rPr>
              <w:t xml:space="preserve"> representation on the Public Finance Authority Board</w:t>
            </w:r>
            <w:r w:rsidRPr="00923094">
              <w:rPr>
                <w:sz w:val="20"/>
                <w:szCs w:val="20"/>
              </w:rPr>
              <w:t>, and the impact to General Fund</w:t>
            </w:r>
            <w:r w:rsidRPr="00455CD6">
              <w:rPr>
                <w:sz w:val="20"/>
                <w:szCs w:val="20"/>
              </w:rPr>
              <w:t>. The matter was deferred, with staff instructed to provide the requested information</w:t>
            </w:r>
            <w:r w:rsidR="0002048F">
              <w:rPr>
                <w:sz w:val="20"/>
                <w:szCs w:val="20"/>
              </w:rPr>
              <w:t xml:space="preserve"> at a future meeting</w:t>
            </w:r>
            <w:r w:rsidRPr="00455CD6">
              <w:rPr>
                <w:sz w:val="20"/>
                <w:szCs w:val="20"/>
              </w:rPr>
              <w:t>.</w:t>
            </w:r>
          </w:p>
          <w:p w14:paraId="063F644E" w14:textId="1B778C5E" w:rsidR="00877DC5" w:rsidRPr="000B3600" w:rsidRDefault="00877DC5" w:rsidP="00843803">
            <w:pPr>
              <w:spacing w:before="120"/>
              <w:contextualSpacing/>
              <w:rPr>
                <w:rFonts w:cs="Arial"/>
                <w:sz w:val="20"/>
                <w:szCs w:val="20"/>
              </w:rPr>
            </w:pP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2048F">
              <w:rPr>
                <w:rFonts w:cs="Arial"/>
                <w:sz w:val="18"/>
                <w:szCs w:val="18"/>
              </w:rPr>
            </w:r>
            <w:r w:rsidR="0002048F">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7"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2048F">
              <w:rPr>
                <w:rFonts w:cs="Arial"/>
                <w:sz w:val="18"/>
                <w:szCs w:val="18"/>
              </w:rPr>
            </w:r>
            <w:r w:rsidR="0002048F">
              <w:rPr>
                <w:rFonts w:cs="Arial"/>
                <w:sz w:val="18"/>
                <w:szCs w:val="18"/>
              </w:rPr>
              <w:fldChar w:fldCharType="separate"/>
            </w:r>
            <w:r w:rsidRPr="004E6635">
              <w:rPr>
                <w:rFonts w:cs="Arial"/>
                <w:sz w:val="18"/>
                <w:szCs w:val="18"/>
              </w:rPr>
              <w:fldChar w:fldCharType="end"/>
            </w:r>
            <w:bookmarkEnd w:id="7"/>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8"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9"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0"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1"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2"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3"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4"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2048F">
              <w:rPr>
                <w:rFonts w:cs="Arial"/>
                <w:sz w:val="18"/>
                <w:szCs w:val="18"/>
              </w:rPr>
            </w:r>
            <w:r w:rsidR="0002048F">
              <w:rPr>
                <w:rFonts w:cs="Arial"/>
                <w:sz w:val="18"/>
                <w:szCs w:val="18"/>
              </w:rPr>
              <w:fldChar w:fldCharType="separate"/>
            </w:r>
            <w:r w:rsidRPr="004E6635">
              <w:rPr>
                <w:rFonts w:cs="Arial"/>
                <w:sz w:val="18"/>
                <w:szCs w:val="18"/>
              </w:rPr>
              <w:fldChar w:fldCharType="end"/>
            </w:r>
            <w:bookmarkEnd w:id="14"/>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2048F">
              <w:rPr>
                <w:rFonts w:cs="Arial"/>
                <w:sz w:val="18"/>
                <w:szCs w:val="18"/>
              </w:rPr>
            </w:r>
            <w:r w:rsidR="0002048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5"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6"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6"/>
          </w:p>
        </w:tc>
      </w:tr>
      <w:bookmarkStart w:id="17"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7"/>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0073AD">
        <w:trPr>
          <w:cantSplit/>
          <w:trHeight w:hRule="exact" w:val="1648"/>
        </w:trPr>
        <w:tc>
          <w:tcPr>
            <w:tcW w:w="10406" w:type="dxa"/>
            <w:gridSpan w:val="28"/>
            <w:tcBorders>
              <w:top w:val="single" w:sz="4" w:space="0" w:color="auto"/>
              <w:bottom w:val="single" w:sz="4" w:space="0" w:color="auto"/>
            </w:tcBorders>
          </w:tcPr>
          <w:p w14:paraId="0B327F4E" w14:textId="227C9785" w:rsidR="00677610" w:rsidRPr="00E46339" w:rsidRDefault="000073AD" w:rsidP="00E46339">
            <w:pPr>
              <w:spacing w:before="120" w:after="120"/>
              <w:rPr>
                <w:rFonts w:cs="Arial"/>
              </w:rPr>
            </w:pPr>
            <w:r w:rsidRPr="00455CD6">
              <w:rPr>
                <w:sz w:val="20"/>
                <w:szCs w:val="20"/>
              </w:rPr>
              <w:t xml:space="preserve">Staff </w:t>
            </w:r>
            <w:r w:rsidRPr="00923094">
              <w:rPr>
                <w:sz w:val="20"/>
                <w:szCs w:val="20"/>
              </w:rPr>
              <w:t xml:space="preserve">is seeking direction from </w:t>
            </w:r>
            <w:r w:rsidRPr="00455CD6">
              <w:rPr>
                <w:sz w:val="20"/>
                <w:szCs w:val="20"/>
              </w:rPr>
              <w:t xml:space="preserve">the County Board of Supervisors </w:t>
            </w:r>
            <w:r w:rsidRPr="00923094">
              <w:rPr>
                <w:sz w:val="20"/>
                <w:szCs w:val="20"/>
              </w:rPr>
              <w:t>to either</w:t>
            </w:r>
            <w:r w:rsidRPr="00455CD6">
              <w:rPr>
                <w:sz w:val="20"/>
                <w:szCs w:val="20"/>
              </w:rPr>
              <w:t>:</w:t>
            </w:r>
            <w:r>
              <w:rPr>
                <w:sz w:val="20"/>
                <w:szCs w:val="20"/>
              </w:rPr>
              <w:t xml:space="preserve"> 1 ) </w:t>
            </w:r>
            <w:r w:rsidRPr="00455CD6">
              <w:rPr>
                <w:b/>
                <w:bCs/>
                <w:sz w:val="20"/>
                <w:szCs w:val="20"/>
              </w:rPr>
              <w:t>Adoption of Original Resolution:</w:t>
            </w:r>
            <w:r w:rsidRPr="00455CD6">
              <w:rPr>
                <w:sz w:val="20"/>
                <w:szCs w:val="20"/>
              </w:rPr>
              <w:t xml:space="preserve"> Move forward with the adoption of the Resolution of Intent, </w:t>
            </w:r>
            <w:r w:rsidR="0002048F">
              <w:rPr>
                <w:sz w:val="20"/>
                <w:szCs w:val="20"/>
              </w:rPr>
              <w:t>included in the Board packet</w:t>
            </w:r>
            <w:r w:rsidRPr="00455CD6">
              <w:rPr>
                <w:sz w:val="20"/>
                <w:szCs w:val="20"/>
              </w:rPr>
              <w:t>, without modifications to the EIFD Boundary Map</w:t>
            </w:r>
            <w:r w:rsidRPr="00923094">
              <w:rPr>
                <w:sz w:val="20"/>
                <w:szCs w:val="20"/>
              </w:rPr>
              <w:t>, OR</w:t>
            </w:r>
            <w:r>
              <w:rPr>
                <w:sz w:val="20"/>
                <w:szCs w:val="20"/>
              </w:rPr>
              <w:t xml:space="preserve"> 2) </w:t>
            </w:r>
            <w:r w:rsidRPr="00455CD6">
              <w:rPr>
                <w:b/>
                <w:bCs/>
                <w:sz w:val="20"/>
                <w:szCs w:val="20"/>
              </w:rPr>
              <w:t>Amendment of EIFD Boundary Map:</w:t>
            </w:r>
            <w:r w:rsidRPr="00455CD6">
              <w:rPr>
                <w:sz w:val="20"/>
                <w:szCs w:val="20"/>
              </w:rPr>
              <w:t xml:space="preserve"> Amend the EIFD Boundary Map to include parcel APN’s 057-231-120-000, 057-231-190-000, 057-091-070-000, and 057-231-180-000</w:t>
            </w:r>
            <w:r w:rsidRPr="00923094">
              <w:rPr>
                <w:sz w:val="20"/>
                <w:szCs w:val="20"/>
              </w:rPr>
              <w:t>, OR</w:t>
            </w:r>
            <w:r>
              <w:rPr>
                <w:sz w:val="20"/>
                <w:szCs w:val="20"/>
              </w:rPr>
              <w:t xml:space="preserve"> 3) </w:t>
            </w:r>
            <w:r w:rsidRPr="00455CD6">
              <w:rPr>
                <w:b/>
                <w:bCs/>
                <w:sz w:val="20"/>
                <w:szCs w:val="20"/>
              </w:rPr>
              <w:t>Denial of Resolution of Intent:</w:t>
            </w:r>
            <w:r w:rsidRPr="00455CD6">
              <w:rPr>
                <w:sz w:val="20"/>
                <w:szCs w:val="20"/>
              </w:rPr>
              <w:t xml:space="preserve"> Opt not to proceed with the Resolution of Intent and withdraw from participation in the Mt. Shasta Enhanced Financing District.</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8"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9"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0"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1"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2" w:name="_Hlk407015808"/>
            <w:r w:rsidRPr="004E6635">
              <w:rPr>
                <w:rFonts w:cs="Arial"/>
                <w:sz w:val="18"/>
                <w:szCs w:val="18"/>
              </w:rPr>
              <w:t>Personnel</w:t>
            </w:r>
          </w:p>
        </w:tc>
        <w:bookmarkStart w:id="23"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4"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bookmarkEnd w:id="22"/>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lastRenderedPageBreak/>
              <w:t>CAO</w:t>
            </w:r>
          </w:p>
        </w:tc>
        <w:bookmarkStart w:id="25"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6"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73D5"/>
    <w:multiLevelType w:val="hybridMultilevel"/>
    <w:tmpl w:val="87A41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5249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073AD"/>
    <w:rsid w:val="0001198F"/>
    <w:rsid w:val="0002048F"/>
    <w:rsid w:val="0007686D"/>
    <w:rsid w:val="00096E88"/>
    <w:rsid w:val="000A484E"/>
    <w:rsid w:val="000B3600"/>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02548"/>
    <w:rsid w:val="007F15ED"/>
    <w:rsid w:val="00826428"/>
    <w:rsid w:val="00843803"/>
    <w:rsid w:val="008514F8"/>
    <w:rsid w:val="00877DC5"/>
    <w:rsid w:val="00887B36"/>
    <w:rsid w:val="008B6F8B"/>
    <w:rsid w:val="008E5B85"/>
    <w:rsid w:val="008E5F05"/>
    <w:rsid w:val="009042C7"/>
    <w:rsid w:val="009625B1"/>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630CC"/>
    <w:rsid w:val="00C8022D"/>
    <w:rsid w:val="00CA4F55"/>
    <w:rsid w:val="00CA51DF"/>
    <w:rsid w:val="00CE42D0"/>
    <w:rsid w:val="00D07DC0"/>
    <w:rsid w:val="00D33D82"/>
    <w:rsid w:val="00D62338"/>
    <w:rsid w:val="00D62F42"/>
    <w:rsid w:val="00D7096F"/>
    <w:rsid w:val="00DE216E"/>
    <w:rsid w:val="00DF2C0D"/>
    <w:rsid w:val="00DF4076"/>
    <w:rsid w:val="00DF6B41"/>
    <w:rsid w:val="00E46339"/>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ListParagraph">
    <w:name w:val="List Paragraph"/>
    <w:basedOn w:val="Normal"/>
    <w:uiPriority w:val="34"/>
    <w:qFormat/>
    <w:rsid w:val="00E46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420</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Sherry Lawson</cp:lastModifiedBy>
  <cp:revision>4</cp:revision>
  <cp:lastPrinted>2015-01-16T16:51:00Z</cp:lastPrinted>
  <dcterms:created xsi:type="dcterms:W3CDTF">2023-12-06T00:07:00Z</dcterms:created>
  <dcterms:modified xsi:type="dcterms:W3CDTF">2023-12-06T18:34:00Z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