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8922BC7" w:rsidR="00C45C16" w:rsidRPr="004E6635" w:rsidRDefault="007151FF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1D58">
              <w:rPr>
                <w:rFonts w:cs="Arial"/>
                <w:b/>
                <w:sz w:val="20"/>
                <w:szCs w:val="20"/>
              </w:rPr>
            </w:r>
            <w:r w:rsidR="009E1D5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46CCB412" w:rsidR="00C45C16" w:rsidRPr="004E6635" w:rsidRDefault="00980014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12,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76FC8721" w:rsidR="00C45C16" w:rsidRPr="004E6635" w:rsidRDefault="0050495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1D58">
              <w:rPr>
                <w:rFonts w:cs="Arial"/>
                <w:b/>
                <w:sz w:val="20"/>
                <w:szCs w:val="20"/>
              </w:rPr>
            </w:r>
            <w:r w:rsidR="009E1D5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0C67B313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392A6580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509B55E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Rd, Ste 1, Yreka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0EBAAE2C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F1CD7">
        <w:trPr>
          <w:cantSplit/>
          <w:trHeight w:hRule="exact" w:val="40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DCD3F" w14:textId="42B8AF2B" w:rsidR="00980014" w:rsidRPr="00980014" w:rsidRDefault="0063245D" w:rsidP="00BD0E3C">
            <w:pPr>
              <w:ind w:right="9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is recommended </w:t>
            </w:r>
            <w:proofErr w:type="gramStart"/>
            <w:r>
              <w:rPr>
                <w:rFonts w:cs="Arial"/>
                <w:sz w:val="20"/>
                <w:szCs w:val="20"/>
              </w:rPr>
              <w:t>to: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1) adopt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</w:t>
            </w:r>
            <w:r w:rsidR="001E42D3">
              <w:rPr>
                <w:rFonts w:cs="Arial"/>
                <w:sz w:val="20"/>
                <w:szCs w:val="20"/>
              </w:rPr>
              <w:t xml:space="preserve">a Confidential Unit </w:t>
            </w:r>
            <w:r w:rsidR="00980014" w:rsidRPr="00980014">
              <w:rPr>
                <w:rFonts w:cs="Arial"/>
                <w:sz w:val="20"/>
                <w:szCs w:val="20"/>
              </w:rPr>
              <w:t>Resolution effective through December 31, 202</w:t>
            </w:r>
            <w:r w:rsidR="009E1D58">
              <w:rPr>
                <w:rFonts w:cs="Arial"/>
                <w:sz w:val="20"/>
                <w:szCs w:val="20"/>
              </w:rPr>
              <w:t>6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(unless the Board adopts a superseding Resolution), setting forth salary and certain terms and conditions of employment.  The </w:t>
            </w:r>
            <w:r w:rsidR="00960351">
              <w:rPr>
                <w:rFonts w:cs="Arial"/>
                <w:sz w:val="20"/>
                <w:szCs w:val="20"/>
              </w:rPr>
              <w:t>new Resolution changes are as follows</w:t>
            </w:r>
            <w:r w:rsidR="00980014" w:rsidRPr="00980014">
              <w:rPr>
                <w:rFonts w:cs="Arial"/>
                <w:sz w:val="20"/>
                <w:szCs w:val="20"/>
              </w:rPr>
              <w:t>:</w:t>
            </w:r>
          </w:p>
          <w:p w14:paraId="1BE78D28" w14:textId="77777777" w:rsidR="00980014" w:rsidRDefault="00980014" w:rsidP="00980014">
            <w:pPr>
              <w:tabs>
                <w:tab w:val="left" w:pos="-1440"/>
                <w:tab w:val="left" w:pos="-720"/>
                <w:tab w:val="left" w:pos="720"/>
                <w:tab w:val="left" w:pos="1080"/>
              </w:tabs>
              <w:ind w:left="465"/>
              <w:jc w:val="both"/>
              <w:rPr>
                <w:rFonts w:cs="Arial"/>
                <w:sz w:val="20"/>
                <w:szCs w:val="20"/>
              </w:rPr>
            </w:pPr>
          </w:p>
          <w:p w14:paraId="7ED2E7E0" w14:textId="2FBA5F52" w:rsidR="00980014" w:rsidRPr="00980014" w:rsidRDefault="00980014" w:rsidP="00254B0F">
            <w:pPr>
              <w:tabs>
                <w:tab w:val="left" w:pos="-1440"/>
                <w:tab w:val="left" w:pos="-720"/>
                <w:tab w:val="left" w:pos="720"/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980014">
              <w:rPr>
                <w:rFonts w:cs="Arial"/>
                <w:sz w:val="20"/>
                <w:szCs w:val="20"/>
              </w:rPr>
              <w:t>Compensation</w:t>
            </w:r>
          </w:p>
          <w:p w14:paraId="7C168378" w14:textId="43729CC7" w:rsidR="00980014" w:rsidRPr="00980014" w:rsidRDefault="00980014" w:rsidP="006761AF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50151294"/>
            <w:r w:rsidRPr="00980014">
              <w:rPr>
                <w:rFonts w:ascii="Arial" w:hAnsi="Arial" w:cs="Arial"/>
                <w:bCs/>
                <w:sz w:val="20"/>
                <w:szCs w:val="20"/>
              </w:rPr>
              <w:t xml:space="preserve">Effective December 24, 2023, all classifications will receive a salary increase of three percent (3.0%). </w:t>
            </w:r>
          </w:p>
          <w:p w14:paraId="55328EF6" w14:textId="1EF551FD" w:rsidR="00980014" w:rsidRPr="00980014" w:rsidRDefault="00980014" w:rsidP="006761AF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0014">
              <w:rPr>
                <w:rFonts w:ascii="Arial" w:hAnsi="Arial" w:cs="Arial"/>
                <w:bCs/>
                <w:sz w:val="20"/>
                <w:szCs w:val="20"/>
              </w:rPr>
              <w:t xml:space="preserve">Effective December 22, 2024, all classifications will receive a salary increase of three percent (3.0%). </w:t>
            </w:r>
          </w:p>
          <w:p w14:paraId="774CD369" w14:textId="77777777" w:rsidR="00980014" w:rsidRPr="00980014" w:rsidRDefault="00980014" w:rsidP="006761AF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0014">
              <w:rPr>
                <w:rFonts w:ascii="Arial" w:hAnsi="Arial" w:cs="Arial"/>
                <w:bCs/>
                <w:sz w:val="20"/>
                <w:szCs w:val="20"/>
              </w:rPr>
              <w:t>Effective December 21, 2025, all classifications will receive a salary increase of three percent (3.0%).</w:t>
            </w:r>
          </w:p>
          <w:bookmarkEnd w:id="2"/>
          <w:p w14:paraId="2D98E689" w14:textId="77777777" w:rsidR="00980014" w:rsidRPr="00980014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ind w:left="465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6D2C020A" w14:textId="59A56697" w:rsidR="00C46B20" w:rsidRPr="00C46B20" w:rsidRDefault="00C46B20" w:rsidP="009B77F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Range Adjustments</w:t>
            </w:r>
          </w:p>
          <w:p w14:paraId="2CD47700" w14:textId="3BA0F181" w:rsidR="001E42D3" w:rsidRPr="004F1CD7" w:rsidRDefault="004F1CD7" w:rsidP="004F1CD7">
            <w:pPr>
              <w:jc w:val="both"/>
              <w:rPr>
                <w:rFonts w:cs="Arial"/>
                <w:sz w:val="20"/>
                <w:szCs w:val="20"/>
              </w:rPr>
            </w:pPr>
            <w:bookmarkStart w:id="3" w:name="_Hlk152143603"/>
            <w:r>
              <w:rPr>
                <w:rFonts w:cs="Arial"/>
                <w:bCs/>
                <w:sz w:val="20"/>
                <w:szCs w:val="20"/>
              </w:rPr>
              <w:t xml:space="preserve">      </w:t>
            </w:r>
            <w:r w:rsidR="001E42D3" w:rsidRPr="004F1CD7">
              <w:rPr>
                <w:rFonts w:cs="Arial"/>
                <w:bCs/>
                <w:sz w:val="20"/>
                <w:szCs w:val="20"/>
              </w:rPr>
              <w:t xml:space="preserve">Effective December 24, 2023, </w:t>
            </w:r>
            <w:r w:rsidR="001E42D3" w:rsidRPr="004F1CD7">
              <w:rPr>
                <w:rFonts w:cs="Arial"/>
                <w:sz w:val="20"/>
                <w:szCs w:val="20"/>
              </w:rPr>
              <w:t>the following classifications will receive a four (4) range adjustment:</w:t>
            </w:r>
          </w:p>
          <w:p w14:paraId="6DE5FE82" w14:textId="77777777" w:rsidR="001E42D3" w:rsidRPr="001E42D3" w:rsidRDefault="001E42D3" w:rsidP="001E42D3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2D3">
              <w:rPr>
                <w:rFonts w:ascii="Arial" w:hAnsi="Arial" w:cs="Arial"/>
                <w:sz w:val="20"/>
                <w:szCs w:val="20"/>
              </w:rPr>
              <w:tab/>
              <w:t xml:space="preserve">Management Analyst I/II – Confidential  </w:t>
            </w:r>
          </w:p>
          <w:p w14:paraId="2B61B451" w14:textId="77777777" w:rsidR="001E42D3" w:rsidRPr="001E42D3" w:rsidRDefault="001E42D3" w:rsidP="001E42D3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2D3">
              <w:rPr>
                <w:rFonts w:ascii="Arial" w:hAnsi="Arial" w:cs="Arial"/>
                <w:sz w:val="20"/>
                <w:szCs w:val="20"/>
              </w:rPr>
              <w:tab/>
              <w:t>Executive Assistant/Legal</w:t>
            </w:r>
          </w:p>
          <w:p w14:paraId="5E4F6143" w14:textId="77777777" w:rsidR="001E42D3" w:rsidRPr="001E42D3" w:rsidRDefault="001E42D3" w:rsidP="001E42D3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2D3">
              <w:rPr>
                <w:rFonts w:ascii="Arial" w:hAnsi="Arial" w:cs="Arial"/>
                <w:sz w:val="20"/>
                <w:szCs w:val="20"/>
              </w:rPr>
              <w:tab/>
              <w:t>Legal Office Coordinator</w:t>
            </w:r>
          </w:p>
          <w:bookmarkEnd w:id="3"/>
          <w:p w14:paraId="30556A49" w14:textId="77777777" w:rsidR="004F1CD7" w:rsidRDefault="004F1CD7" w:rsidP="00254B0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46FFFB" w14:textId="285DC4D8" w:rsidR="00980014" w:rsidRPr="00980014" w:rsidRDefault="0063245D" w:rsidP="00254B0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Adopt a Resolution amending the Siskiyou County Salary Schedule for the corresponding </w:t>
            </w:r>
            <w:r w:rsidR="00855EC0">
              <w:rPr>
                <w:rFonts w:ascii="Arial" w:hAnsi="Arial" w:cs="Arial"/>
                <w:sz w:val="20"/>
                <w:szCs w:val="20"/>
              </w:rPr>
              <w:t xml:space="preserve">Confidential Unit </w:t>
            </w:r>
            <w:r>
              <w:rPr>
                <w:rFonts w:ascii="Arial" w:hAnsi="Arial" w:cs="Arial"/>
                <w:sz w:val="20"/>
                <w:szCs w:val="20"/>
              </w:rPr>
              <w:t>classifications.</w:t>
            </w:r>
          </w:p>
          <w:p w14:paraId="22D71767" w14:textId="77777777" w:rsidR="00980014" w:rsidRPr="00BA5121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</w:rPr>
            </w:pPr>
          </w:p>
          <w:p w14:paraId="69456C8D" w14:textId="77777777" w:rsidR="00980014" w:rsidRPr="00A60717" w:rsidRDefault="00980014" w:rsidP="00BD0E3C">
            <w:pPr>
              <w:ind w:right="93"/>
              <w:jc w:val="both"/>
              <w:rPr>
                <w:sz w:val="22"/>
                <w:szCs w:val="22"/>
              </w:rPr>
            </w:pPr>
          </w:p>
          <w:p w14:paraId="2F6639A7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rPr>
                <w:rFonts w:cs="Arial"/>
                <w:sz w:val="22"/>
                <w:szCs w:val="22"/>
              </w:rPr>
            </w:pPr>
          </w:p>
          <w:p w14:paraId="3F59D0A6" w14:textId="77777777" w:rsidR="00FC3F4B" w:rsidRPr="00A60717" w:rsidRDefault="00FC3F4B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4FB615C5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71D8EA09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656E1AD8" w14:textId="70BD3728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1DCA761D" w:rsidR="00C45C16" w:rsidRPr="004E6635" w:rsidRDefault="007E3CAC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1D58">
              <w:rPr>
                <w:rFonts w:cs="Arial"/>
                <w:sz w:val="18"/>
                <w:szCs w:val="18"/>
              </w:rPr>
            </w:r>
            <w:r w:rsidR="009E1D5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63D715F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2F48E584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1D58">
              <w:rPr>
                <w:rFonts w:cs="Arial"/>
                <w:sz w:val="18"/>
                <w:szCs w:val="18"/>
              </w:rPr>
            </w:r>
            <w:r w:rsidR="009E1D5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3E7703D" w:rsidR="00C45C16" w:rsidRPr="004E6635" w:rsidRDefault="007360F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Cost</w:t>
            </w:r>
            <w:r w:rsidR="00732A09">
              <w:rPr>
                <w:rFonts w:cs="Arial"/>
                <w:sz w:val="18"/>
                <w:szCs w:val="18"/>
              </w:rPr>
              <w:t xml:space="preserve"> for 3 </w:t>
            </w:r>
            <w:proofErr w:type="spellStart"/>
            <w:r w:rsidR="00732A09">
              <w:rPr>
                <w:rFonts w:cs="Arial"/>
                <w:sz w:val="18"/>
                <w:szCs w:val="18"/>
              </w:rPr>
              <w:t>yrs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  <w:r w:rsidR="00732A09">
              <w:rPr>
                <w:rFonts w:cs="Arial"/>
                <w:sz w:val="18"/>
                <w:szCs w:val="18"/>
              </w:rPr>
              <w:t xml:space="preserve"> approx. $</w:t>
            </w:r>
            <w:r w:rsidR="00662728">
              <w:rPr>
                <w:rFonts w:cs="Arial"/>
                <w:sz w:val="18"/>
                <w:szCs w:val="18"/>
              </w:rPr>
              <w:t>113,822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BAB2A08" w:rsidR="00C45C16" w:rsidRPr="004E6635" w:rsidRDefault="007360F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1D58">
              <w:rPr>
                <w:rFonts w:cs="Arial"/>
                <w:sz w:val="18"/>
                <w:szCs w:val="18"/>
              </w:rPr>
            </w:r>
            <w:r w:rsidR="009E1D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1D58">
              <w:rPr>
                <w:rFonts w:cs="Arial"/>
                <w:sz w:val="18"/>
                <w:szCs w:val="18"/>
              </w:rPr>
            </w:r>
            <w:r w:rsidR="009E1D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4BD55E9C" w14:textId="77777777" w:rsidTr="0063245D">
        <w:trPr>
          <w:cantSplit/>
          <w:trHeight w:hRule="exact" w:val="10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44B408DE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19A76B0" w:rsidR="00C45C16" w:rsidRPr="004E6635" w:rsidRDefault="007360FB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Departments will include </w:t>
            </w:r>
            <w:r w:rsidR="0063245D">
              <w:rPr>
                <w:rFonts w:cs="Arial"/>
                <w:sz w:val="20"/>
                <w:szCs w:val="20"/>
              </w:rPr>
              <w:t xml:space="preserve">salary increases </w:t>
            </w:r>
            <w:r>
              <w:rPr>
                <w:rFonts w:cs="Arial"/>
                <w:sz w:val="20"/>
                <w:szCs w:val="20"/>
              </w:rPr>
              <w:t>in their respective budgets.</w:t>
            </w: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4F1CD7">
        <w:trPr>
          <w:cantSplit/>
          <w:trHeight w:hRule="exact" w:val="71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D39BFCD" w14:textId="74ED49E7" w:rsidR="00980014" w:rsidRPr="00254B0F" w:rsidRDefault="007151FF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254B0F">
              <w:rPr>
                <w:rFonts w:cs="Arial"/>
                <w:sz w:val="20"/>
                <w:szCs w:val="20"/>
              </w:rPr>
              <w:t>It is recommended the Board</w:t>
            </w:r>
            <w:r w:rsidR="0063245D" w:rsidRPr="00254B0F">
              <w:rPr>
                <w:rFonts w:cs="Arial"/>
                <w:sz w:val="20"/>
                <w:szCs w:val="20"/>
              </w:rPr>
              <w:t>; 1) A</w:t>
            </w:r>
            <w:r w:rsidR="00A60717" w:rsidRPr="00254B0F">
              <w:rPr>
                <w:rFonts w:cs="Arial"/>
                <w:sz w:val="20"/>
                <w:szCs w:val="20"/>
              </w:rPr>
              <w:t xml:space="preserve">dopt a Resolution </w:t>
            </w:r>
            <w:r w:rsidR="00980014" w:rsidRPr="00254B0F">
              <w:rPr>
                <w:rFonts w:cs="Arial"/>
                <w:sz w:val="20"/>
                <w:szCs w:val="20"/>
              </w:rPr>
              <w:t xml:space="preserve">setting forth salary and certain terms and conditions of employment for the </w:t>
            </w:r>
            <w:r w:rsidR="00D64249">
              <w:rPr>
                <w:rFonts w:cs="Arial"/>
                <w:sz w:val="20"/>
                <w:szCs w:val="20"/>
              </w:rPr>
              <w:t>Confidential Unit</w:t>
            </w:r>
            <w:r w:rsidR="00980014" w:rsidRPr="00254B0F">
              <w:rPr>
                <w:rFonts w:cs="Arial"/>
                <w:sz w:val="20"/>
                <w:szCs w:val="20"/>
              </w:rPr>
              <w:t xml:space="preserve"> classifications</w:t>
            </w:r>
            <w:r w:rsidR="0063245D" w:rsidRPr="00254B0F">
              <w:rPr>
                <w:rFonts w:cs="Arial"/>
                <w:sz w:val="20"/>
                <w:szCs w:val="20"/>
              </w:rPr>
              <w:t xml:space="preserve"> and 2) Adopt a Resolution amending the Siskiyou County Salary Schedule for the corresponding </w:t>
            </w:r>
            <w:r w:rsidR="00D64249">
              <w:rPr>
                <w:rFonts w:cs="Arial"/>
                <w:sz w:val="20"/>
                <w:szCs w:val="20"/>
              </w:rPr>
              <w:t>Confidential Unit</w:t>
            </w:r>
            <w:r w:rsidR="0063245D" w:rsidRPr="00254B0F">
              <w:rPr>
                <w:rFonts w:cs="Arial"/>
                <w:sz w:val="20"/>
                <w:szCs w:val="20"/>
              </w:rPr>
              <w:t xml:space="preserve"> classifications.</w:t>
            </w:r>
          </w:p>
          <w:p w14:paraId="3B615C11" w14:textId="0B8015AF" w:rsidR="00C45C16" w:rsidRPr="003E6085" w:rsidRDefault="00C45C16" w:rsidP="007E3CA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173F7113" w14:textId="59D7B216" w:rsidR="001A3CDC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p w14:paraId="0B06704C" w14:textId="110EBE52" w:rsidR="001E42D3" w:rsidRPr="00C45C16" w:rsidRDefault="001E42D3">
      <w:pPr>
        <w:rPr>
          <w:rFonts w:cs="Arial"/>
          <w:b/>
          <w:i/>
          <w:sz w:val="12"/>
          <w:szCs w:val="12"/>
        </w:rPr>
      </w:pPr>
      <w:r>
        <w:rPr>
          <w:rFonts w:cs="Arial"/>
          <w:b/>
          <w:i/>
          <w:sz w:val="12"/>
          <w:szCs w:val="12"/>
        </w:rPr>
        <w:t>.</w:t>
      </w:r>
    </w:p>
    <w:sectPr w:rsidR="001E42D3" w:rsidRPr="00C45C16" w:rsidSect="00EB6E77">
      <w:pgSz w:w="12240" w:h="15840"/>
      <w:pgMar w:top="72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0A2"/>
    <w:multiLevelType w:val="hybridMultilevel"/>
    <w:tmpl w:val="113A3A96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DC369DAC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1464C744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DC09DB"/>
    <w:multiLevelType w:val="hybridMultilevel"/>
    <w:tmpl w:val="D82CABB8"/>
    <w:lvl w:ilvl="0" w:tplc="8880F9EE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num w:numId="1" w16cid:durableId="1360156845">
    <w:abstractNumId w:val="1"/>
  </w:num>
  <w:num w:numId="2" w16cid:durableId="1295909939">
    <w:abstractNumId w:val="0"/>
  </w:num>
  <w:num w:numId="3" w16cid:durableId="531041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A0378"/>
    <w:rsid w:val="00147AE3"/>
    <w:rsid w:val="001875A7"/>
    <w:rsid w:val="001A3CDC"/>
    <w:rsid w:val="001E42D3"/>
    <w:rsid w:val="002408BD"/>
    <w:rsid w:val="00254B0F"/>
    <w:rsid w:val="003466A8"/>
    <w:rsid w:val="00356081"/>
    <w:rsid w:val="00367F82"/>
    <w:rsid w:val="003E6085"/>
    <w:rsid w:val="004F106C"/>
    <w:rsid w:val="004F1CD7"/>
    <w:rsid w:val="00504956"/>
    <w:rsid w:val="0063245D"/>
    <w:rsid w:val="00662728"/>
    <w:rsid w:val="006761AF"/>
    <w:rsid w:val="006835C4"/>
    <w:rsid w:val="006C4EAE"/>
    <w:rsid w:val="006E166D"/>
    <w:rsid w:val="007151FF"/>
    <w:rsid w:val="00732A09"/>
    <w:rsid w:val="007360FB"/>
    <w:rsid w:val="007C002C"/>
    <w:rsid w:val="007E3CAC"/>
    <w:rsid w:val="00855EC0"/>
    <w:rsid w:val="008A1958"/>
    <w:rsid w:val="008B0608"/>
    <w:rsid w:val="008C25AF"/>
    <w:rsid w:val="008F6CD0"/>
    <w:rsid w:val="00960351"/>
    <w:rsid w:val="00980014"/>
    <w:rsid w:val="009B77F3"/>
    <w:rsid w:val="009E1D58"/>
    <w:rsid w:val="00A40C29"/>
    <w:rsid w:val="00A60717"/>
    <w:rsid w:val="00A655DB"/>
    <w:rsid w:val="00A9190B"/>
    <w:rsid w:val="00AB1F23"/>
    <w:rsid w:val="00B56330"/>
    <w:rsid w:val="00BC71A3"/>
    <w:rsid w:val="00BD0E3C"/>
    <w:rsid w:val="00C41D52"/>
    <w:rsid w:val="00C45C16"/>
    <w:rsid w:val="00C46B20"/>
    <w:rsid w:val="00C6567F"/>
    <w:rsid w:val="00C71999"/>
    <w:rsid w:val="00CF5040"/>
    <w:rsid w:val="00D2418D"/>
    <w:rsid w:val="00D639FC"/>
    <w:rsid w:val="00D64249"/>
    <w:rsid w:val="00DB65C8"/>
    <w:rsid w:val="00DF09A9"/>
    <w:rsid w:val="00EA6B9A"/>
    <w:rsid w:val="00EB2ACE"/>
    <w:rsid w:val="00EB6E77"/>
    <w:rsid w:val="00FA4881"/>
    <w:rsid w:val="00FA794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7</cp:revision>
  <dcterms:created xsi:type="dcterms:W3CDTF">2023-11-29T21:06:00Z</dcterms:created>
  <dcterms:modified xsi:type="dcterms:W3CDTF">2023-12-06T20:26:00Z</dcterms:modified>
</cp:coreProperties>
</file>