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EAD7" w14:textId="77777777" w:rsidR="00DD534D" w:rsidRPr="00BA5121" w:rsidRDefault="00DD534D">
      <w:pPr>
        <w:tabs>
          <w:tab w:val="left" w:pos="-1440"/>
          <w:tab w:val="left" w:pos="-720"/>
          <w:tab w:val="left" w:pos="0"/>
          <w:tab w:val="left" w:pos="720"/>
          <w:tab w:val="left" w:pos="1080"/>
        </w:tabs>
        <w:jc w:val="center"/>
        <w:rPr>
          <w:rFonts w:ascii="Arial" w:hAnsi="Arial" w:cs="Arial"/>
        </w:rPr>
      </w:pPr>
    </w:p>
    <w:p w14:paraId="0A002661" w14:textId="07041F4E" w:rsidR="005A062F" w:rsidRPr="00BA5121" w:rsidRDefault="005A062F" w:rsidP="00FF6805">
      <w:pPr>
        <w:tabs>
          <w:tab w:val="left" w:pos="-1440"/>
          <w:tab w:val="left" w:pos="-720"/>
          <w:tab w:val="left" w:pos="0"/>
          <w:tab w:val="left" w:pos="720"/>
          <w:tab w:val="left" w:pos="1080"/>
        </w:tabs>
        <w:jc w:val="both"/>
        <w:rPr>
          <w:rFonts w:ascii="Arial" w:hAnsi="Arial" w:cs="Arial"/>
        </w:rPr>
      </w:pPr>
      <w:r w:rsidRPr="00BA5121">
        <w:rPr>
          <w:rFonts w:ascii="Arial" w:hAnsi="Arial" w:cs="Arial"/>
        </w:rPr>
        <w:tab/>
      </w:r>
      <w:r w:rsidR="0011424C" w:rsidRPr="00BA5121">
        <w:rPr>
          <w:rFonts w:ascii="Arial" w:hAnsi="Arial" w:cs="Arial"/>
        </w:rPr>
        <w:t>WHEREAS,</w:t>
      </w:r>
      <w:r w:rsidRPr="00BA5121">
        <w:rPr>
          <w:rFonts w:ascii="Arial" w:hAnsi="Arial" w:cs="Arial"/>
        </w:rPr>
        <w:t xml:space="preserve"> upon adoption, this Resolution supersedes all prior </w:t>
      </w:r>
      <w:r w:rsidR="009C0938">
        <w:rPr>
          <w:rFonts w:ascii="Arial" w:hAnsi="Arial" w:cs="Arial"/>
        </w:rPr>
        <w:t>Elected Department Head resolutions;</w:t>
      </w:r>
      <w:r w:rsidRPr="00BA5121">
        <w:rPr>
          <w:rFonts w:ascii="Arial" w:hAnsi="Arial" w:cs="Arial"/>
        </w:rPr>
        <w:t xml:space="preserve"> and</w:t>
      </w:r>
    </w:p>
    <w:p w14:paraId="42CD1CD9" w14:textId="77777777" w:rsidR="005A062F" w:rsidRPr="00BA5121" w:rsidRDefault="005A062F" w:rsidP="00FF6805">
      <w:pPr>
        <w:tabs>
          <w:tab w:val="left" w:pos="-1440"/>
          <w:tab w:val="left" w:pos="-720"/>
          <w:tab w:val="left" w:pos="0"/>
          <w:tab w:val="left" w:pos="720"/>
          <w:tab w:val="left" w:pos="1080"/>
        </w:tabs>
        <w:ind w:firstLine="720"/>
        <w:jc w:val="both"/>
        <w:rPr>
          <w:rFonts w:ascii="Arial" w:hAnsi="Arial" w:cs="Arial"/>
        </w:rPr>
      </w:pPr>
    </w:p>
    <w:p w14:paraId="51D880DB" w14:textId="37F221B5" w:rsidR="0011424C" w:rsidRPr="00BA5121" w:rsidRDefault="005A062F" w:rsidP="00FF6805">
      <w:pPr>
        <w:tabs>
          <w:tab w:val="left" w:pos="-1440"/>
          <w:tab w:val="left" w:pos="-720"/>
          <w:tab w:val="left" w:pos="0"/>
          <w:tab w:val="left" w:pos="720"/>
          <w:tab w:val="left" w:pos="1080"/>
        </w:tabs>
        <w:ind w:firstLine="720"/>
        <w:jc w:val="both"/>
        <w:rPr>
          <w:rFonts w:ascii="Arial" w:hAnsi="Arial" w:cs="Arial"/>
        </w:rPr>
      </w:pPr>
      <w:proofErr w:type="gramStart"/>
      <w:r w:rsidRPr="00BA5121">
        <w:rPr>
          <w:rFonts w:ascii="Arial" w:hAnsi="Arial" w:cs="Arial"/>
        </w:rPr>
        <w:t>WHEREAS,</w:t>
      </w:r>
      <w:proofErr w:type="gramEnd"/>
      <w:r w:rsidRPr="00BA5121">
        <w:rPr>
          <w:rFonts w:ascii="Arial" w:hAnsi="Arial" w:cs="Arial"/>
        </w:rPr>
        <w:t xml:space="preserve"> </w:t>
      </w:r>
      <w:r w:rsidR="0011424C" w:rsidRPr="00BA5121">
        <w:rPr>
          <w:rFonts w:ascii="Arial" w:hAnsi="Arial" w:cs="Arial"/>
        </w:rPr>
        <w:t xml:space="preserve">the County is setting forth salary and certain terms and conditions of employment for the </w:t>
      </w:r>
      <w:r w:rsidR="002F4623" w:rsidRPr="00BA5121">
        <w:rPr>
          <w:rFonts w:ascii="Arial" w:hAnsi="Arial" w:cs="Arial"/>
        </w:rPr>
        <w:t>Elected</w:t>
      </w:r>
      <w:r w:rsidR="0011424C" w:rsidRPr="00BA5121">
        <w:rPr>
          <w:rFonts w:ascii="Arial" w:hAnsi="Arial" w:cs="Arial"/>
        </w:rPr>
        <w:t xml:space="preserve"> Department Head classifications.</w:t>
      </w:r>
    </w:p>
    <w:p w14:paraId="79D42B18" w14:textId="77777777" w:rsidR="0011424C" w:rsidRPr="00BA5121" w:rsidRDefault="0011424C" w:rsidP="00FF6805">
      <w:pPr>
        <w:tabs>
          <w:tab w:val="left" w:pos="-1440"/>
          <w:tab w:val="left" w:pos="-720"/>
          <w:tab w:val="left" w:pos="0"/>
          <w:tab w:val="left" w:pos="720"/>
          <w:tab w:val="left" w:pos="1080"/>
        </w:tabs>
        <w:jc w:val="both"/>
        <w:rPr>
          <w:rFonts w:ascii="Arial" w:hAnsi="Arial" w:cs="Arial"/>
        </w:rPr>
      </w:pPr>
    </w:p>
    <w:p w14:paraId="5B863A3E" w14:textId="77777777" w:rsidR="0011424C" w:rsidRPr="00BA5121" w:rsidRDefault="0011424C" w:rsidP="00FF6805">
      <w:pPr>
        <w:tabs>
          <w:tab w:val="left" w:pos="-1440"/>
          <w:tab w:val="left" w:pos="-720"/>
          <w:tab w:val="left" w:pos="0"/>
          <w:tab w:val="left" w:pos="720"/>
          <w:tab w:val="left" w:pos="1080"/>
        </w:tabs>
        <w:ind w:firstLine="720"/>
        <w:jc w:val="both"/>
        <w:rPr>
          <w:rFonts w:ascii="Arial" w:hAnsi="Arial" w:cs="Arial"/>
        </w:rPr>
      </w:pPr>
      <w:r w:rsidRPr="00BA5121">
        <w:rPr>
          <w:rFonts w:ascii="Arial" w:hAnsi="Arial" w:cs="Arial"/>
        </w:rPr>
        <w:t>NOW, THEREFORE, BE IT RESOLVED:</w:t>
      </w:r>
    </w:p>
    <w:p w14:paraId="4775468C" w14:textId="77777777" w:rsidR="0011424C" w:rsidRPr="00BA5121" w:rsidRDefault="0011424C" w:rsidP="00FF6805">
      <w:pPr>
        <w:tabs>
          <w:tab w:val="left" w:pos="-1440"/>
          <w:tab w:val="left" w:pos="-720"/>
          <w:tab w:val="left" w:pos="0"/>
          <w:tab w:val="left" w:pos="720"/>
          <w:tab w:val="left" w:pos="1080"/>
        </w:tabs>
        <w:ind w:firstLine="3600"/>
        <w:jc w:val="both"/>
        <w:rPr>
          <w:rFonts w:ascii="Arial" w:hAnsi="Arial" w:cs="Arial"/>
        </w:rPr>
      </w:pPr>
    </w:p>
    <w:p w14:paraId="79204385" w14:textId="0C83153F" w:rsidR="0039131C" w:rsidRPr="00BA5121" w:rsidRDefault="0011424C" w:rsidP="00FF6805">
      <w:pPr>
        <w:pStyle w:val="ListParagraph"/>
        <w:numPr>
          <w:ilvl w:val="0"/>
          <w:numId w:val="7"/>
        </w:numPr>
        <w:tabs>
          <w:tab w:val="left" w:pos="-1440"/>
          <w:tab w:val="left" w:pos="-720"/>
          <w:tab w:val="left" w:pos="0"/>
          <w:tab w:val="left" w:pos="720"/>
          <w:tab w:val="left" w:pos="1080"/>
        </w:tabs>
        <w:jc w:val="both"/>
        <w:rPr>
          <w:rFonts w:cs="Arial"/>
        </w:rPr>
      </w:pPr>
      <w:r w:rsidRPr="00BA5121">
        <w:rPr>
          <w:rFonts w:cs="Arial"/>
        </w:rPr>
        <w:t>C</w:t>
      </w:r>
      <w:r w:rsidR="00FD31B1">
        <w:rPr>
          <w:rFonts w:cs="Arial"/>
        </w:rPr>
        <w:t>ompensation</w:t>
      </w:r>
    </w:p>
    <w:p w14:paraId="65CB3D46" w14:textId="77777777" w:rsidR="00496ADA" w:rsidRPr="00BA5121" w:rsidRDefault="00496ADA" w:rsidP="00496ADA">
      <w:pPr>
        <w:pStyle w:val="ListParagraph"/>
        <w:tabs>
          <w:tab w:val="left" w:pos="-1440"/>
          <w:tab w:val="left" w:pos="-720"/>
          <w:tab w:val="left" w:pos="0"/>
          <w:tab w:val="left" w:pos="720"/>
          <w:tab w:val="left" w:pos="1080"/>
        </w:tabs>
        <w:jc w:val="both"/>
        <w:rPr>
          <w:rFonts w:cs="Arial"/>
        </w:rPr>
      </w:pPr>
    </w:p>
    <w:p w14:paraId="133A03AC" w14:textId="69771E19" w:rsidR="009C0938" w:rsidRDefault="009C0938" w:rsidP="00F224C1">
      <w:pPr>
        <w:pStyle w:val="ListParagraph"/>
        <w:numPr>
          <w:ilvl w:val="1"/>
          <w:numId w:val="7"/>
        </w:numPr>
        <w:tabs>
          <w:tab w:val="left" w:pos="-1440"/>
          <w:tab w:val="left" w:pos="-720"/>
          <w:tab w:val="left" w:pos="0"/>
          <w:tab w:val="left" w:pos="720"/>
        </w:tabs>
        <w:jc w:val="both"/>
        <w:rPr>
          <w:rFonts w:cs="Arial"/>
          <w:bCs/>
          <w:szCs w:val="24"/>
        </w:rPr>
      </w:pPr>
      <w:r w:rsidRPr="0000484D">
        <w:rPr>
          <w:rFonts w:cs="Arial"/>
          <w:bCs/>
          <w:szCs w:val="24"/>
        </w:rPr>
        <w:t xml:space="preserve">Effective </w:t>
      </w:r>
      <w:r>
        <w:rPr>
          <w:rFonts w:cs="Arial"/>
          <w:bCs/>
          <w:szCs w:val="24"/>
        </w:rPr>
        <w:t>December</w:t>
      </w:r>
      <w:r w:rsidRPr="0000484D">
        <w:rPr>
          <w:rFonts w:cs="Arial"/>
          <w:bCs/>
          <w:szCs w:val="24"/>
        </w:rPr>
        <w:t xml:space="preserve"> </w:t>
      </w:r>
      <w:r>
        <w:rPr>
          <w:rFonts w:cs="Arial"/>
          <w:bCs/>
          <w:szCs w:val="24"/>
        </w:rPr>
        <w:t>24</w:t>
      </w:r>
      <w:r w:rsidRPr="0000484D">
        <w:rPr>
          <w:rFonts w:cs="Arial"/>
          <w:bCs/>
          <w:szCs w:val="24"/>
        </w:rPr>
        <w:t xml:space="preserve">, 2023, all classifications </w:t>
      </w:r>
      <w:r>
        <w:rPr>
          <w:rFonts w:cs="Arial"/>
          <w:bCs/>
          <w:szCs w:val="24"/>
        </w:rPr>
        <w:t>will</w:t>
      </w:r>
      <w:r w:rsidRPr="0000484D">
        <w:rPr>
          <w:rFonts w:cs="Arial"/>
          <w:bCs/>
          <w:szCs w:val="24"/>
        </w:rPr>
        <w:t xml:space="preserve"> receive a salary increase of three percent (3.0%).</w:t>
      </w:r>
      <w:r w:rsidR="009E0C6D">
        <w:rPr>
          <w:rFonts w:cs="Arial"/>
          <w:bCs/>
          <w:szCs w:val="24"/>
        </w:rPr>
        <w:t xml:space="preserve"> See Attachment A.</w:t>
      </w:r>
    </w:p>
    <w:p w14:paraId="33ABA5B7" w14:textId="77777777" w:rsidR="009C0938" w:rsidRPr="00CD3ED3" w:rsidRDefault="009C0938" w:rsidP="00720995">
      <w:pPr>
        <w:pStyle w:val="ListParagraph"/>
        <w:tabs>
          <w:tab w:val="left" w:pos="1350"/>
        </w:tabs>
        <w:ind w:left="1350" w:hanging="360"/>
        <w:rPr>
          <w:rFonts w:cs="Arial"/>
          <w:bCs/>
          <w:szCs w:val="24"/>
        </w:rPr>
      </w:pPr>
    </w:p>
    <w:p w14:paraId="5B013B37" w14:textId="34A247B4" w:rsidR="009C0938" w:rsidRDefault="009C0938" w:rsidP="00720995">
      <w:pPr>
        <w:pStyle w:val="ListParagraph"/>
        <w:numPr>
          <w:ilvl w:val="1"/>
          <w:numId w:val="7"/>
        </w:numPr>
        <w:tabs>
          <w:tab w:val="left" w:pos="-1440"/>
          <w:tab w:val="left" w:pos="-720"/>
          <w:tab w:val="left" w:pos="0"/>
          <w:tab w:val="left" w:pos="720"/>
          <w:tab w:val="left" w:pos="1080"/>
          <w:tab w:val="left" w:pos="1350"/>
        </w:tabs>
        <w:jc w:val="both"/>
        <w:rPr>
          <w:rFonts w:cs="Arial"/>
          <w:bCs/>
          <w:szCs w:val="24"/>
        </w:rPr>
      </w:pPr>
      <w:r w:rsidRPr="0000484D">
        <w:rPr>
          <w:rFonts w:cs="Arial"/>
          <w:bCs/>
          <w:szCs w:val="24"/>
        </w:rPr>
        <w:t xml:space="preserve">Effective </w:t>
      </w:r>
      <w:r>
        <w:rPr>
          <w:rFonts w:cs="Arial"/>
          <w:bCs/>
          <w:szCs w:val="24"/>
        </w:rPr>
        <w:t>December</w:t>
      </w:r>
      <w:r w:rsidRPr="0000484D">
        <w:rPr>
          <w:rFonts w:cs="Arial"/>
          <w:bCs/>
          <w:szCs w:val="24"/>
        </w:rPr>
        <w:t xml:space="preserve"> </w:t>
      </w:r>
      <w:r w:rsidRPr="0028496F">
        <w:rPr>
          <w:rFonts w:cs="Arial"/>
          <w:bCs/>
          <w:szCs w:val="24"/>
        </w:rPr>
        <w:t>2</w:t>
      </w:r>
      <w:r>
        <w:rPr>
          <w:rFonts w:cs="Arial"/>
          <w:bCs/>
          <w:szCs w:val="24"/>
        </w:rPr>
        <w:t>2</w:t>
      </w:r>
      <w:r w:rsidRPr="0028496F">
        <w:rPr>
          <w:rFonts w:cs="Arial"/>
          <w:bCs/>
          <w:szCs w:val="24"/>
        </w:rPr>
        <w:t>,</w:t>
      </w:r>
      <w:r w:rsidRPr="0000484D">
        <w:rPr>
          <w:rFonts w:cs="Arial"/>
          <w:bCs/>
          <w:szCs w:val="24"/>
        </w:rPr>
        <w:t xml:space="preserve"> 202</w:t>
      </w:r>
      <w:r>
        <w:rPr>
          <w:rFonts w:cs="Arial"/>
          <w:bCs/>
          <w:szCs w:val="24"/>
        </w:rPr>
        <w:t>4</w:t>
      </w:r>
      <w:r w:rsidRPr="0000484D">
        <w:rPr>
          <w:rFonts w:cs="Arial"/>
          <w:bCs/>
          <w:szCs w:val="24"/>
        </w:rPr>
        <w:t xml:space="preserve">, all classifications </w:t>
      </w:r>
      <w:r>
        <w:rPr>
          <w:rFonts w:cs="Arial"/>
          <w:bCs/>
          <w:szCs w:val="24"/>
        </w:rPr>
        <w:t>will</w:t>
      </w:r>
      <w:r w:rsidRPr="0000484D">
        <w:rPr>
          <w:rFonts w:cs="Arial"/>
          <w:bCs/>
          <w:szCs w:val="24"/>
        </w:rPr>
        <w:t xml:space="preserve"> receive a salary increase of three percent (3.0%).</w:t>
      </w:r>
      <w:r w:rsidR="009E0C6D">
        <w:rPr>
          <w:rFonts w:cs="Arial"/>
          <w:bCs/>
          <w:szCs w:val="24"/>
        </w:rPr>
        <w:t xml:space="preserve"> See Attachment </w:t>
      </w:r>
      <w:r w:rsidR="00522CAB">
        <w:rPr>
          <w:rFonts w:cs="Arial"/>
          <w:bCs/>
          <w:szCs w:val="24"/>
        </w:rPr>
        <w:t>A</w:t>
      </w:r>
      <w:r w:rsidR="009E0C6D">
        <w:rPr>
          <w:rFonts w:cs="Arial"/>
          <w:bCs/>
          <w:szCs w:val="24"/>
        </w:rPr>
        <w:t>.</w:t>
      </w:r>
    </w:p>
    <w:p w14:paraId="59498FBC" w14:textId="77777777" w:rsidR="009C0938" w:rsidRPr="00CD3ED3" w:rsidRDefault="009C0938" w:rsidP="00720995">
      <w:pPr>
        <w:tabs>
          <w:tab w:val="left" w:pos="-1440"/>
          <w:tab w:val="left" w:pos="-720"/>
          <w:tab w:val="left" w:pos="0"/>
          <w:tab w:val="left" w:pos="720"/>
          <w:tab w:val="left" w:pos="1080"/>
          <w:tab w:val="left" w:pos="1350"/>
        </w:tabs>
        <w:ind w:left="1350" w:hanging="360"/>
        <w:jc w:val="both"/>
        <w:rPr>
          <w:rFonts w:cs="Arial"/>
          <w:bCs/>
        </w:rPr>
      </w:pPr>
    </w:p>
    <w:p w14:paraId="761C0891" w14:textId="7C6F1235" w:rsidR="009C0938" w:rsidRDefault="009C0938" w:rsidP="00720995">
      <w:pPr>
        <w:pStyle w:val="ListParagraph"/>
        <w:numPr>
          <w:ilvl w:val="1"/>
          <w:numId w:val="7"/>
        </w:numPr>
        <w:tabs>
          <w:tab w:val="left" w:pos="-1440"/>
          <w:tab w:val="left" w:pos="-720"/>
          <w:tab w:val="left" w:pos="0"/>
          <w:tab w:val="left" w:pos="720"/>
          <w:tab w:val="left" w:pos="1080"/>
          <w:tab w:val="left" w:pos="1350"/>
        </w:tabs>
        <w:jc w:val="both"/>
        <w:rPr>
          <w:rFonts w:cs="Arial"/>
          <w:bCs/>
          <w:szCs w:val="24"/>
        </w:rPr>
      </w:pPr>
      <w:r w:rsidRPr="0000484D">
        <w:rPr>
          <w:rFonts w:cs="Arial"/>
          <w:bCs/>
          <w:szCs w:val="24"/>
        </w:rPr>
        <w:t xml:space="preserve">Effective </w:t>
      </w:r>
      <w:r>
        <w:rPr>
          <w:rFonts w:cs="Arial"/>
          <w:bCs/>
          <w:szCs w:val="24"/>
        </w:rPr>
        <w:t>December</w:t>
      </w:r>
      <w:r w:rsidRPr="0000484D">
        <w:rPr>
          <w:rFonts w:cs="Arial"/>
          <w:bCs/>
          <w:szCs w:val="24"/>
        </w:rPr>
        <w:t xml:space="preserve"> </w:t>
      </w:r>
      <w:r>
        <w:rPr>
          <w:rFonts w:cs="Arial"/>
          <w:bCs/>
          <w:szCs w:val="24"/>
        </w:rPr>
        <w:t>21</w:t>
      </w:r>
      <w:r w:rsidRPr="0000484D">
        <w:rPr>
          <w:rFonts w:cs="Arial"/>
          <w:bCs/>
          <w:szCs w:val="24"/>
        </w:rPr>
        <w:t>, 202</w:t>
      </w:r>
      <w:r>
        <w:rPr>
          <w:rFonts w:cs="Arial"/>
          <w:bCs/>
          <w:szCs w:val="24"/>
        </w:rPr>
        <w:t>5</w:t>
      </w:r>
      <w:r w:rsidRPr="0000484D">
        <w:rPr>
          <w:rFonts w:cs="Arial"/>
          <w:bCs/>
          <w:szCs w:val="24"/>
        </w:rPr>
        <w:t xml:space="preserve">, all classifications </w:t>
      </w:r>
      <w:r>
        <w:rPr>
          <w:rFonts w:cs="Arial"/>
          <w:bCs/>
          <w:szCs w:val="24"/>
        </w:rPr>
        <w:t>will</w:t>
      </w:r>
      <w:r w:rsidRPr="0000484D">
        <w:rPr>
          <w:rFonts w:cs="Arial"/>
          <w:bCs/>
          <w:szCs w:val="24"/>
        </w:rPr>
        <w:t xml:space="preserve"> receive a salary increase of three percent (3.0%).</w:t>
      </w:r>
      <w:r w:rsidR="009E0C6D">
        <w:rPr>
          <w:rFonts w:cs="Arial"/>
          <w:bCs/>
          <w:szCs w:val="24"/>
        </w:rPr>
        <w:t xml:space="preserve"> See Attachment </w:t>
      </w:r>
      <w:r w:rsidR="00522CAB">
        <w:rPr>
          <w:rFonts w:cs="Arial"/>
          <w:bCs/>
          <w:szCs w:val="24"/>
        </w:rPr>
        <w:t>A</w:t>
      </w:r>
      <w:r w:rsidR="009E0C6D">
        <w:rPr>
          <w:rFonts w:cs="Arial"/>
          <w:bCs/>
          <w:szCs w:val="24"/>
        </w:rPr>
        <w:t>.</w:t>
      </w:r>
    </w:p>
    <w:p w14:paraId="2F57F0C4" w14:textId="77777777" w:rsidR="00720995" w:rsidRPr="00720995" w:rsidRDefault="00720995" w:rsidP="00720995">
      <w:pPr>
        <w:pStyle w:val="ListParagraph"/>
        <w:rPr>
          <w:rFonts w:cs="Arial"/>
          <w:bCs/>
          <w:szCs w:val="24"/>
        </w:rPr>
      </w:pPr>
    </w:p>
    <w:p w14:paraId="0670C591" w14:textId="5FB5CDEB" w:rsidR="00720995" w:rsidRDefault="00FD31B1" w:rsidP="00720995">
      <w:pPr>
        <w:pStyle w:val="ListParagraph"/>
        <w:numPr>
          <w:ilvl w:val="0"/>
          <w:numId w:val="7"/>
        </w:numPr>
        <w:tabs>
          <w:tab w:val="left" w:pos="-1440"/>
          <w:tab w:val="left" w:pos="-720"/>
          <w:tab w:val="left" w:pos="0"/>
          <w:tab w:val="left" w:pos="720"/>
          <w:tab w:val="left" w:pos="1080"/>
        </w:tabs>
        <w:jc w:val="both"/>
        <w:rPr>
          <w:rFonts w:cs="Arial"/>
          <w:bCs/>
          <w:szCs w:val="24"/>
        </w:rPr>
      </w:pPr>
      <w:r>
        <w:rPr>
          <w:rFonts w:cs="Arial"/>
          <w:bCs/>
          <w:szCs w:val="24"/>
        </w:rPr>
        <w:t>Benchmark Classifications</w:t>
      </w:r>
    </w:p>
    <w:p w14:paraId="68465020" w14:textId="77777777" w:rsidR="00720995" w:rsidRDefault="00720995" w:rsidP="00720995">
      <w:pPr>
        <w:pStyle w:val="ListParagraph"/>
        <w:tabs>
          <w:tab w:val="left" w:pos="-1440"/>
          <w:tab w:val="left" w:pos="-720"/>
          <w:tab w:val="left" w:pos="0"/>
          <w:tab w:val="left" w:pos="720"/>
          <w:tab w:val="left" w:pos="1080"/>
        </w:tabs>
        <w:jc w:val="both"/>
        <w:rPr>
          <w:rFonts w:cs="Arial"/>
          <w:bCs/>
          <w:szCs w:val="24"/>
        </w:rPr>
      </w:pPr>
    </w:p>
    <w:p w14:paraId="6C7CC186" w14:textId="34228A4B" w:rsidR="00720995" w:rsidRDefault="00720995" w:rsidP="00077457">
      <w:pPr>
        <w:pStyle w:val="ListParagraph"/>
        <w:ind w:left="1350"/>
        <w:jc w:val="both"/>
      </w:pPr>
      <w:r w:rsidRPr="000D57D8">
        <w:t>Elected Department Head classifications are benchmarked</w:t>
      </w:r>
      <w:r w:rsidR="00B02A49" w:rsidRPr="000D57D8">
        <w:t xml:space="preserve"> at least</w:t>
      </w:r>
      <w:r w:rsidRPr="000D57D8">
        <w:t xml:space="preserve"> fifteen </w:t>
      </w:r>
      <w:r w:rsidR="00764F0D" w:rsidRPr="000D57D8">
        <w:t>percent (15%)</w:t>
      </w:r>
      <w:r w:rsidRPr="000D57D8">
        <w:t xml:space="preserve"> above</w:t>
      </w:r>
      <w:r w:rsidR="000D57D8">
        <w:t xml:space="preserve"> the top step of</w:t>
      </w:r>
      <w:r w:rsidRPr="000D57D8">
        <w:t xml:space="preserve"> their immediate subordinate Assistant or</w:t>
      </w:r>
      <w:r>
        <w:t xml:space="preserve"> Deputy classification. </w:t>
      </w:r>
    </w:p>
    <w:p w14:paraId="199058E5" w14:textId="77777777" w:rsidR="0011424C" w:rsidRPr="00BA5121" w:rsidRDefault="0011424C" w:rsidP="00FF6805">
      <w:pPr>
        <w:tabs>
          <w:tab w:val="left" w:pos="-1440"/>
          <w:tab w:val="left" w:pos="-720"/>
          <w:tab w:val="left" w:pos="0"/>
          <w:tab w:val="left" w:pos="720"/>
          <w:tab w:val="left" w:pos="1080"/>
        </w:tabs>
        <w:jc w:val="both"/>
        <w:rPr>
          <w:rFonts w:ascii="Arial" w:hAnsi="Arial" w:cs="Arial"/>
        </w:rPr>
      </w:pPr>
    </w:p>
    <w:p w14:paraId="51AF14CB" w14:textId="1EE5FBFD" w:rsidR="0039131C" w:rsidRPr="00BA5121" w:rsidRDefault="0011424C" w:rsidP="00FF6805">
      <w:pPr>
        <w:pStyle w:val="ListParagraph"/>
        <w:numPr>
          <w:ilvl w:val="0"/>
          <w:numId w:val="7"/>
        </w:numPr>
        <w:tabs>
          <w:tab w:val="left" w:pos="-1440"/>
          <w:tab w:val="left" w:pos="-720"/>
          <w:tab w:val="left" w:pos="0"/>
          <w:tab w:val="left" w:pos="720"/>
          <w:tab w:val="left" w:pos="1080"/>
        </w:tabs>
        <w:jc w:val="both"/>
        <w:rPr>
          <w:rFonts w:cs="Arial"/>
        </w:rPr>
      </w:pPr>
      <w:r w:rsidRPr="00BA5121">
        <w:rPr>
          <w:rFonts w:cs="Arial"/>
        </w:rPr>
        <w:t>I</w:t>
      </w:r>
      <w:r w:rsidR="00FD31B1">
        <w:rPr>
          <w:rFonts w:cs="Arial"/>
        </w:rPr>
        <w:t>nsurance</w:t>
      </w:r>
    </w:p>
    <w:p w14:paraId="44BD9426" w14:textId="77777777" w:rsidR="00DD534D" w:rsidRPr="00BA5121" w:rsidRDefault="00DD534D" w:rsidP="00DD534D">
      <w:pPr>
        <w:pStyle w:val="ListParagraph"/>
        <w:tabs>
          <w:tab w:val="left" w:pos="-1440"/>
          <w:tab w:val="left" w:pos="-720"/>
          <w:tab w:val="left" w:pos="0"/>
          <w:tab w:val="left" w:pos="720"/>
          <w:tab w:val="left" w:pos="1080"/>
        </w:tabs>
        <w:jc w:val="both"/>
        <w:rPr>
          <w:rFonts w:cs="Arial"/>
        </w:rPr>
      </w:pPr>
    </w:p>
    <w:p w14:paraId="37E95EEE" w14:textId="77777777" w:rsidR="00E11F64" w:rsidRDefault="0011424C" w:rsidP="00E11F64">
      <w:pPr>
        <w:pStyle w:val="ListParagraph"/>
        <w:numPr>
          <w:ilvl w:val="1"/>
          <w:numId w:val="7"/>
        </w:numPr>
        <w:tabs>
          <w:tab w:val="left" w:pos="-1440"/>
          <w:tab w:val="left" w:pos="-720"/>
          <w:tab w:val="left" w:pos="0"/>
          <w:tab w:val="left" w:pos="720"/>
          <w:tab w:val="left" w:pos="1080"/>
        </w:tabs>
        <w:jc w:val="both"/>
        <w:rPr>
          <w:rFonts w:cs="Arial"/>
        </w:rPr>
      </w:pPr>
      <w:r w:rsidRPr="00BA5121">
        <w:rPr>
          <w:rFonts w:cs="Arial"/>
        </w:rPr>
        <w:t xml:space="preserve">Health </w:t>
      </w:r>
      <w:r w:rsidR="00904E58" w:rsidRPr="00BA5121">
        <w:rPr>
          <w:rFonts w:cs="Arial"/>
        </w:rPr>
        <w:t xml:space="preserve">and Dental </w:t>
      </w:r>
      <w:r w:rsidRPr="00BA5121">
        <w:rPr>
          <w:rFonts w:cs="Arial"/>
        </w:rPr>
        <w:t>Insurance</w:t>
      </w:r>
    </w:p>
    <w:p w14:paraId="0EEBA43C" w14:textId="77777777" w:rsidR="00E11F64" w:rsidRDefault="00E11F64" w:rsidP="00E11F64">
      <w:pPr>
        <w:pStyle w:val="ListParagraph"/>
        <w:tabs>
          <w:tab w:val="left" w:pos="-1440"/>
          <w:tab w:val="left" w:pos="-720"/>
          <w:tab w:val="left" w:pos="0"/>
          <w:tab w:val="left" w:pos="720"/>
          <w:tab w:val="left" w:pos="1080"/>
        </w:tabs>
        <w:ind w:left="1350"/>
        <w:jc w:val="both"/>
        <w:rPr>
          <w:rFonts w:cs="Arial"/>
        </w:rPr>
      </w:pPr>
    </w:p>
    <w:p w14:paraId="01084820" w14:textId="3650435A" w:rsidR="002D648D" w:rsidRPr="00E11F64" w:rsidRDefault="00FE7B4E" w:rsidP="00E11F64">
      <w:pPr>
        <w:pStyle w:val="ListParagraph"/>
        <w:numPr>
          <w:ilvl w:val="2"/>
          <w:numId w:val="7"/>
        </w:numPr>
        <w:tabs>
          <w:tab w:val="left" w:pos="-1440"/>
          <w:tab w:val="left" w:pos="-720"/>
          <w:tab w:val="left" w:pos="0"/>
          <w:tab w:val="left" w:pos="720"/>
          <w:tab w:val="left" w:pos="1080"/>
        </w:tabs>
        <w:jc w:val="both"/>
        <w:rPr>
          <w:rFonts w:cs="Arial"/>
        </w:rPr>
      </w:pPr>
      <w:r w:rsidRPr="00E11F64">
        <w:rPr>
          <w:rFonts w:cs="Arial"/>
        </w:rPr>
        <w:t>T</w:t>
      </w:r>
      <w:r w:rsidR="00994388" w:rsidRPr="00E11F64">
        <w:rPr>
          <w:rFonts w:cs="Arial"/>
        </w:rPr>
        <w:t xml:space="preserve">he County </w:t>
      </w:r>
      <w:r w:rsidR="002D648D" w:rsidRPr="00E11F64">
        <w:rPr>
          <w:rFonts w:cs="Arial"/>
        </w:rPr>
        <w:t>contracts for employee</w:t>
      </w:r>
      <w:r w:rsidR="00D86C45" w:rsidRPr="00E11F64">
        <w:rPr>
          <w:rFonts w:cs="Arial"/>
        </w:rPr>
        <w:t>s</w:t>
      </w:r>
      <w:r w:rsidR="002D648D" w:rsidRPr="00E11F64">
        <w:rPr>
          <w:rFonts w:cs="Arial"/>
        </w:rPr>
        <w:t xml:space="preserve">, </w:t>
      </w:r>
      <w:r w:rsidR="00D86C45" w:rsidRPr="00E11F64">
        <w:rPr>
          <w:rFonts w:cs="Arial"/>
        </w:rPr>
        <w:t xml:space="preserve">and </w:t>
      </w:r>
      <w:r w:rsidR="002D648D" w:rsidRPr="00E11F64">
        <w:rPr>
          <w:rFonts w:cs="Arial"/>
        </w:rPr>
        <w:t>retiree</w:t>
      </w:r>
      <w:r w:rsidR="00D86C45" w:rsidRPr="00E11F64">
        <w:rPr>
          <w:rFonts w:cs="Arial"/>
        </w:rPr>
        <w:t xml:space="preserve"> </w:t>
      </w:r>
      <w:r w:rsidR="002D648D" w:rsidRPr="00E11F64">
        <w:rPr>
          <w:rFonts w:cs="Arial"/>
        </w:rPr>
        <w:t>medical insurance benefit plans through the CalPERS Public Employees Medical and Hospital Care Program.</w:t>
      </w:r>
    </w:p>
    <w:p w14:paraId="35C39B30" w14:textId="77777777" w:rsidR="002D648D" w:rsidRPr="00BA5121" w:rsidRDefault="002D648D" w:rsidP="002D648D">
      <w:pPr>
        <w:tabs>
          <w:tab w:val="left" w:pos="-1440"/>
          <w:tab w:val="left" w:pos="-720"/>
          <w:tab w:val="left" w:pos="0"/>
          <w:tab w:val="left" w:pos="720"/>
          <w:tab w:val="left" w:pos="1080"/>
        </w:tabs>
        <w:ind w:left="1350"/>
        <w:jc w:val="both"/>
        <w:rPr>
          <w:rFonts w:ascii="Arial" w:hAnsi="Arial" w:cs="Arial"/>
          <w:szCs w:val="20"/>
        </w:rPr>
      </w:pPr>
    </w:p>
    <w:p w14:paraId="2C2556AF" w14:textId="77777777" w:rsidR="000B6BFD" w:rsidRDefault="00A44570" w:rsidP="000B6BFD">
      <w:pPr>
        <w:tabs>
          <w:tab w:val="left" w:pos="-1440"/>
          <w:tab w:val="left" w:pos="-720"/>
          <w:tab w:val="left" w:pos="720"/>
          <w:tab w:val="left" w:pos="1080"/>
        </w:tabs>
        <w:ind w:left="1080"/>
        <w:jc w:val="both"/>
        <w:rPr>
          <w:rFonts w:ascii="Arial" w:hAnsi="Arial" w:cs="Arial"/>
          <w:szCs w:val="20"/>
        </w:rPr>
      </w:pPr>
      <w:r>
        <w:rPr>
          <w:rFonts w:ascii="Arial" w:hAnsi="Arial" w:cs="Arial"/>
          <w:szCs w:val="20"/>
        </w:rPr>
        <w:t>Effective September 1, 2022</w:t>
      </w:r>
      <w:r w:rsidR="000B6BFD">
        <w:rPr>
          <w:rFonts w:ascii="Arial" w:hAnsi="Arial" w:cs="Arial"/>
          <w:szCs w:val="20"/>
        </w:rPr>
        <w:t xml:space="preserve">, </w:t>
      </w:r>
      <w:r w:rsidR="000B6BFD" w:rsidRPr="00BA5121">
        <w:rPr>
          <w:rFonts w:ascii="Arial" w:hAnsi="Arial" w:cs="Arial"/>
          <w:szCs w:val="20"/>
        </w:rPr>
        <w:t>the County contributes up to the following amounts towards employee medical insurance cover</w:t>
      </w:r>
      <w:r w:rsidR="000B6BFD">
        <w:rPr>
          <w:rFonts w:ascii="Arial" w:hAnsi="Arial" w:cs="Arial"/>
          <w:szCs w:val="20"/>
        </w:rPr>
        <w:t>age and cafeteria plan benefits:</w:t>
      </w:r>
    </w:p>
    <w:p w14:paraId="6BF0C6AC" w14:textId="77777777" w:rsidR="00962EA7" w:rsidRDefault="00962EA7" w:rsidP="000B6BFD">
      <w:pPr>
        <w:tabs>
          <w:tab w:val="left" w:pos="-1440"/>
          <w:tab w:val="left" w:pos="-720"/>
          <w:tab w:val="left" w:pos="720"/>
          <w:tab w:val="left" w:pos="1080"/>
        </w:tabs>
        <w:ind w:left="1080"/>
        <w:jc w:val="both"/>
        <w:rPr>
          <w:rFonts w:ascii="Arial" w:hAnsi="Arial" w:cs="Arial"/>
          <w:szCs w:val="20"/>
        </w:rPr>
      </w:pPr>
    </w:p>
    <w:tbl>
      <w:tblPr>
        <w:tblStyle w:val="TableGrid"/>
        <w:tblW w:w="0" w:type="auto"/>
        <w:tblInd w:w="1075" w:type="dxa"/>
        <w:tblLook w:val="04A0" w:firstRow="1" w:lastRow="0" w:firstColumn="1" w:lastColumn="0" w:noHBand="0" w:noVBand="1"/>
      </w:tblPr>
      <w:tblGrid>
        <w:gridCol w:w="2610"/>
        <w:gridCol w:w="1890"/>
        <w:gridCol w:w="1800"/>
        <w:gridCol w:w="1440"/>
      </w:tblGrid>
      <w:tr w:rsidR="00474885" w:rsidRPr="00BA5121" w14:paraId="00EF7E75" w14:textId="77777777" w:rsidTr="00A15E75">
        <w:tc>
          <w:tcPr>
            <w:tcW w:w="2610" w:type="dxa"/>
          </w:tcPr>
          <w:p w14:paraId="254BCB15" w14:textId="77777777" w:rsidR="00474885" w:rsidRPr="00BA5121" w:rsidRDefault="00474885" w:rsidP="00A15E75">
            <w:pPr>
              <w:jc w:val="center"/>
              <w:rPr>
                <w:rFonts w:ascii="Arial" w:hAnsi="Arial" w:cs="Arial"/>
              </w:rPr>
            </w:pPr>
            <w:r w:rsidRPr="00BA5121">
              <w:rPr>
                <w:rFonts w:ascii="Arial" w:hAnsi="Arial" w:cs="Arial"/>
              </w:rPr>
              <w:t>Tier</w:t>
            </w:r>
          </w:p>
        </w:tc>
        <w:tc>
          <w:tcPr>
            <w:tcW w:w="1890" w:type="dxa"/>
          </w:tcPr>
          <w:p w14:paraId="67BAB686" w14:textId="77777777" w:rsidR="00474885" w:rsidRPr="00BA5121" w:rsidRDefault="00474885" w:rsidP="00A15E75">
            <w:pPr>
              <w:jc w:val="center"/>
              <w:rPr>
                <w:rFonts w:ascii="Arial" w:hAnsi="Arial" w:cs="Arial"/>
              </w:rPr>
            </w:pPr>
            <w:r w:rsidRPr="00BA5121">
              <w:rPr>
                <w:rFonts w:ascii="Arial" w:hAnsi="Arial" w:cs="Arial"/>
              </w:rPr>
              <w:t>Medical Benefit</w:t>
            </w:r>
          </w:p>
        </w:tc>
        <w:tc>
          <w:tcPr>
            <w:tcW w:w="1800" w:type="dxa"/>
          </w:tcPr>
          <w:p w14:paraId="00F920FA" w14:textId="77777777" w:rsidR="00474885" w:rsidRPr="00BA5121" w:rsidRDefault="00474885" w:rsidP="00A15E75">
            <w:pPr>
              <w:jc w:val="center"/>
              <w:rPr>
                <w:rFonts w:ascii="Arial" w:hAnsi="Arial" w:cs="Arial"/>
              </w:rPr>
            </w:pPr>
            <w:r w:rsidRPr="00BA5121">
              <w:rPr>
                <w:rFonts w:ascii="Arial" w:hAnsi="Arial" w:cs="Arial"/>
              </w:rPr>
              <w:t>Cafeteria Plan Benefit</w:t>
            </w:r>
          </w:p>
        </w:tc>
        <w:tc>
          <w:tcPr>
            <w:tcW w:w="1440" w:type="dxa"/>
          </w:tcPr>
          <w:p w14:paraId="7072D8AE" w14:textId="77777777" w:rsidR="00474885" w:rsidRPr="00BA5121" w:rsidRDefault="00474885" w:rsidP="00A15E75">
            <w:pPr>
              <w:jc w:val="center"/>
              <w:rPr>
                <w:rFonts w:ascii="Arial" w:hAnsi="Arial" w:cs="Arial"/>
              </w:rPr>
            </w:pPr>
            <w:r w:rsidRPr="00BA5121">
              <w:rPr>
                <w:rFonts w:ascii="Arial" w:hAnsi="Arial" w:cs="Arial"/>
              </w:rPr>
              <w:t>Total Benefit</w:t>
            </w:r>
          </w:p>
        </w:tc>
      </w:tr>
      <w:tr w:rsidR="00474885" w:rsidRPr="00BA5121" w14:paraId="3792C942" w14:textId="77777777" w:rsidTr="00A15E75">
        <w:tc>
          <w:tcPr>
            <w:tcW w:w="2610" w:type="dxa"/>
          </w:tcPr>
          <w:p w14:paraId="7ED2F517" w14:textId="77777777" w:rsidR="00474885" w:rsidRPr="00BA5121" w:rsidRDefault="00474885" w:rsidP="00A15E75">
            <w:pPr>
              <w:rPr>
                <w:rFonts w:ascii="Arial" w:hAnsi="Arial" w:cs="Arial"/>
              </w:rPr>
            </w:pPr>
            <w:r w:rsidRPr="00BA5121">
              <w:rPr>
                <w:rFonts w:ascii="Arial" w:hAnsi="Arial" w:cs="Arial"/>
              </w:rPr>
              <w:t>Employee only</w:t>
            </w:r>
          </w:p>
        </w:tc>
        <w:tc>
          <w:tcPr>
            <w:tcW w:w="1890" w:type="dxa"/>
          </w:tcPr>
          <w:p w14:paraId="7E116219" w14:textId="77777777" w:rsidR="00474885" w:rsidRPr="00BA5121" w:rsidRDefault="00474885" w:rsidP="00A15E75">
            <w:pPr>
              <w:jc w:val="center"/>
              <w:rPr>
                <w:rFonts w:ascii="Arial" w:hAnsi="Arial" w:cs="Arial"/>
              </w:rPr>
            </w:pPr>
            <w:r w:rsidRPr="00BA5121">
              <w:rPr>
                <w:rFonts w:ascii="Arial" w:hAnsi="Arial" w:cs="Arial"/>
              </w:rPr>
              <w:t>Note 1</w:t>
            </w:r>
          </w:p>
        </w:tc>
        <w:tc>
          <w:tcPr>
            <w:tcW w:w="1800" w:type="dxa"/>
          </w:tcPr>
          <w:p w14:paraId="7BED504A" w14:textId="77777777" w:rsidR="00474885" w:rsidRPr="00BA5121" w:rsidRDefault="00474885" w:rsidP="00A15E75">
            <w:pPr>
              <w:jc w:val="center"/>
              <w:rPr>
                <w:rFonts w:ascii="Arial" w:hAnsi="Arial" w:cs="Arial"/>
              </w:rPr>
            </w:pPr>
            <w:r w:rsidRPr="00BA5121">
              <w:rPr>
                <w:rFonts w:ascii="Arial" w:hAnsi="Arial" w:cs="Arial"/>
              </w:rPr>
              <w:t>Note 2</w:t>
            </w:r>
          </w:p>
        </w:tc>
        <w:tc>
          <w:tcPr>
            <w:tcW w:w="1440" w:type="dxa"/>
          </w:tcPr>
          <w:p w14:paraId="5A2E26C9" w14:textId="77777777" w:rsidR="00474885" w:rsidRPr="00BA5121" w:rsidRDefault="00474885" w:rsidP="00A15E75">
            <w:pPr>
              <w:jc w:val="center"/>
              <w:rPr>
                <w:rFonts w:ascii="Arial" w:hAnsi="Arial" w:cs="Arial"/>
              </w:rPr>
            </w:pPr>
            <w:r w:rsidRPr="00BA5121">
              <w:rPr>
                <w:rFonts w:ascii="Arial" w:hAnsi="Arial" w:cs="Arial"/>
              </w:rPr>
              <w:t>Note 3</w:t>
            </w:r>
          </w:p>
        </w:tc>
      </w:tr>
      <w:tr w:rsidR="00474885" w:rsidRPr="00BA5121" w14:paraId="2C97FBAF" w14:textId="77777777" w:rsidTr="00A15E75">
        <w:tc>
          <w:tcPr>
            <w:tcW w:w="2610" w:type="dxa"/>
          </w:tcPr>
          <w:p w14:paraId="153FB375" w14:textId="77777777" w:rsidR="00474885" w:rsidRPr="00BA5121" w:rsidRDefault="00474885" w:rsidP="00A15E75">
            <w:pPr>
              <w:rPr>
                <w:rFonts w:ascii="Arial" w:hAnsi="Arial" w:cs="Arial"/>
              </w:rPr>
            </w:pPr>
            <w:r w:rsidRPr="00BA5121">
              <w:rPr>
                <w:rFonts w:ascii="Arial" w:hAnsi="Arial" w:cs="Arial"/>
              </w:rPr>
              <w:t>Employee plus one</w:t>
            </w:r>
          </w:p>
        </w:tc>
        <w:tc>
          <w:tcPr>
            <w:tcW w:w="1890" w:type="dxa"/>
          </w:tcPr>
          <w:p w14:paraId="47D4581C" w14:textId="77777777" w:rsidR="00474885" w:rsidRPr="00BA5121" w:rsidRDefault="00474885" w:rsidP="00A15E75">
            <w:pPr>
              <w:jc w:val="center"/>
              <w:rPr>
                <w:rFonts w:ascii="Arial" w:hAnsi="Arial" w:cs="Arial"/>
              </w:rPr>
            </w:pPr>
            <w:r w:rsidRPr="00BA5121">
              <w:rPr>
                <w:rFonts w:ascii="Arial" w:hAnsi="Arial" w:cs="Arial"/>
              </w:rPr>
              <w:t>Note 1</w:t>
            </w:r>
          </w:p>
        </w:tc>
        <w:tc>
          <w:tcPr>
            <w:tcW w:w="1800" w:type="dxa"/>
          </w:tcPr>
          <w:p w14:paraId="38450463" w14:textId="77777777" w:rsidR="00474885" w:rsidRPr="00BA5121" w:rsidRDefault="00474885" w:rsidP="00A15E75">
            <w:pPr>
              <w:jc w:val="center"/>
              <w:rPr>
                <w:rFonts w:ascii="Arial" w:hAnsi="Arial" w:cs="Arial"/>
              </w:rPr>
            </w:pPr>
            <w:r w:rsidRPr="00BA5121">
              <w:rPr>
                <w:rFonts w:ascii="Arial" w:hAnsi="Arial" w:cs="Arial"/>
              </w:rPr>
              <w:t>Note 2</w:t>
            </w:r>
          </w:p>
        </w:tc>
        <w:tc>
          <w:tcPr>
            <w:tcW w:w="1440" w:type="dxa"/>
          </w:tcPr>
          <w:p w14:paraId="4AC6181D" w14:textId="77777777" w:rsidR="00474885" w:rsidRPr="00BA5121" w:rsidRDefault="00474885" w:rsidP="00A15E75">
            <w:pPr>
              <w:jc w:val="center"/>
              <w:rPr>
                <w:rFonts w:ascii="Arial" w:hAnsi="Arial" w:cs="Arial"/>
              </w:rPr>
            </w:pPr>
            <w:r w:rsidRPr="00BA5121">
              <w:rPr>
                <w:rFonts w:ascii="Arial" w:hAnsi="Arial" w:cs="Arial"/>
              </w:rPr>
              <w:t>Note 4</w:t>
            </w:r>
          </w:p>
        </w:tc>
      </w:tr>
      <w:tr w:rsidR="00474885" w:rsidRPr="00BA5121" w14:paraId="37A4CF45" w14:textId="77777777" w:rsidTr="00A15E75">
        <w:tc>
          <w:tcPr>
            <w:tcW w:w="2610" w:type="dxa"/>
          </w:tcPr>
          <w:p w14:paraId="5D9F38AC" w14:textId="77777777" w:rsidR="00474885" w:rsidRPr="00BA5121" w:rsidRDefault="00474885" w:rsidP="00A15E75">
            <w:pPr>
              <w:rPr>
                <w:rFonts w:ascii="Arial" w:hAnsi="Arial" w:cs="Arial"/>
              </w:rPr>
            </w:pPr>
            <w:r w:rsidRPr="00BA5121">
              <w:rPr>
                <w:rFonts w:ascii="Arial" w:hAnsi="Arial" w:cs="Arial"/>
              </w:rPr>
              <w:t>Employee plus family</w:t>
            </w:r>
          </w:p>
        </w:tc>
        <w:tc>
          <w:tcPr>
            <w:tcW w:w="1890" w:type="dxa"/>
          </w:tcPr>
          <w:p w14:paraId="404DFEFE" w14:textId="77777777" w:rsidR="00474885" w:rsidRPr="00BA5121" w:rsidRDefault="00474885" w:rsidP="00A15E75">
            <w:pPr>
              <w:jc w:val="center"/>
              <w:rPr>
                <w:rFonts w:ascii="Arial" w:hAnsi="Arial" w:cs="Arial"/>
              </w:rPr>
            </w:pPr>
            <w:r w:rsidRPr="00BA5121">
              <w:rPr>
                <w:rFonts w:ascii="Arial" w:hAnsi="Arial" w:cs="Arial"/>
              </w:rPr>
              <w:t>Note 1</w:t>
            </w:r>
          </w:p>
        </w:tc>
        <w:tc>
          <w:tcPr>
            <w:tcW w:w="1800" w:type="dxa"/>
          </w:tcPr>
          <w:p w14:paraId="0B3C2E51" w14:textId="77777777" w:rsidR="00474885" w:rsidRPr="00BA5121" w:rsidRDefault="00474885" w:rsidP="00A15E75">
            <w:pPr>
              <w:jc w:val="center"/>
              <w:rPr>
                <w:rFonts w:ascii="Arial" w:hAnsi="Arial" w:cs="Arial"/>
              </w:rPr>
            </w:pPr>
            <w:r w:rsidRPr="00BA5121">
              <w:rPr>
                <w:rFonts w:ascii="Arial" w:hAnsi="Arial" w:cs="Arial"/>
              </w:rPr>
              <w:t>Note 2</w:t>
            </w:r>
          </w:p>
        </w:tc>
        <w:tc>
          <w:tcPr>
            <w:tcW w:w="1440" w:type="dxa"/>
          </w:tcPr>
          <w:p w14:paraId="1EC99D50" w14:textId="77777777" w:rsidR="00474885" w:rsidRPr="00BA5121" w:rsidRDefault="00474885" w:rsidP="00A15E75">
            <w:pPr>
              <w:jc w:val="center"/>
              <w:rPr>
                <w:rFonts w:ascii="Arial" w:hAnsi="Arial" w:cs="Arial"/>
              </w:rPr>
            </w:pPr>
            <w:r w:rsidRPr="00BA5121">
              <w:rPr>
                <w:rFonts w:ascii="Arial" w:hAnsi="Arial" w:cs="Arial"/>
              </w:rPr>
              <w:t>Note 5</w:t>
            </w:r>
          </w:p>
        </w:tc>
      </w:tr>
    </w:tbl>
    <w:p w14:paraId="48B04F4D" w14:textId="77777777" w:rsidR="00474885" w:rsidRPr="00BA5121" w:rsidRDefault="00474885" w:rsidP="00474885">
      <w:pPr>
        <w:pStyle w:val="ListParagraph"/>
        <w:jc w:val="both"/>
        <w:rPr>
          <w:rFonts w:cs="Arial"/>
        </w:rPr>
      </w:pPr>
    </w:p>
    <w:p w14:paraId="2EDF1085" w14:textId="6A41BE89" w:rsidR="00474885" w:rsidRPr="00BA5121" w:rsidRDefault="00474885" w:rsidP="00F224C1">
      <w:pPr>
        <w:pStyle w:val="ListParagraph"/>
        <w:ind w:left="1080"/>
        <w:jc w:val="both"/>
        <w:rPr>
          <w:rFonts w:cs="Arial"/>
        </w:rPr>
      </w:pPr>
      <w:r w:rsidRPr="00BA5121">
        <w:rPr>
          <w:rFonts w:cs="Arial"/>
        </w:rPr>
        <w:lastRenderedPageBreak/>
        <w:t>Note 1: The Medical Benefit is equal to the Minimum Employer Contribution (MEC) established annually by CalPERS.</w:t>
      </w:r>
    </w:p>
    <w:p w14:paraId="3E898619" w14:textId="77777777" w:rsidR="00474885" w:rsidRPr="00BA5121" w:rsidRDefault="00474885" w:rsidP="00F224C1">
      <w:pPr>
        <w:pStyle w:val="ListParagraph"/>
        <w:ind w:left="1080"/>
        <w:rPr>
          <w:rFonts w:cs="Arial"/>
        </w:rPr>
      </w:pPr>
    </w:p>
    <w:p w14:paraId="3CEA475F" w14:textId="77777777" w:rsidR="00474885" w:rsidRPr="00BA5121" w:rsidRDefault="00474885" w:rsidP="00F224C1">
      <w:pPr>
        <w:pStyle w:val="ListParagraph"/>
        <w:ind w:left="1080"/>
        <w:jc w:val="both"/>
        <w:rPr>
          <w:rFonts w:cs="Arial"/>
        </w:rPr>
      </w:pPr>
      <w:r w:rsidRPr="00BA5121">
        <w:rPr>
          <w:rFonts w:cs="Arial"/>
        </w:rPr>
        <w:t>Note 2: Cafeteria Plan Benefit is equal to the difference between the Medical Benefit and the Total Benefit.</w:t>
      </w:r>
    </w:p>
    <w:p w14:paraId="02C0DCA2" w14:textId="77777777" w:rsidR="00474885" w:rsidRPr="00BA5121" w:rsidRDefault="00474885" w:rsidP="00F224C1">
      <w:pPr>
        <w:pStyle w:val="ListParagraph"/>
        <w:ind w:left="1080"/>
        <w:jc w:val="both"/>
        <w:rPr>
          <w:rFonts w:cs="Arial"/>
        </w:rPr>
      </w:pPr>
    </w:p>
    <w:p w14:paraId="3BDCF384" w14:textId="77777777" w:rsidR="00474885" w:rsidRPr="00BA5121" w:rsidRDefault="00474885" w:rsidP="00F224C1">
      <w:pPr>
        <w:pStyle w:val="ListParagraph"/>
        <w:ind w:left="1080"/>
        <w:jc w:val="both"/>
        <w:rPr>
          <w:rFonts w:cs="Arial"/>
        </w:rPr>
      </w:pPr>
      <w:r w:rsidRPr="00BA5121">
        <w:rPr>
          <w:rFonts w:cs="Arial"/>
        </w:rPr>
        <w:t>Note 3: The total benefit is equal to 9</w:t>
      </w:r>
      <w:r w:rsidR="002D648D" w:rsidRPr="00BA5121">
        <w:rPr>
          <w:rFonts w:cs="Arial"/>
        </w:rPr>
        <w:t>0</w:t>
      </w:r>
      <w:r w:rsidRPr="00BA5121">
        <w:rPr>
          <w:rFonts w:cs="Arial"/>
        </w:rPr>
        <w:t xml:space="preserve">% of the Region 1 CalPERS </w:t>
      </w:r>
      <w:r w:rsidR="002D648D" w:rsidRPr="00BA5121">
        <w:rPr>
          <w:rFonts w:cs="Arial"/>
        </w:rPr>
        <w:t>Platinum</w:t>
      </w:r>
      <w:r w:rsidRPr="00BA5121">
        <w:rPr>
          <w:rFonts w:cs="Arial"/>
        </w:rPr>
        <w:t xml:space="preserve"> health plan plus 95% of the dental premium.</w:t>
      </w:r>
    </w:p>
    <w:p w14:paraId="2676DF6E" w14:textId="77777777" w:rsidR="00474885" w:rsidRPr="00BA5121" w:rsidRDefault="00474885" w:rsidP="00F224C1">
      <w:pPr>
        <w:pStyle w:val="ListParagraph"/>
        <w:ind w:left="1080"/>
        <w:jc w:val="both"/>
        <w:rPr>
          <w:rFonts w:cs="Arial"/>
        </w:rPr>
      </w:pPr>
    </w:p>
    <w:p w14:paraId="39664C96" w14:textId="77777777" w:rsidR="00474885" w:rsidRPr="00BA5121" w:rsidRDefault="00474885" w:rsidP="00F224C1">
      <w:pPr>
        <w:pStyle w:val="ListParagraph"/>
        <w:ind w:left="1080"/>
        <w:jc w:val="both"/>
        <w:rPr>
          <w:rFonts w:cs="Arial"/>
        </w:rPr>
      </w:pPr>
      <w:r w:rsidRPr="00BA5121">
        <w:rPr>
          <w:rFonts w:cs="Arial"/>
        </w:rPr>
        <w:t>Note 4: The total benefit is equal to 9</w:t>
      </w:r>
      <w:r w:rsidR="002D648D" w:rsidRPr="00BA5121">
        <w:rPr>
          <w:rFonts w:cs="Arial"/>
        </w:rPr>
        <w:t>0</w:t>
      </w:r>
      <w:r w:rsidRPr="00BA5121">
        <w:rPr>
          <w:rFonts w:cs="Arial"/>
        </w:rPr>
        <w:t xml:space="preserve">% of the Region 1 CalPERS </w:t>
      </w:r>
      <w:r w:rsidR="002D648D" w:rsidRPr="00BA5121">
        <w:rPr>
          <w:rFonts w:cs="Arial"/>
        </w:rPr>
        <w:t>Platinum</w:t>
      </w:r>
      <w:r w:rsidRPr="00BA5121">
        <w:rPr>
          <w:rFonts w:cs="Arial"/>
        </w:rPr>
        <w:t xml:space="preserve"> health plan plus 95% of the dental premium.</w:t>
      </w:r>
    </w:p>
    <w:p w14:paraId="2494F73A" w14:textId="77777777" w:rsidR="00474885" w:rsidRPr="00BA5121" w:rsidRDefault="00474885" w:rsidP="00F224C1">
      <w:pPr>
        <w:pStyle w:val="ListParagraph"/>
        <w:ind w:left="1080"/>
        <w:jc w:val="both"/>
        <w:rPr>
          <w:rFonts w:cs="Arial"/>
        </w:rPr>
      </w:pPr>
    </w:p>
    <w:p w14:paraId="01DD32A8" w14:textId="77777777" w:rsidR="00474885" w:rsidRDefault="00474885" w:rsidP="00F224C1">
      <w:pPr>
        <w:pStyle w:val="ListParagraph"/>
        <w:ind w:left="1080"/>
        <w:jc w:val="both"/>
        <w:rPr>
          <w:rFonts w:cs="Arial"/>
        </w:rPr>
      </w:pPr>
      <w:r w:rsidRPr="00BA5121">
        <w:rPr>
          <w:rFonts w:cs="Arial"/>
        </w:rPr>
        <w:t>Note 5: The total benefit is equal to 9</w:t>
      </w:r>
      <w:r w:rsidR="002D648D" w:rsidRPr="00BA5121">
        <w:rPr>
          <w:rFonts w:cs="Arial"/>
        </w:rPr>
        <w:t>0</w:t>
      </w:r>
      <w:r w:rsidRPr="00BA5121">
        <w:rPr>
          <w:rFonts w:cs="Arial"/>
        </w:rPr>
        <w:t xml:space="preserve">% of the Region 1 CalPERS </w:t>
      </w:r>
      <w:r w:rsidR="002D648D" w:rsidRPr="00BA5121">
        <w:rPr>
          <w:rFonts w:cs="Arial"/>
        </w:rPr>
        <w:t>Platinum</w:t>
      </w:r>
      <w:r w:rsidRPr="00BA5121">
        <w:rPr>
          <w:rFonts w:cs="Arial"/>
        </w:rPr>
        <w:t xml:space="preserve"> health plan plus 95% of the dental premium.</w:t>
      </w:r>
    </w:p>
    <w:p w14:paraId="1DED0E8E" w14:textId="77777777" w:rsidR="00A44570" w:rsidRDefault="00A44570" w:rsidP="00F224C1">
      <w:pPr>
        <w:tabs>
          <w:tab w:val="left" w:pos="-1440"/>
          <w:tab w:val="left" w:pos="-720"/>
          <w:tab w:val="left" w:pos="720"/>
          <w:tab w:val="left" w:pos="1080"/>
        </w:tabs>
        <w:ind w:left="1080"/>
        <w:jc w:val="both"/>
        <w:rPr>
          <w:rFonts w:ascii="Arial" w:hAnsi="Arial" w:cs="Arial"/>
          <w:szCs w:val="20"/>
        </w:rPr>
      </w:pPr>
    </w:p>
    <w:p w14:paraId="2A5427EB" w14:textId="77777777" w:rsidR="00A44570" w:rsidRDefault="00A44570" w:rsidP="00F224C1">
      <w:pPr>
        <w:tabs>
          <w:tab w:val="left" w:pos="-1440"/>
          <w:tab w:val="left" w:pos="-720"/>
          <w:tab w:val="left" w:pos="720"/>
          <w:tab w:val="left" w:pos="1080"/>
        </w:tabs>
        <w:ind w:left="1080"/>
        <w:jc w:val="both"/>
        <w:rPr>
          <w:rFonts w:ascii="Arial" w:hAnsi="Arial" w:cs="Arial"/>
          <w:szCs w:val="20"/>
        </w:rPr>
      </w:pPr>
      <w:r>
        <w:rPr>
          <w:rFonts w:ascii="Arial" w:hAnsi="Arial" w:cs="Arial"/>
          <w:szCs w:val="20"/>
        </w:rPr>
        <w:t xml:space="preserve">Effective February 1, 2027, </w:t>
      </w:r>
      <w:r w:rsidRPr="00BA5121">
        <w:rPr>
          <w:rFonts w:ascii="Arial" w:hAnsi="Arial" w:cs="Arial"/>
          <w:szCs w:val="20"/>
        </w:rPr>
        <w:t>the County contributes up to the following amounts towards employee medical insurance cover</w:t>
      </w:r>
      <w:r>
        <w:rPr>
          <w:rFonts w:ascii="Arial" w:hAnsi="Arial" w:cs="Arial"/>
          <w:szCs w:val="20"/>
        </w:rPr>
        <w:t>age and cafeteria plan benefits:</w:t>
      </w:r>
    </w:p>
    <w:p w14:paraId="798C340A" w14:textId="77777777" w:rsidR="00FE7B4E" w:rsidRPr="00BA5121" w:rsidRDefault="00FE7B4E" w:rsidP="00BA12E9">
      <w:pPr>
        <w:pStyle w:val="ListParagraph"/>
        <w:jc w:val="both"/>
        <w:rPr>
          <w:rFonts w:cs="Arial"/>
        </w:rPr>
      </w:pPr>
    </w:p>
    <w:p w14:paraId="1CB0C244" w14:textId="77777777" w:rsidR="00FE7B4E" w:rsidRPr="00BA5121" w:rsidRDefault="00FE7B4E" w:rsidP="00F224C1">
      <w:pPr>
        <w:pStyle w:val="ListParagraph"/>
        <w:ind w:left="1080"/>
        <w:jc w:val="both"/>
        <w:rPr>
          <w:rFonts w:cs="Arial"/>
        </w:rPr>
      </w:pPr>
      <w:r w:rsidRPr="00BA5121">
        <w:rPr>
          <w:rFonts w:cs="Arial"/>
        </w:rPr>
        <w:t>Note 1: The Medical Benefit is equal to the Minimum Employer Contribution (MEC) established annually by CalPERS.</w:t>
      </w:r>
    </w:p>
    <w:p w14:paraId="44196E4A" w14:textId="77777777" w:rsidR="00FE7B4E" w:rsidRPr="00BA5121" w:rsidRDefault="00FE7B4E" w:rsidP="00F224C1">
      <w:pPr>
        <w:pStyle w:val="ListParagraph"/>
        <w:ind w:left="1080"/>
        <w:rPr>
          <w:rFonts w:cs="Arial"/>
        </w:rPr>
      </w:pPr>
    </w:p>
    <w:p w14:paraId="1EA8E094" w14:textId="77777777" w:rsidR="00FE7B4E" w:rsidRPr="00BA5121" w:rsidRDefault="00FE7B4E" w:rsidP="00F224C1">
      <w:pPr>
        <w:pStyle w:val="ListParagraph"/>
        <w:ind w:left="1080"/>
        <w:jc w:val="both"/>
        <w:rPr>
          <w:rFonts w:cs="Arial"/>
        </w:rPr>
      </w:pPr>
      <w:r w:rsidRPr="00BA5121">
        <w:rPr>
          <w:rFonts w:cs="Arial"/>
        </w:rPr>
        <w:t>Note 2: Cafeteria Plan Benefit is equal to the difference between the Medical Benefit and the Total Benefit.</w:t>
      </w:r>
    </w:p>
    <w:p w14:paraId="4FBC637C" w14:textId="77777777" w:rsidR="00FE7B4E" w:rsidRPr="00BA5121" w:rsidRDefault="00FE7B4E" w:rsidP="00F224C1">
      <w:pPr>
        <w:pStyle w:val="ListParagraph"/>
        <w:ind w:left="1080"/>
        <w:jc w:val="both"/>
        <w:rPr>
          <w:rFonts w:cs="Arial"/>
        </w:rPr>
      </w:pPr>
    </w:p>
    <w:p w14:paraId="09415E19" w14:textId="77777777" w:rsidR="00FE7B4E" w:rsidRPr="00BA5121" w:rsidRDefault="00FE7B4E" w:rsidP="00F224C1">
      <w:pPr>
        <w:pStyle w:val="ListParagraph"/>
        <w:ind w:left="1080"/>
        <w:jc w:val="both"/>
        <w:rPr>
          <w:rFonts w:cs="Arial"/>
        </w:rPr>
      </w:pPr>
      <w:r w:rsidRPr="00BA5121">
        <w:rPr>
          <w:rFonts w:cs="Arial"/>
        </w:rPr>
        <w:t xml:space="preserve">Note 3: The total benefit is equal to </w:t>
      </w:r>
      <w:r w:rsidR="009404B1" w:rsidRPr="00BA5121">
        <w:rPr>
          <w:rFonts w:cs="Arial"/>
        </w:rPr>
        <w:t>8</w:t>
      </w:r>
      <w:r w:rsidRPr="00BA5121">
        <w:rPr>
          <w:rFonts w:cs="Arial"/>
        </w:rPr>
        <w:t xml:space="preserve">5% of the Region 1 CalPERS Gold health plan plus </w:t>
      </w:r>
      <w:r w:rsidR="009404B1" w:rsidRPr="00BA5121">
        <w:rPr>
          <w:rFonts w:cs="Arial"/>
        </w:rPr>
        <w:t>8</w:t>
      </w:r>
      <w:r w:rsidRPr="00BA5121">
        <w:rPr>
          <w:rFonts w:cs="Arial"/>
        </w:rPr>
        <w:t>5% of the dental premium.</w:t>
      </w:r>
    </w:p>
    <w:p w14:paraId="2BC39497" w14:textId="77777777" w:rsidR="00FE7B4E" w:rsidRPr="00BA5121" w:rsidRDefault="00FE7B4E" w:rsidP="00F224C1">
      <w:pPr>
        <w:pStyle w:val="ListParagraph"/>
        <w:ind w:left="1080"/>
        <w:jc w:val="both"/>
        <w:rPr>
          <w:rFonts w:cs="Arial"/>
        </w:rPr>
      </w:pPr>
    </w:p>
    <w:p w14:paraId="09281E7B" w14:textId="77777777" w:rsidR="00FE7B4E" w:rsidRPr="00BA5121" w:rsidRDefault="00FE7B4E" w:rsidP="00F224C1">
      <w:pPr>
        <w:pStyle w:val="ListParagraph"/>
        <w:ind w:left="1080"/>
        <w:jc w:val="both"/>
        <w:rPr>
          <w:rFonts w:cs="Arial"/>
        </w:rPr>
      </w:pPr>
      <w:r w:rsidRPr="00BA5121">
        <w:rPr>
          <w:rFonts w:cs="Arial"/>
        </w:rPr>
        <w:t xml:space="preserve">Note 4: The total benefit is equal to </w:t>
      </w:r>
      <w:r w:rsidR="009404B1" w:rsidRPr="00BA5121">
        <w:rPr>
          <w:rFonts w:cs="Arial"/>
        </w:rPr>
        <w:t>85</w:t>
      </w:r>
      <w:r w:rsidRPr="00BA5121">
        <w:rPr>
          <w:rFonts w:cs="Arial"/>
        </w:rPr>
        <w:t xml:space="preserve">% of the Region 1 CalPERS Gold health plan plus </w:t>
      </w:r>
      <w:r w:rsidR="009404B1" w:rsidRPr="00BA5121">
        <w:rPr>
          <w:rFonts w:cs="Arial"/>
        </w:rPr>
        <w:t>85</w:t>
      </w:r>
      <w:r w:rsidRPr="00BA5121">
        <w:rPr>
          <w:rFonts w:cs="Arial"/>
        </w:rPr>
        <w:t>% of the dental premium.</w:t>
      </w:r>
    </w:p>
    <w:p w14:paraId="6325FBF2" w14:textId="77777777" w:rsidR="00FE7B4E" w:rsidRPr="00BA5121" w:rsidRDefault="00FE7B4E" w:rsidP="00F224C1">
      <w:pPr>
        <w:pStyle w:val="ListParagraph"/>
        <w:ind w:left="1080"/>
        <w:jc w:val="both"/>
        <w:rPr>
          <w:rFonts w:cs="Arial"/>
        </w:rPr>
      </w:pPr>
    </w:p>
    <w:p w14:paraId="433F53A6" w14:textId="77777777" w:rsidR="00FE7B4E" w:rsidRPr="00BA5121" w:rsidRDefault="00FE7B4E" w:rsidP="00F224C1">
      <w:pPr>
        <w:pStyle w:val="ListParagraph"/>
        <w:ind w:left="1080"/>
        <w:jc w:val="both"/>
        <w:rPr>
          <w:rFonts w:cs="Arial"/>
        </w:rPr>
      </w:pPr>
      <w:r w:rsidRPr="00BA5121">
        <w:rPr>
          <w:rFonts w:cs="Arial"/>
        </w:rPr>
        <w:t xml:space="preserve">Note 5: The total benefit is equal to </w:t>
      </w:r>
      <w:r w:rsidR="009404B1" w:rsidRPr="00BA5121">
        <w:rPr>
          <w:rFonts w:cs="Arial"/>
        </w:rPr>
        <w:t>85</w:t>
      </w:r>
      <w:r w:rsidRPr="00BA5121">
        <w:rPr>
          <w:rFonts w:cs="Arial"/>
        </w:rPr>
        <w:t xml:space="preserve">% of the Region 1 CalPERS Gold health plan plus </w:t>
      </w:r>
      <w:r w:rsidR="009404B1" w:rsidRPr="00BA5121">
        <w:rPr>
          <w:rFonts w:cs="Arial"/>
        </w:rPr>
        <w:t>85</w:t>
      </w:r>
      <w:r w:rsidRPr="00BA5121">
        <w:rPr>
          <w:rFonts w:cs="Arial"/>
        </w:rPr>
        <w:t>% of the dental premium.</w:t>
      </w:r>
    </w:p>
    <w:p w14:paraId="6F78CDE2" w14:textId="77777777" w:rsidR="00FE7B4E" w:rsidRPr="00BA5121" w:rsidRDefault="00FE7B4E" w:rsidP="00BA12E9">
      <w:pPr>
        <w:pStyle w:val="ListParagraph"/>
        <w:jc w:val="both"/>
        <w:rPr>
          <w:rFonts w:cs="Arial"/>
        </w:rPr>
      </w:pPr>
    </w:p>
    <w:p w14:paraId="7153E514" w14:textId="240A728A" w:rsidR="00B2429C" w:rsidRPr="00F224C1" w:rsidRDefault="00B2429C" w:rsidP="00F224C1">
      <w:pPr>
        <w:pStyle w:val="ListParagraph"/>
        <w:numPr>
          <w:ilvl w:val="1"/>
          <w:numId w:val="7"/>
        </w:numPr>
        <w:shd w:val="clear" w:color="auto" w:fill="FFFFFF"/>
        <w:tabs>
          <w:tab w:val="left" w:pos="1440"/>
        </w:tabs>
        <w:spacing w:after="48"/>
        <w:ind w:right="120"/>
        <w:jc w:val="both"/>
        <w:rPr>
          <w:rFonts w:eastAsia="Times New Roman" w:cs="Arial"/>
        </w:rPr>
      </w:pPr>
      <w:bookmarkStart w:id="0" w:name="OLE_LINK5"/>
      <w:bookmarkStart w:id="1" w:name="OLE_LINK6"/>
      <w:r w:rsidRPr="00F224C1">
        <w:rPr>
          <w:rFonts w:eastAsia="Times New Roman" w:cs="Arial"/>
        </w:rPr>
        <w:t>Retiree Medical and Dental Insurance</w:t>
      </w:r>
    </w:p>
    <w:p w14:paraId="1DFF7A20" w14:textId="77777777" w:rsidR="008B7BFE" w:rsidRPr="003002FD" w:rsidRDefault="008B7BFE" w:rsidP="00B2429C">
      <w:pPr>
        <w:shd w:val="clear" w:color="auto" w:fill="FFFFFF"/>
        <w:spacing w:after="48"/>
        <w:ind w:right="120"/>
        <w:jc w:val="both"/>
        <w:rPr>
          <w:rFonts w:ascii="Arial" w:eastAsia="Times New Roman" w:hAnsi="Arial" w:cs="Arial"/>
        </w:rPr>
      </w:pPr>
    </w:p>
    <w:p w14:paraId="4847FD57" w14:textId="315D9BBF" w:rsidR="00FD31B1" w:rsidRDefault="00A3165A" w:rsidP="00FD31B1">
      <w:pPr>
        <w:numPr>
          <w:ilvl w:val="0"/>
          <w:numId w:val="14"/>
        </w:numPr>
        <w:tabs>
          <w:tab w:val="left" w:pos="-1080"/>
          <w:tab w:val="left" w:pos="-720"/>
          <w:tab w:val="left" w:pos="0"/>
          <w:tab w:val="left" w:pos="1080"/>
          <w:tab w:val="left" w:pos="6210"/>
        </w:tabs>
        <w:contextualSpacing/>
        <w:jc w:val="both"/>
        <w:rPr>
          <w:rFonts w:ascii="Arial" w:eastAsia="Times New Roman" w:hAnsi="Arial" w:cs="Arial"/>
        </w:rPr>
      </w:pPr>
      <w:r>
        <w:rPr>
          <w:rFonts w:ascii="Arial" w:eastAsia="Times New Roman" w:hAnsi="Arial" w:cs="Arial"/>
        </w:rPr>
        <w:t>Employees</w:t>
      </w:r>
      <w:r w:rsidR="00B2429C" w:rsidRPr="003002FD">
        <w:rPr>
          <w:rFonts w:ascii="Arial" w:eastAsia="Times New Roman" w:hAnsi="Arial" w:cs="Arial"/>
        </w:rPr>
        <w:t xml:space="preserve"> hired prior to </w:t>
      </w:r>
      <w:r w:rsidR="00030C81">
        <w:rPr>
          <w:rFonts w:ascii="Arial" w:eastAsia="Times New Roman" w:hAnsi="Arial" w:cs="Arial"/>
        </w:rPr>
        <w:t>January 1, 2023</w:t>
      </w:r>
      <w:r w:rsidR="00B2429C" w:rsidRPr="003002FD">
        <w:rPr>
          <w:rFonts w:ascii="Arial" w:eastAsia="Times New Roman" w:hAnsi="Arial" w:cs="Arial"/>
        </w:rPr>
        <w:t xml:space="preserve">, who maintain medical insurance </w:t>
      </w:r>
      <w:proofErr w:type="gramStart"/>
      <w:r w:rsidR="00B2429C" w:rsidRPr="003002FD">
        <w:rPr>
          <w:rFonts w:ascii="Arial" w:eastAsia="Times New Roman" w:hAnsi="Arial" w:cs="Arial"/>
        </w:rPr>
        <w:t>through</w:t>
      </w:r>
      <w:proofErr w:type="gramEnd"/>
      <w:r w:rsidR="00B2429C" w:rsidRPr="003002FD">
        <w:rPr>
          <w:rFonts w:ascii="Arial" w:eastAsia="Times New Roman" w:hAnsi="Arial" w:cs="Arial"/>
        </w:rPr>
        <w:t xml:space="preserve"> the County will receive reimbursement of insurance from the Auditor-Controller’s Office equal to one half of employee only CalPERS Region 1 Platinum premium minus the </w:t>
      </w:r>
      <w:r w:rsidR="008B7BFE">
        <w:rPr>
          <w:rFonts w:ascii="Arial" w:eastAsia="Times New Roman" w:hAnsi="Arial" w:cs="Arial"/>
        </w:rPr>
        <w:t>MEC.</w:t>
      </w:r>
    </w:p>
    <w:p w14:paraId="3096E468" w14:textId="77777777" w:rsidR="00B2429C" w:rsidRPr="003002FD" w:rsidRDefault="00B2429C" w:rsidP="00B2429C">
      <w:pPr>
        <w:tabs>
          <w:tab w:val="left" w:pos="-1080"/>
          <w:tab w:val="left" w:pos="-720"/>
          <w:tab w:val="left" w:pos="0"/>
          <w:tab w:val="left" w:pos="1080"/>
          <w:tab w:val="left" w:pos="6210"/>
        </w:tabs>
        <w:ind w:left="720"/>
        <w:contextualSpacing/>
        <w:jc w:val="both"/>
        <w:rPr>
          <w:rFonts w:ascii="Arial" w:eastAsia="Times New Roman" w:hAnsi="Arial" w:cs="Arial"/>
        </w:rPr>
      </w:pPr>
    </w:p>
    <w:p w14:paraId="27C52401" w14:textId="074199DE" w:rsidR="00B2429C" w:rsidRPr="003002FD" w:rsidRDefault="00A3165A" w:rsidP="00B2429C">
      <w:pPr>
        <w:numPr>
          <w:ilvl w:val="0"/>
          <w:numId w:val="14"/>
        </w:numPr>
        <w:tabs>
          <w:tab w:val="left" w:pos="-1080"/>
          <w:tab w:val="left" w:pos="-720"/>
          <w:tab w:val="left" w:pos="0"/>
          <w:tab w:val="left" w:pos="1080"/>
          <w:tab w:val="left" w:pos="6210"/>
        </w:tabs>
        <w:contextualSpacing/>
        <w:jc w:val="both"/>
        <w:rPr>
          <w:rFonts w:ascii="Arial" w:eastAsia="Times New Roman" w:hAnsi="Arial" w:cs="Arial"/>
        </w:rPr>
      </w:pPr>
      <w:r>
        <w:rPr>
          <w:rFonts w:ascii="Arial" w:eastAsia="Times New Roman" w:hAnsi="Arial" w:cs="Arial"/>
        </w:rPr>
        <w:t>E</w:t>
      </w:r>
      <w:r w:rsidR="00B2429C" w:rsidRPr="003002FD">
        <w:rPr>
          <w:rFonts w:ascii="Arial" w:eastAsia="Times New Roman" w:hAnsi="Arial" w:cs="Arial"/>
        </w:rPr>
        <w:t xml:space="preserve">mployees hired into County service after </w:t>
      </w:r>
      <w:r w:rsidR="001E7DF0">
        <w:rPr>
          <w:rFonts w:ascii="Arial" w:eastAsia="Times New Roman" w:hAnsi="Arial" w:cs="Arial"/>
        </w:rPr>
        <w:t>January 1, 2023</w:t>
      </w:r>
      <w:r w:rsidR="00B2429C" w:rsidRPr="003002FD">
        <w:rPr>
          <w:rFonts w:ascii="Arial" w:eastAsia="Times New Roman" w:hAnsi="Arial" w:cs="Arial"/>
        </w:rPr>
        <w:t>, the County contribution to a retiree’s health insurance premium will be the minimum employer contribution required by CalPERS under the Public Employees’ Medical and Hospital Care Act (PEMHCA).</w:t>
      </w:r>
    </w:p>
    <w:p w14:paraId="5102F302" w14:textId="77777777" w:rsidR="00B2429C" w:rsidRPr="003002FD" w:rsidRDefault="00B2429C" w:rsidP="00B2429C">
      <w:pPr>
        <w:tabs>
          <w:tab w:val="left" w:pos="-1080"/>
          <w:tab w:val="left" w:pos="-720"/>
          <w:tab w:val="left" w:pos="0"/>
          <w:tab w:val="left" w:pos="1080"/>
          <w:tab w:val="left" w:pos="6210"/>
        </w:tabs>
        <w:ind w:left="720"/>
        <w:contextualSpacing/>
        <w:jc w:val="both"/>
        <w:rPr>
          <w:rFonts w:ascii="Arial" w:eastAsia="Times New Roman" w:hAnsi="Arial" w:cs="Arial"/>
        </w:rPr>
      </w:pPr>
    </w:p>
    <w:p w14:paraId="793179DA" w14:textId="5502D43C" w:rsidR="00B2429C" w:rsidRPr="003002FD" w:rsidRDefault="00B2429C" w:rsidP="00FD31B1">
      <w:pPr>
        <w:numPr>
          <w:ilvl w:val="0"/>
          <w:numId w:val="14"/>
        </w:numPr>
        <w:tabs>
          <w:tab w:val="left" w:pos="1080"/>
        </w:tabs>
        <w:contextualSpacing/>
        <w:jc w:val="both"/>
        <w:rPr>
          <w:rFonts w:ascii="Arial" w:eastAsia="Times New Roman" w:hAnsi="Arial" w:cs="Times New Roman"/>
          <w:szCs w:val="20"/>
        </w:rPr>
      </w:pPr>
      <w:r w:rsidRPr="003002FD">
        <w:rPr>
          <w:rFonts w:ascii="Arial" w:eastAsia="Times New Roman" w:hAnsi="Arial" w:cs="Times New Roman"/>
          <w:szCs w:val="20"/>
        </w:rPr>
        <w:t xml:space="preserve">Employees hired prior to </w:t>
      </w:r>
      <w:r w:rsidR="00FE7547">
        <w:rPr>
          <w:rFonts w:ascii="Arial" w:eastAsia="Times New Roman" w:hAnsi="Arial" w:cs="Times New Roman"/>
          <w:szCs w:val="20"/>
        </w:rPr>
        <w:t>January 1, 2023</w:t>
      </w:r>
      <w:r w:rsidRPr="003002FD">
        <w:rPr>
          <w:rFonts w:ascii="Arial" w:eastAsia="Times New Roman" w:hAnsi="Arial" w:cs="Times New Roman"/>
          <w:szCs w:val="20"/>
        </w:rPr>
        <w:t xml:space="preserve">, who retire from the County may maintain dental insurance at a cost to the retiree of twenty-five dollars ($25.00) per month. </w:t>
      </w:r>
    </w:p>
    <w:p w14:paraId="34D276F1" w14:textId="7E03FC6D" w:rsidR="00B2429C" w:rsidRDefault="00B2429C" w:rsidP="00FD31B1">
      <w:pPr>
        <w:numPr>
          <w:ilvl w:val="0"/>
          <w:numId w:val="14"/>
        </w:numPr>
        <w:tabs>
          <w:tab w:val="left" w:pos="1080"/>
        </w:tabs>
        <w:contextualSpacing/>
        <w:jc w:val="both"/>
        <w:rPr>
          <w:rFonts w:ascii="Arial" w:eastAsia="Times New Roman" w:hAnsi="Arial" w:cs="Times New Roman"/>
          <w:szCs w:val="20"/>
        </w:rPr>
      </w:pPr>
      <w:r w:rsidRPr="003002FD">
        <w:rPr>
          <w:rFonts w:ascii="Arial" w:eastAsia="Times New Roman" w:hAnsi="Arial" w:cs="Times New Roman"/>
          <w:szCs w:val="20"/>
        </w:rPr>
        <w:lastRenderedPageBreak/>
        <w:t xml:space="preserve">Employees hired after </w:t>
      </w:r>
      <w:r w:rsidR="00FE7547">
        <w:rPr>
          <w:rFonts w:ascii="Arial" w:eastAsia="Times New Roman" w:hAnsi="Arial" w:cs="Times New Roman"/>
          <w:szCs w:val="20"/>
        </w:rPr>
        <w:t>December 31, 2022</w:t>
      </w:r>
      <w:r w:rsidRPr="003002FD">
        <w:rPr>
          <w:rFonts w:ascii="Arial" w:eastAsia="Times New Roman" w:hAnsi="Arial" w:cs="Times New Roman"/>
          <w:szCs w:val="20"/>
        </w:rPr>
        <w:t xml:space="preserve">, who retire from the County may maintain dental insurance for the employee only at a cost of twenty-five dollars ($25.00) per month. </w:t>
      </w:r>
    </w:p>
    <w:p w14:paraId="1F755254" w14:textId="77777777" w:rsidR="00971E18" w:rsidRDefault="00971E18" w:rsidP="00971E18">
      <w:pPr>
        <w:pStyle w:val="ListParagraph"/>
        <w:rPr>
          <w:rFonts w:eastAsia="Times New Roman" w:cs="Times New Roman"/>
        </w:rPr>
      </w:pPr>
    </w:p>
    <w:bookmarkEnd w:id="0"/>
    <w:bookmarkEnd w:id="1"/>
    <w:p w14:paraId="032DB472" w14:textId="40601494" w:rsidR="00E17AFF" w:rsidRPr="00971E18" w:rsidRDefault="0011424C" w:rsidP="00971E18">
      <w:pPr>
        <w:pStyle w:val="ListParagraph"/>
        <w:numPr>
          <w:ilvl w:val="1"/>
          <w:numId w:val="7"/>
        </w:numPr>
        <w:tabs>
          <w:tab w:val="left" w:pos="-1440"/>
          <w:tab w:val="left" w:pos="-720"/>
          <w:tab w:val="left" w:pos="0"/>
          <w:tab w:val="left" w:pos="720"/>
          <w:tab w:val="left" w:pos="1080"/>
        </w:tabs>
        <w:jc w:val="both"/>
        <w:rPr>
          <w:rFonts w:cs="Arial"/>
        </w:rPr>
      </w:pPr>
      <w:r w:rsidRPr="00971E18">
        <w:rPr>
          <w:rFonts w:cs="Arial"/>
        </w:rPr>
        <w:t>Vision Insurance</w:t>
      </w:r>
    </w:p>
    <w:p w14:paraId="0B703A4E" w14:textId="77777777" w:rsidR="007B6FE5" w:rsidRPr="00BA5121" w:rsidRDefault="007B6FE5" w:rsidP="007B6FE5">
      <w:pPr>
        <w:pStyle w:val="ListParagraph"/>
        <w:tabs>
          <w:tab w:val="left" w:pos="-1440"/>
          <w:tab w:val="left" w:pos="-720"/>
          <w:tab w:val="left" w:pos="0"/>
          <w:tab w:val="left" w:pos="720"/>
          <w:tab w:val="left" w:pos="1080"/>
        </w:tabs>
        <w:ind w:left="1350"/>
        <w:jc w:val="both"/>
        <w:rPr>
          <w:rFonts w:cs="Arial"/>
        </w:rPr>
      </w:pPr>
    </w:p>
    <w:p w14:paraId="6B79815A" w14:textId="77777777" w:rsidR="0011424C" w:rsidRPr="00BA5121" w:rsidRDefault="00904E58" w:rsidP="00E17AFF">
      <w:pPr>
        <w:pStyle w:val="ListParagraph"/>
        <w:tabs>
          <w:tab w:val="left" w:pos="-1440"/>
          <w:tab w:val="left" w:pos="-720"/>
          <w:tab w:val="left" w:pos="0"/>
          <w:tab w:val="left" w:pos="720"/>
          <w:tab w:val="left" w:pos="1080"/>
        </w:tabs>
        <w:ind w:left="1350"/>
        <w:jc w:val="both"/>
        <w:rPr>
          <w:rFonts w:cs="Arial"/>
        </w:rPr>
      </w:pPr>
      <w:r w:rsidRPr="00BA5121">
        <w:rPr>
          <w:rFonts w:cs="Arial"/>
        </w:rPr>
        <w:t>Effective September 1, 2022, the County pays 100% of the vision insurance premiums for employees and their dependents.</w:t>
      </w:r>
    </w:p>
    <w:p w14:paraId="2F644150" w14:textId="77777777" w:rsidR="00904E58" w:rsidRPr="00BA5121" w:rsidRDefault="00904E58" w:rsidP="00904E58">
      <w:pPr>
        <w:pStyle w:val="ListParagraph"/>
        <w:tabs>
          <w:tab w:val="left" w:pos="-1440"/>
          <w:tab w:val="left" w:pos="-720"/>
          <w:tab w:val="left" w:pos="0"/>
          <w:tab w:val="left" w:pos="720"/>
          <w:tab w:val="left" w:pos="1080"/>
        </w:tabs>
        <w:ind w:left="1800"/>
        <w:jc w:val="both"/>
        <w:rPr>
          <w:rFonts w:cs="Arial"/>
        </w:rPr>
      </w:pPr>
    </w:p>
    <w:p w14:paraId="342A6CB6" w14:textId="77777777" w:rsidR="00E17AFF" w:rsidRPr="00BA5121" w:rsidRDefault="0011424C" w:rsidP="00E17AFF">
      <w:pPr>
        <w:pStyle w:val="ListParagraph"/>
        <w:numPr>
          <w:ilvl w:val="1"/>
          <w:numId w:val="7"/>
        </w:numPr>
        <w:tabs>
          <w:tab w:val="left" w:pos="-1440"/>
          <w:tab w:val="left" w:pos="-720"/>
          <w:tab w:val="left" w:pos="0"/>
          <w:tab w:val="left" w:pos="720"/>
          <w:tab w:val="left" w:pos="1080"/>
        </w:tabs>
        <w:jc w:val="both"/>
        <w:rPr>
          <w:rFonts w:cs="Arial"/>
        </w:rPr>
      </w:pPr>
      <w:r w:rsidRPr="00BA5121">
        <w:rPr>
          <w:rFonts w:cs="Arial"/>
        </w:rPr>
        <w:t>Life Insurance</w:t>
      </w:r>
    </w:p>
    <w:p w14:paraId="5A994301" w14:textId="77777777" w:rsidR="007B6FE5" w:rsidRDefault="007B6FE5" w:rsidP="00E17AFF">
      <w:pPr>
        <w:pStyle w:val="ListParagraph"/>
        <w:tabs>
          <w:tab w:val="left" w:pos="-1440"/>
          <w:tab w:val="left" w:pos="-720"/>
          <w:tab w:val="left" w:pos="0"/>
          <w:tab w:val="left" w:pos="720"/>
          <w:tab w:val="left" w:pos="1080"/>
        </w:tabs>
        <w:ind w:left="1350"/>
        <w:jc w:val="both"/>
        <w:rPr>
          <w:rFonts w:cs="Arial"/>
        </w:rPr>
      </w:pPr>
    </w:p>
    <w:p w14:paraId="44AC62BE" w14:textId="30B096C6" w:rsidR="00166E41" w:rsidRDefault="00E17AFF" w:rsidP="00A44570">
      <w:pPr>
        <w:pStyle w:val="ListParagraph"/>
        <w:tabs>
          <w:tab w:val="left" w:pos="-1440"/>
          <w:tab w:val="left" w:pos="-720"/>
          <w:tab w:val="left" w:pos="0"/>
          <w:tab w:val="left" w:pos="720"/>
          <w:tab w:val="left" w:pos="1080"/>
        </w:tabs>
        <w:ind w:left="1350"/>
        <w:jc w:val="both"/>
        <w:rPr>
          <w:rFonts w:cs="Arial"/>
        </w:rPr>
      </w:pPr>
      <w:r w:rsidRPr="00BA5121">
        <w:rPr>
          <w:rFonts w:cs="Arial"/>
        </w:rPr>
        <w:t>The County will provide employees with term life insurance in an amount equal to two times the gross annual salary. A certain portion of this premium paid by the County may be considered as taxable income and will be reflected in the employees’ earnings statement for such purposes. Employees may at their expense purchase additional term life insurance coverage under the terms and conditions as specified by the insurer.</w:t>
      </w:r>
      <w:r w:rsidRPr="00BA5121">
        <w:rPr>
          <w:rFonts w:cs="Arial"/>
        </w:rPr>
        <w:cr/>
      </w:r>
    </w:p>
    <w:p w14:paraId="6571D972" w14:textId="34771051" w:rsidR="00971E18" w:rsidRDefault="00971E18" w:rsidP="00971E18">
      <w:pPr>
        <w:pStyle w:val="ListParagraph"/>
        <w:numPr>
          <w:ilvl w:val="1"/>
          <w:numId w:val="7"/>
        </w:numPr>
        <w:tabs>
          <w:tab w:val="left" w:pos="-1440"/>
          <w:tab w:val="left" w:pos="-720"/>
          <w:tab w:val="left" w:pos="0"/>
          <w:tab w:val="left" w:pos="720"/>
          <w:tab w:val="left" w:pos="1080"/>
        </w:tabs>
        <w:jc w:val="both"/>
        <w:rPr>
          <w:rFonts w:cs="Arial"/>
        </w:rPr>
      </w:pPr>
      <w:r>
        <w:rPr>
          <w:rFonts w:cs="Arial"/>
        </w:rPr>
        <w:t>Long Term Disability</w:t>
      </w:r>
    </w:p>
    <w:p w14:paraId="0DC0B1F1" w14:textId="56B9BBE1" w:rsidR="00971E18" w:rsidRDefault="00971E18" w:rsidP="00971E18">
      <w:pPr>
        <w:pStyle w:val="ListParagraph"/>
        <w:tabs>
          <w:tab w:val="left" w:pos="-1440"/>
          <w:tab w:val="left" w:pos="-720"/>
          <w:tab w:val="left" w:pos="0"/>
          <w:tab w:val="left" w:pos="720"/>
          <w:tab w:val="left" w:pos="1080"/>
        </w:tabs>
        <w:ind w:left="1350"/>
        <w:jc w:val="both"/>
        <w:rPr>
          <w:rFonts w:cs="Arial"/>
        </w:rPr>
      </w:pPr>
    </w:p>
    <w:p w14:paraId="0194E62D" w14:textId="27804297" w:rsidR="00971E18" w:rsidRDefault="00971E18" w:rsidP="00A44570">
      <w:pPr>
        <w:pStyle w:val="ListParagraph"/>
        <w:tabs>
          <w:tab w:val="left" w:pos="-1440"/>
          <w:tab w:val="left" w:pos="-720"/>
          <w:tab w:val="left" w:pos="0"/>
          <w:tab w:val="left" w:pos="720"/>
          <w:tab w:val="left" w:pos="1080"/>
        </w:tabs>
        <w:ind w:left="1350"/>
        <w:jc w:val="both"/>
      </w:pPr>
      <w:r>
        <w:t>The County provides employees with Long-Term Disability Insurance.</w:t>
      </w:r>
    </w:p>
    <w:p w14:paraId="7E876A0D" w14:textId="2BFC74B4" w:rsidR="00971E18" w:rsidRDefault="00971E18" w:rsidP="00A44570">
      <w:pPr>
        <w:pStyle w:val="ListParagraph"/>
        <w:tabs>
          <w:tab w:val="left" w:pos="-1440"/>
          <w:tab w:val="left" w:pos="-720"/>
          <w:tab w:val="left" w:pos="0"/>
          <w:tab w:val="left" w:pos="720"/>
          <w:tab w:val="left" w:pos="1080"/>
        </w:tabs>
        <w:ind w:left="1350"/>
        <w:jc w:val="both"/>
      </w:pPr>
    </w:p>
    <w:p w14:paraId="0F15DA29" w14:textId="44CF4FBF" w:rsidR="00971E18" w:rsidRDefault="00971E18" w:rsidP="00F224C1">
      <w:pPr>
        <w:pStyle w:val="ListParagraph"/>
        <w:tabs>
          <w:tab w:val="left" w:pos="-1440"/>
          <w:tab w:val="left" w:pos="-720"/>
          <w:tab w:val="left" w:pos="0"/>
          <w:tab w:val="left" w:pos="720"/>
          <w:tab w:val="left" w:pos="1080"/>
        </w:tabs>
        <w:ind w:left="1350"/>
        <w:jc w:val="both"/>
      </w:pPr>
      <w:r>
        <w:t>The County will discontinue providing employees with long-term disability</w:t>
      </w:r>
      <w:r w:rsidR="00F224C1">
        <w:t xml:space="preserve"> </w:t>
      </w:r>
      <w:r>
        <w:t xml:space="preserve">insurance at midnight on </w:t>
      </w:r>
      <w:r w:rsidR="00C77C3A">
        <w:t>January 31, 2027.</w:t>
      </w:r>
      <w:r w:rsidR="00E45244">
        <w:t xml:space="preserve"> </w:t>
      </w:r>
    </w:p>
    <w:p w14:paraId="04AD6FDC" w14:textId="77777777" w:rsidR="00971E18" w:rsidRPr="00BA5121" w:rsidRDefault="00971E18" w:rsidP="00971E18">
      <w:pPr>
        <w:pStyle w:val="ListParagraph"/>
        <w:tabs>
          <w:tab w:val="left" w:pos="-1440"/>
          <w:tab w:val="left" w:pos="-720"/>
          <w:tab w:val="left" w:pos="0"/>
          <w:tab w:val="left" w:pos="720"/>
          <w:tab w:val="left" w:pos="1080"/>
        </w:tabs>
        <w:ind w:left="1350"/>
        <w:jc w:val="both"/>
        <w:rPr>
          <w:rFonts w:cs="Arial"/>
        </w:rPr>
      </w:pPr>
    </w:p>
    <w:p w14:paraId="2454E3A6" w14:textId="77777777" w:rsidR="00513F51" w:rsidRDefault="00233799" w:rsidP="00513F51">
      <w:pPr>
        <w:pStyle w:val="ListParagraph"/>
        <w:numPr>
          <w:ilvl w:val="0"/>
          <w:numId w:val="7"/>
        </w:numPr>
        <w:tabs>
          <w:tab w:val="left" w:pos="-1440"/>
          <w:tab w:val="left" w:pos="-720"/>
          <w:tab w:val="left" w:pos="0"/>
          <w:tab w:val="left" w:pos="720"/>
          <w:tab w:val="left" w:pos="1080"/>
        </w:tabs>
        <w:jc w:val="both"/>
        <w:rPr>
          <w:rFonts w:cs="Arial"/>
        </w:rPr>
      </w:pPr>
      <w:r>
        <w:rPr>
          <w:rFonts w:cs="Arial"/>
        </w:rPr>
        <w:t>Deferred Compensation</w:t>
      </w:r>
    </w:p>
    <w:p w14:paraId="67AE1BDD" w14:textId="77777777" w:rsidR="007B6FE5" w:rsidRDefault="007B6FE5" w:rsidP="00513F51">
      <w:pPr>
        <w:pStyle w:val="ListParagraph"/>
        <w:tabs>
          <w:tab w:val="left" w:pos="-1440"/>
          <w:tab w:val="left" w:pos="-720"/>
          <w:tab w:val="left" w:pos="0"/>
          <w:tab w:val="left" w:pos="720"/>
          <w:tab w:val="left" w:pos="1080"/>
        </w:tabs>
        <w:jc w:val="both"/>
        <w:rPr>
          <w:rFonts w:cs="Arial"/>
        </w:rPr>
      </w:pPr>
    </w:p>
    <w:p w14:paraId="1D6FCED8" w14:textId="24A932BB" w:rsidR="0011424C" w:rsidRPr="00513F51" w:rsidRDefault="00994388" w:rsidP="00FD31B1">
      <w:pPr>
        <w:pStyle w:val="ListParagraph"/>
        <w:tabs>
          <w:tab w:val="left" w:pos="-1440"/>
          <w:tab w:val="left" w:pos="-720"/>
          <w:tab w:val="left" w:pos="0"/>
          <w:tab w:val="left" w:pos="720"/>
          <w:tab w:val="left" w:pos="1080"/>
        </w:tabs>
        <w:jc w:val="both"/>
        <w:rPr>
          <w:rFonts w:cs="Arial"/>
        </w:rPr>
      </w:pPr>
      <w:r w:rsidRPr="00513F51">
        <w:rPr>
          <w:rFonts w:cs="Arial"/>
        </w:rPr>
        <w:t xml:space="preserve">Effective </w:t>
      </w:r>
      <w:r w:rsidR="00DC763A">
        <w:rPr>
          <w:rFonts w:cs="Arial"/>
        </w:rPr>
        <w:t>August 7</w:t>
      </w:r>
      <w:r w:rsidRPr="00513F51">
        <w:rPr>
          <w:rFonts w:cs="Arial"/>
        </w:rPr>
        <w:t>, 202</w:t>
      </w:r>
      <w:r w:rsidR="00A45E14" w:rsidRPr="00513F51">
        <w:rPr>
          <w:rFonts w:cs="Arial"/>
        </w:rPr>
        <w:t>2</w:t>
      </w:r>
      <w:r w:rsidRPr="00513F51">
        <w:rPr>
          <w:rFonts w:cs="Arial"/>
        </w:rPr>
        <w:t>, t</w:t>
      </w:r>
      <w:r w:rsidR="0011424C" w:rsidRPr="00513F51">
        <w:rPr>
          <w:rFonts w:cs="Arial"/>
        </w:rPr>
        <w:t xml:space="preserve">he County </w:t>
      </w:r>
      <w:r w:rsidR="00A45E14" w:rsidRPr="00513F51">
        <w:rPr>
          <w:rFonts w:cs="Arial"/>
        </w:rPr>
        <w:t xml:space="preserve">contributes </w:t>
      </w:r>
      <w:r w:rsidR="00DC763A">
        <w:rPr>
          <w:rFonts w:cs="Arial"/>
        </w:rPr>
        <w:t xml:space="preserve">one </w:t>
      </w:r>
      <w:r w:rsidR="00A45E14" w:rsidRPr="00513F51">
        <w:rPr>
          <w:rFonts w:cs="Arial"/>
        </w:rPr>
        <w:t xml:space="preserve">hundred </w:t>
      </w:r>
      <w:r w:rsidR="00DC763A">
        <w:rPr>
          <w:rFonts w:cs="Arial"/>
        </w:rPr>
        <w:t xml:space="preserve">fifty </w:t>
      </w:r>
      <w:r w:rsidR="00A45E14" w:rsidRPr="00513F51">
        <w:rPr>
          <w:rFonts w:cs="Arial"/>
        </w:rPr>
        <w:t>dollars ($</w:t>
      </w:r>
      <w:r w:rsidR="00DC763A">
        <w:rPr>
          <w:rFonts w:cs="Arial"/>
        </w:rPr>
        <w:t>15</w:t>
      </w:r>
      <w:r w:rsidR="00DC763A" w:rsidRPr="00513F51">
        <w:rPr>
          <w:rFonts w:cs="Arial"/>
        </w:rPr>
        <w:t>0</w:t>
      </w:r>
      <w:r w:rsidR="00A45E14" w:rsidRPr="00513F51">
        <w:rPr>
          <w:rFonts w:cs="Arial"/>
        </w:rPr>
        <w:t>.00) per pay period to the employee’s</w:t>
      </w:r>
      <w:r w:rsidR="0011424C" w:rsidRPr="00513F51">
        <w:rPr>
          <w:rFonts w:cs="Arial"/>
        </w:rPr>
        <w:t xml:space="preserve"> designated deferred compensation program.  </w:t>
      </w:r>
    </w:p>
    <w:p w14:paraId="655EFAF9" w14:textId="77777777" w:rsidR="00233799" w:rsidRDefault="00233799" w:rsidP="00233799">
      <w:pPr>
        <w:pStyle w:val="ListParagraph"/>
        <w:tabs>
          <w:tab w:val="left" w:pos="-1440"/>
          <w:tab w:val="left" w:pos="-720"/>
          <w:tab w:val="left" w:pos="0"/>
          <w:tab w:val="left" w:pos="720"/>
          <w:tab w:val="left" w:pos="1080"/>
        </w:tabs>
        <w:ind w:left="1350"/>
        <w:jc w:val="both"/>
        <w:rPr>
          <w:rFonts w:cs="Arial"/>
        </w:rPr>
      </w:pPr>
    </w:p>
    <w:p w14:paraId="07CF1FBE" w14:textId="77777777" w:rsidR="00233799" w:rsidRDefault="00233799" w:rsidP="00233799">
      <w:pPr>
        <w:pStyle w:val="ListParagraph"/>
        <w:numPr>
          <w:ilvl w:val="0"/>
          <w:numId w:val="7"/>
        </w:numPr>
        <w:tabs>
          <w:tab w:val="left" w:pos="-1440"/>
          <w:tab w:val="left" w:pos="-720"/>
          <w:tab w:val="left" w:pos="0"/>
          <w:tab w:val="left" w:pos="720"/>
          <w:tab w:val="left" w:pos="1080"/>
        </w:tabs>
        <w:jc w:val="both"/>
        <w:rPr>
          <w:rFonts w:cs="Arial"/>
        </w:rPr>
      </w:pPr>
      <w:r>
        <w:rPr>
          <w:rFonts w:cs="Arial"/>
        </w:rPr>
        <w:t>Administrative Leave</w:t>
      </w:r>
    </w:p>
    <w:p w14:paraId="3001641D" w14:textId="77777777" w:rsidR="007B6FE5" w:rsidRDefault="007B6FE5" w:rsidP="002A2648">
      <w:pPr>
        <w:pStyle w:val="ListParagraph"/>
        <w:tabs>
          <w:tab w:val="left" w:pos="-1440"/>
          <w:tab w:val="left" w:pos="-720"/>
          <w:tab w:val="left" w:pos="0"/>
          <w:tab w:val="left" w:pos="720"/>
          <w:tab w:val="left" w:pos="1080"/>
        </w:tabs>
        <w:jc w:val="both"/>
        <w:rPr>
          <w:rFonts w:cs="Arial"/>
        </w:rPr>
      </w:pPr>
    </w:p>
    <w:p w14:paraId="406A66D4" w14:textId="50CF1358" w:rsidR="0011424C" w:rsidRDefault="002A2648" w:rsidP="00AE2C90">
      <w:pPr>
        <w:pStyle w:val="ListParagraph"/>
        <w:tabs>
          <w:tab w:val="left" w:pos="-1440"/>
          <w:tab w:val="left" w:pos="-720"/>
          <w:tab w:val="left" w:pos="0"/>
          <w:tab w:val="left" w:pos="720"/>
          <w:tab w:val="left" w:pos="1080"/>
        </w:tabs>
        <w:jc w:val="both"/>
        <w:rPr>
          <w:rFonts w:cs="Arial"/>
        </w:rPr>
      </w:pPr>
      <w:r w:rsidRPr="002A2648">
        <w:rPr>
          <w:rFonts w:cs="Arial"/>
        </w:rPr>
        <w:t>Employees</w:t>
      </w:r>
      <w:r w:rsidR="00252D2D">
        <w:rPr>
          <w:rFonts w:cs="Arial"/>
        </w:rPr>
        <w:t xml:space="preserve"> </w:t>
      </w:r>
      <w:r w:rsidRPr="002A2648">
        <w:rPr>
          <w:rFonts w:cs="Arial"/>
        </w:rPr>
        <w:t xml:space="preserve">accrue </w:t>
      </w:r>
      <w:r w:rsidR="007B6FE5">
        <w:rPr>
          <w:rFonts w:cs="Arial"/>
        </w:rPr>
        <w:t>eighty</w:t>
      </w:r>
      <w:r w:rsidRPr="002A2648">
        <w:rPr>
          <w:rFonts w:cs="Arial"/>
        </w:rPr>
        <w:t xml:space="preserve"> (</w:t>
      </w:r>
      <w:r w:rsidR="007B6FE5">
        <w:rPr>
          <w:rFonts w:cs="Arial"/>
        </w:rPr>
        <w:t>8</w:t>
      </w:r>
      <w:r w:rsidRPr="002A2648">
        <w:rPr>
          <w:rFonts w:cs="Arial"/>
        </w:rPr>
        <w:t>0) hours of administrative leave annually on</w:t>
      </w:r>
      <w:r>
        <w:rPr>
          <w:rFonts w:cs="Arial"/>
        </w:rPr>
        <w:t xml:space="preserve"> </w:t>
      </w:r>
      <w:r w:rsidRPr="002A2648">
        <w:rPr>
          <w:rFonts w:cs="Arial"/>
        </w:rPr>
        <w:t>January 1</w:t>
      </w:r>
      <w:r w:rsidR="007B6FE5" w:rsidRPr="007B6FE5">
        <w:rPr>
          <w:rFonts w:cs="Arial"/>
          <w:vertAlign w:val="superscript"/>
        </w:rPr>
        <w:t>st</w:t>
      </w:r>
      <w:r w:rsidRPr="002A2648">
        <w:rPr>
          <w:rFonts w:cs="Arial"/>
        </w:rPr>
        <w:t xml:space="preserve">. Employees may </w:t>
      </w:r>
      <w:proofErr w:type="gramStart"/>
      <w:r w:rsidRPr="002A2648">
        <w:rPr>
          <w:rFonts w:cs="Arial"/>
        </w:rPr>
        <w:t>cash out</w:t>
      </w:r>
      <w:proofErr w:type="gramEnd"/>
      <w:r w:rsidRPr="002A2648">
        <w:rPr>
          <w:rFonts w:cs="Arial"/>
        </w:rPr>
        <w:t xml:space="preserve"> administrative leave, payment will be</w:t>
      </w:r>
      <w:r>
        <w:rPr>
          <w:rFonts w:cs="Arial"/>
        </w:rPr>
        <w:t xml:space="preserve"> </w:t>
      </w:r>
      <w:r w:rsidRPr="002A2648">
        <w:rPr>
          <w:rFonts w:cs="Arial"/>
        </w:rPr>
        <w:t xml:space="preserve">processed on the pay period following receipt of the request. </w:t>
      </w:r>
      <w:r w:rsidR="00AE2C90" w:rsidRPr="00AE2C90">
        <w:rPr>
          <w:rFonts w:cs="Arial"/>
        </w:rPr>
        <w:t>Employees hired</w:t>
      </w:r>
      <w:r w:rsidR="00AE2C90">
        <w:rPr>
          <w:rFonts w:cs="Arial"/>
        </w:rPr>
        <w:t xml:space="preserve"> </w:t>
      </w:r>
      <w:r w:rsidR="00AE2C90" w:rsidRPr="00AE2C90">
        <w:rPr>
          <w:rFonts w:cs="Arial"/>
        </w:rPr>
        <w:t xml:space="preserve">during the calendar year will receive </w:t>
      </w:r>
      <w:r w:rsidR="005854D6" w:rsidRPr="00AE2C90">
        <w:rPr>
          <w:rFonts w:cs="Arial"/>
        </w:rPr>
        <w:t>prorated</w:t>
      </w:r>
      <w:r w:rsidR="00AE2C90" w:rsidRPr="00AE2C90">
        <w:rPr>
          <w:rFonts w:cs="Arial"/>
        </w:rPr>
        <w:t xml:space="preserve"> administrative leave hours with</w:t>
      </w:r>
      <w:r w:rsidR="00AE2C90">
        <w:rPr>
          <w:rFonts w:cs="Arial"/>
        </w:rPr>
        <w:t xml:space="preserve"> </w:t>
      </w:r>
      <w:r w:rsidR="00AE2C90" w:rsidRPr="00AE2C90">
        <w:rPr>
          <w:rFonts w:cs="Arial"/>
        </w:rPr>
        <w:t>the hours being rounded to the nearest one-third (4 months) of the year.</w:t>
      </w:r>
      <w:r w:rsidR="009C0938">
        <w:rPr>
          <w:rFonts w:cs="Arial"/>
        </w:rPr>
        <w:t xml:space="preserve"> </w:t>
      </w:r>
      <w:r w:rsidR="009C0938" w:rsidRPr="0000484D">
        <w:rPr>
          <w:rFonts w:cs="Arial"/>
          <w:szCs w:val="24"/>
        </w:rPr>
        <w:t xml:space="preserve">Administrative leave </w:t>
      </w:r>
      <w:r w:rsidR="009C0938">
        <w:rPr>
          <w:rFonts w:cs="Arial"/>
          <w:szCs w:val="24"/>
        </w:rPr>
        <w:t>will be cashed out annually on the last paycheck in December.</w:t>
      </w:r>
    </w:p>
    <w:p w14:paraId="1A7290F2" w14:textId="77777777" w:rsidR="00F224C1" w:rsidRDefault="00F224C1" w:rsidP="00AE2C90">
      <w:pPr>
        <w:pStyle w:val="ListParagraph"/>
        <w:tabs>
          <w:tab w:val="left" w:pos="-1440"/>
          <w:tab w:val="left" w:pos="-720"/>
          <w:tab w:val="left" w:pos="0"/>
          <w:tab w:val="left" w:pos="720"/>
          <w:tab w:val="left" w:pos="1080"/>
        </w:tabs>
        <w:jc w:val="both"/>
        <w:rPr>
          <w:rFonts w:cs="Arial"/>
        </w:rPr>
      </w:pPr>
    </w:p>
    <w:p w14:paraId="4CF7B8FE" w14:textId="77777777" w:rsidR="003C5571" w:rsidRDefault="00233799" w:rsidP="003C5571">
      <w:pPr>
        <w:pStyle w:val="ListParagraph"/>
        <w:numPr>
          <w:ilvl w:val="0"/>
          <w:numId w:val="7"/>
        </w:numPr>
        <w:tabs>
          <w:tab w:val="left" w:pos="-1440"/>
          <w:tab w:val="left" w:pos="-720"/>
          <w:tab w:val="left" w:pos="0"/>
          <w:tab w:val="left" w:pos="720"/>
          <w:tab w:val="left" w:pos="1080"/>
        </w:tabs>
        <w:jc w:val="both"/>
        <w:rPr>
          <w:rFonts w:cs="Arial"/>
        </w:rPr>
      </w:pPr>
      <w:r>
        <w:rPr>
          <w:rFonts w:cs="Arial"/>
        </w:rPr>
        <w:t>Retirement Benefits</w:t>
      </w:r>
    </w:p>
    <w:p w14:paraId="5680CA47" w14:textId="77777777" w:rsidR="001700B9" w:rsidRDefault="001700B9" w:rsidP="001700B9">
      <w:pPr>
        <w:pStyle w:val="ListParagraph"/>
        <w:tabs>
          <w:tab w:val="left" w:pos="-1440"/>
          <w:tab w:val="left" w:pos="-720"/>
          <w:tab w:val="left" w:pos="0"/>
          <w:tab w:val="left" w:pos="720"/>
          <w:tab w:val="left" w:pos="1080"/>
        </w:tabs>
        <w:jc w:val="both"/>
        <w:rPr>
          <w:rFonts w:cs="Arial"/>
        </w:rPr>
      </w:pPr>
    </w:p>
    <w:p w14:paraId="25DCF61D" w14:textId="77777777" w:rsidR="003C5571" w:rsidRDefault="003C5571" w:rsidP="007B6FE5">
      <w:pPr>
        <w:pStyle w:val="ListParagraph"/>
        <w:numPr>
          <w:ilvl w:val="1"/>
          <w:numId w:val="7"/>
        </w:numPr>
        <w:tabs>
          <w:tab w:val="left" w:pos="-1440"/>
          <w:tab w:val="left" w:pos="-720"/>
          <w:tab w:val="left" w:pos="0"/>
          <w:tab w:val="left" w:pos="720"/>
          <w:tab w:val="left" w:pos="1080"/>
        </w:tabs>
        <w:jc w:val="both"/>
        <w:rPr>
          <w:rFonts w:cs="Arial"/>
        </w:rPr>
      </w:pPr>
      <w:r w:rsidRPr="003C5571">
        <w:rPr>
          <w:rFonts w:cs="Arial"/>
        </w:rPr>
        <w:t>Miscellaneous Member Retirement</w:t>
      </w:r>
    </w:p>
    <w:p w14:paraId="28DA74BA" w14:textId="77777777" w:rsidR="003C5571" w:rsidRDefault="003C5571" w:rsidP="003C5571">
      <w:pPr>
        <w:pStyle w:val="ListParagraph"/>
        <w:tabs>
          <w:tab w:val="left" w:pos="-1440"/>
          <w:tab w:val="left" w:pos="-720"/>
          <w:tab w:val="left" w:pos="0"/>
          <w:tab w:val="left" w:pos="720"/>
          <w:tab w:val="left" w:pos="1080"/>
        </w:tabs>
        <w:ind w:left="1350"/>
        <w:jc w:val="both"/>
        <w:rPr>
          <w:rFonts w:cs="Arial"/>
        </w:rPr>
      </w:pPr>
    </w:p>
    <w:p w14:paraId="5FBCD444" w14:textId="77777777" w:rsidR="003C5571" w:rsidRDefault="003C5571" w:rsidP="003C5571">
      <w:pPr>
        <w:pStyle w:val="ListParagraph"/>
        <w:numPr>
          <w:ilvl w:val="2"/>
          <w:numId w:val="7"/>
        </w:numPr>
        <w:tabs>
          <w:tab w:val="left" w:pos="-1440"/>
          <w:tab w:val="left" w:pos="-720"/>
          <w:tab w:val="left" w:pos="0"/>
          <w:tab w:val="left" w:pos="720"/>
          <w:tab w:val="left" w:pos="1080"/>
        </w:tabs>
        <w:jc w:val="both"/>
        <w:rPr>
          <w:rFonts w:cs="Arial"/>
        </w:rPr>
      </w:pPr>
      <w:r w:rsidRPr="003C5571">
        <w:rPr>
          <w:rFonts w:cs="Arial"/>
        </w:rPr>
        <w:t xml:space="preserve">Employees hired prior to November 2, 2012, will receive the 2% at 55 miscellaneous CalPERS formula with the one (1) year final average compensation period. These employees pay three and a half percent (3.5%) of the member contribution, on a pre-tax basis. The County will </w:t>
      </w:r>
      <w:r w:rsidRPr="003C5571">
        <w:rPr>
          <w:rFonts w:cs="Arial"/>
        </w:rPr>
        <w:lastRenderedPageBreak/>
        <w:t>pay three and a half percent (3.5%) of the employee’s contribution to CalPERS and report the employer payment of the member contribution to CalPERS as additional compensation for retirement purposes.</w:t>
      </w:r>
    </w:p>
    <w:p w14:paraId="6A282698" w14:textId="77777777" w:rsidR="003C5571" w:rsidRDefault="003C5571" w:rsidP="003C5571">
      <w:pPr>
        <w:pStyle w:val="ListParagraph"/>
        <w:tabs>
          <w:tab w:val="left" w:pos="-1440"/>
          <w:tab w:val="left" w:pos="-720"/>
          <w:tab w:val="left" w:pos="0"/>
          <w:tab w:val="left" w:pos="720"/>
          <w:tab w:val="left" w:pos="1080"/>
        </w:tabs>
        <w:ind w:left="1350"/>
        <w:jc w:val="both"/>
        <w:rPr>
          <w:rFonts w:cs="Arial"/>
        </w:rPr>
      </w:pPr>
    </w:p>
    <w:p w14:paraId="215D72A8" w14:textId="77777777" w:rsidR="001700B9" w:rsidRDefault="003C5571" w:rsidP="001700B9">
      <w:pPr>
        <w:pStyle w:val="ListParagraph"/>
        <w:numPr>
          <w:ilvl w:val="2"/>
          <w:numId w:val="7"/>
        </w:numPr>
        <w:tabs>
          <w:tab w:val="left" w:pos="-1440"/>
          <w:tab w:val="left" w:pos="-720"/>
          <w:tab w:val="left" w:pos="0"/>
          <w:tab w:val="left" w:pos="720"/>
          <w:tab w:val="left" w:pos="1080"/>
        </w:tabs>
        <w:jc w:val="both"/>
        <w:rPr>
          <w:rFonts w:cs="Arial"/>
        </w:rPr>
      </w:pPr>
      <w:r w:rsidRPr="001700B9">
        <w:rPr>
          <w:rFonts w:cs="Arial"/>
        </w:rPr>
        <w:t xml:space="preserve">Employees hired after November 1, 2012, who are not classified as a new member will receive the 2% at 60 miscellaneous CalPERS formula with the three (3) year final average compensation period. These employees pay three and a half percent (3.5%) of the member contribution, on a pre-tax basis. The County will pay three and a half percent (3.5%) of the employee’s contribution to CalPERS and report the employer payment of the member contribution to </w:t>
      </w:r>
      <w:r w:rsidR="001700B9" w:rsidRPr="001700B9">
        <w:rPr>
          <w:rFonts w:cs="Arial"/>
        </w:rPr>
        <w:t>CalPERS as additional compensation for retirement purposes.</w:t>
      </w:r>
    </w:p>
    <w:p w14:paraId="19045DEB" w14:textId="77777777" w:rsidR="001700B9" w:rsidRPr="001700B9" w:rsidRDefault="001700B9" w:rsidP="001700B9">
      <w:pPr>
        <w:pStyle w:val="ListParagraph"/>
        <w:rPr>
          <w:rFonts w:cs="Arial"/>
        </w:rPr>
      </w:pPr>
    </w:p>
    <w:p w14:paraId="5793AD67" w14:textId="77777777" w:rsidR="003A0DC6" w:rsidRDefault="001700B9" w:rsidP="001700B9">
      <w:pPr>
        <w:pStyle w:val="ListParagraph"/>
        <w:numPr>
          <w:ilvl w:val="2"/>
          <w:numId w:val="7"/>
        </w:numPr>
        <w:tabs>
          <w:tab w:val="left" w:pos="-1440"/>
          <w:tab w:val="left" w:pos="-720"/>
          <w:tab w:val="left" w:pos="0"/>
          <w:tab w:val="left" w:pos="720"/>
          <w:tab w:val="left" w:pos="1080"/>
        </w:tabs>
        <w:jc w:val="both"/>
        <w:rPr>
          <w:rFonts w:cs="Arial"/>
        </w:rPr>
      </w:pPr>
      <w:r w:rsidRPr="003A0DC6">
        <w:rPr>
          <w:rFonts w:cs="Arial"/>
        </w:rPr>
        <w:t>Employees hired after December 31, 2012, who are classified as a new</w:t>
      </w:r>
      <w:r w:rsidR="003A0DC6" w:rsidRPr="003A0DC6">
        <w:rPr>
          <w:rFonts w:cs="Arial"/>
        </w:rPr>
        <w:t xml:space="preserve"> </w:t>
      </w:r>
      <w:r w:rsidRPr="003A0DC6">
        <w:rPr>
          <w:rFonts w:cs="Arial"/>
        </w:rPr>
        <w:t>member will receive the 2% at 62 miscellaneous CalPERS formula with the</w:t>
      </w:r>
      <w:r w:rsidR="003A0DC6" w:rsidRPr="003A0DC6">
        <w:rPr>
          <w:rFonts w:cs="Arial"/>
        </w:rPr>
        <w:t xml:space="preserve"> </w:t>
      </w:r>
      <w:r w:rsidRPr="003A0DC6">
        <w:rPr>
          <w:rFonts w:cs="Arial"/>
        </w:rPr>
        <w:t>three (3) year final average compensation period. These employees pay one</w:t>
      </w:r>
      <w:r w:rsidR="003A0DC6" w:rsidRPr="003A0DC6">
        <w:rPr>
          <w:rFonts w:cs="Arial"/>
        </w:rPr>
        <w:t xml:space="preserve"> </w:t>
      </w:r>
      <w:r w:rsidRPr="003A0DC6">
        <w:rPr>
          <w:rFonts w:cs="Arial"/>
        </w:rPr>
        <w:t>half of the total normal cost as determined annually by CalPERS on a pre-tax</w:t>
      </w:r>
      <w:r w:rsidR="003A0DC6">
        <w:rPr>
          <w:rFonts w:cs="Arial"/>
        </w:rPr>
        <w:t xml:space="preserve"> </w:t>
      </w:r>
      <w:r w:rsidRPr="003A0DC6">
        <w:rPr>
          <w:rFonts w:cs="Arial"/>
        </w:rPr>
        <w:t>basis.</w:t>
      </w:r>
    </w:p>
    <w:p w14:paraId="577028A0" w14:textId="77777777" w:rsidR="003A0DC6" w:rsidRPr="003A0DC6" w:rsidRDefault="003A0DC6" w:rsidP="003A0DC6">
      <w:pPr>
        <w:pStyle w:val="ListParagraph"/>
        <w:rPr>
          <w:rFonts w:cs="Arial"/>
        </w:rPr>
      </w:pPr>
    </w:p>
    <w:p w14:paraId="04D364A9" w14:textId="77777777" w:rsidR="003A0DC6" w:rsidRDefault="001700B9" w:rsidP="001700B9">
      <w:pPr>
        <w:pStyle w:val="ListParagraph"/>
        <w:numPr>
          <w:ilvl w:val="2"/>
          <w:numId w:val="7"/>
        </w:numPr>
        <w:tabs>
          <w:tab w:val="left" w:pos="-1440"/>
          <w:tab w:val="left" w:pos="-720"/>
          <w:tab w:val="left" w:pos="0"/>
          <w:tab w:val="left" w:pos="720"/>
          <w:tab w:val="left" w:pos="1080"/>
        </w:tabs>
        <w:jc w:val="both"/>
        <w:rPr>
          <w:rFonts w:cs="Arial"/>
        </w:rPr>
      </w:pPr>
      <w:r w:rsidRPr="003A0DC6">
        <w:rPr>
          <w:rFonts w:cs="Arial"/>
        </w:rPr>
        <w:t xml:space="preserve">All </w:t>
      </w:r>
      <w:r w:rsidR="00A44570">
        <w:rPr>
          <w:rFonts w:cs="Arial"/>
        </w:rPr>
        <w:t>miscellaneous</w:t>
      </w:r>
      <w:r w:rsidRPr="003A0DC6">
        <w:rPr>
          <w:rFonts w:cs="Arial"/>
        </w:rPr>
        <w:t xml:space="preserve"> retirement formulas have the following optional CalPERS retirement</w:t>
      </w:r>
      <w:r w:rsidR="003A0DC6">
        <w:rPr>
          <w:rFonts w:cs="Arial"/>
        </w:rPr>
        <w:t xml:space="preserve"> </w:t>
      </w:r>
      <w:r w:rsidRPr="003A0DC6">
        <w:rPr>
          <w:rFonts w:cs="Arial"/>
        </w:rPr>
        <w:t>benefits:</w:t>
      </w:r>
    </w:p>
    <w:p w14:paraId="3CC95567" w14:textId="77777777" w:rsidR="003A0DC6" w:rsidRPr="003A0DC6" w:rsidRDefault="003A0DC6" w:rsidP="003A0DC6">
      <w:pPr>
        <w:pStyle w:val="ListParagraph"/>
        <w:rPr>
          <w:rFonts w:cs="Arial"/>
        </w:rPr>
      </w:pPr>
    </w:p>
    <w:p w14:paraId="12DE1821" w14:textId="77777777" w:rsidR="003A0DC6" w:rsidRDefault="001700B9"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Sick Leave Service Credit</w:t>
      </w:r>
    </w:p>
    <w:p w14:paraId="6D5056F1" w14:textId="77777777" w:rsidR="003A0DC6" w:rsidRDefault="001700B9"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Military Service Credit § 21024</w:t>
      </w:r>
    </w:p>
    <w:p w14:paraId="3E245B27" w14:textId="77777777" w:rsidR="003A0DC6" w:rsidRDefault="001700B9"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Non-Industrial Disability Standard</w:t>
      </w:r>
    </w:p>
    <w:p w14:paraId="13C9CDE6" w14:textId="77777777" w:rsidR="003A0DC6" w:rsidRDefault="001700B9" w:rsidP="003337F3">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Post-Retirement Death Benefits:</w:t>
      </w:r>
    </w:p>
    <w:p w14:paraId="3FECA528" w14:textId="77777777" w:rsidR="003A0DC6" w:rsidRDefault="001700B9" w:rsidP="00212F8D">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$500 Lump Sum</w:t>
      </w:r>
    </w:p>
    <w:p w14:paraId="7488B6A3" w14:textId="77777777" w:rsidR="0011424C" w:rsidRDefault="001700B9"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2% Retirement COLA</w:t>
      </w:r>
    </w:p>
    <w:p w14:paraId="3BD37384" w14:textId="77777777" w:rsidR="003A0DC6" w:rsidRDefault="003A0DC6" w:rsidP="003A0DC6">
      <w:pPr>
        <w:pStyle w:val="ListParagraph"/>
        <w:tabs>
          <w:tab w:val="left" w:pos="-1440"/>
          <w:tab w:val="left" w:pos="-720"/>
          <w:tab w:val="left" w:pos="0"/>
          <w:tab w:val="left" w:pos="720"/>
          <w:tab w:val="left" w:pos="1080"/>
        </w:tabs>
        <w:ind w:left="2970"/>
        <w:jc w:val="both"/>
        <w:rPr>
          <w:rFonts w:cs="Arial"/>
        </w:rPr>
      </w:pPr>
    </w:p>
    <w:p w14:paraId="3A0362CC" w14:textId="77777777" w:rsidR="003A0DC6" w:rsidRDefault="003A0DC6" w:rsidP="00CC10D9">
      <w:pPr>
        <w:pStyle w:val="ListParagraph"/>
        <w:numPr>
          <w:ilvl w:val="1"/>
          <w:numId w:val="13"/>
        </w:numPr>
        <w:tabs>
          <w:tab w:val="left" w:pos="-1440"/>
          <w:tab w:val="left" w:pos="-720"/>
          <w:tab w:val="left" w:pos="0"/>
          <w:tab w:val="left" w:pos="720"/>
          <w:tab w:val="left" w:pos="1080"/>
        </w:tabs>
        <w:jc w:val="both"/>
        <w:rPr>
          <w:rFonts w:cs="Arial"/>
        </w:rPr>
      </w:pPr>
      <w:r w:rsidRPr="003A0DC6">
        <w:rPr>
          <w:rFonts w:cs="Arial"/>
        </w:rPr>
        <w:t>Safety Member Retirement</w:t>
      </w:r>
    </w:p>
    <w:p w14:paraId="2EF20FC4" w14:textId="77777777" w:rsidR="003A0DC6" w:rsidRDefault="003A0DC6" w:rsidP="003A0DC6">
      <w:pPr>
        <w:pStyle w:val="ListParagraph"/>
        <w:tabs>
          <w:tab w:val="left" w:pos="-1440"/>
          <w:tab w:val="left" w:pos="-720"/>
          <w:tab w:val="left" w:pos="0"/>
          <w:tab w:val="left" w:pos="720"/>
          <w:tab w:val="left" w:pos="1080"/>
        </w:tabs>
        <w:ind w:left="1350"/>
        <w:jc w:val="both"/>
        <w:rPr>
          <w:rFonts w:cs="Arial"/>
        </w:rPr>
      </w:pPr>
    </w:p>
    <w:p w14:paraId="17539C03" w14:textId="77777777" w:rsidR="003A0DC6" w:rsidRDefault="003A0DC6" w:rsidP="003A0DC6">
      <w:pPr>
        <w:pStyle w:val="ListParagraph"/>
        <w:numPr>
          <w:ilvl w:val="2"/>
          <w:numId w:val="13"/>
        </w:numPr>
        <w:tabs>
          <w:tab w:val="left" w:pos="-1440"/>
          <w:tab w:val="left" w:pos="-720"/>
          <w:tab w:val="left" w:pos="0"/>
          <w:tab w:val="left" w:pos="720"/>
          <w:tab w:val="left" w:pos="1080"/>
        </w:tabs>
        <w:jc w:val="both"/>
        <w:rPr>
          <w:rFonts w:cs="Arial"/>
        </w:rPr>
      </w:pPr>
      <w:r w:rsidRPr="003A0DC6">
        <w:rPr>
          <w:rFonts w:cs="Arial"/>
        </w:rPr>
        <w:t>Employees hired prior to February 5, 2012, will receive the 3% at 50 safety CalPERS formula with the one (1) year final average compensation period. These employees pay four and a half percent (4.5%) of the member contribution, on a pre-tax basis. The County will pay four and a half percent (4.5%) of the employee’s contribution to CalPERS and report the employer payment of the member contribution to CalPERS as additional compensation</w:t>
      </w:r>
      <w:r>
        <w:rPr>
          <w:rFonts w:cs="Arial"/>
        </w:rPr>
        <w:t xml:space="preserve"> </w:t>
      </w:r>
      <w:r w:rsidRPr="003A0DC6">
        <w:rPr>
          <w:rFonts w:cs="Arial"/>
        </w:rPr>
        <w:t>for retirement purposes.</w:t>
      </w:r>
    </w:p>
    <w:p w14:paraId="7D94CF57" w14:textId="77777777" w:rsidR="003A0DC6" w:rsidRPr="003A0DC6" w:rsidRDefault="003A0DC6" w:rsidP="003A0DC6">
      <w:pPr>
        <w:pStyle w:val="ListParagraph"/>
        <w:rPr>
          <w:rFonts w:cs="Arial"/>
        </w:rPr>
      </w:pPr>
    </w:p>
    <w:p w14:paraId="50E33BE8" w14:textId="77777777" w:rsidR="003A0DC6" w:rsidRPr="003A0DC6" w:rsidRDefault="003A0DC6" w:rsidP="003A0DC6">
      <w:pPr>
        <w:pStyle w:val="ListParagraph"/>
        <w:numPr>
          <w:ilvl w:val="2"/>
          <w:numId w:val="13"/>
        </w:numPr>
        <w:tabs>
          <w:tab w:val="left" w:pos="-1440"/>
          <w:tab w:val="left" w:pos="-720"/>
          <w:tab w:val="left" w:pos="0"/>
          <w:tab w:val="left" w:pos="720"/>
          <w:tab w:val="left" w:pos="1080"/>
        </w:tabs>
        <w:jc w:val="both"/>
        <w:rPr>
          <w:rFonts w:cs="Arial"/>
        </w:rPr>
      </w:pPr>
      <w:r w:rsidRPr="003A0DC6">
        <w:rPr>
          <w:rFonts w:cs="Arial"/>
        </w:rPr>
        <w:t>Employees hired after February 4, 2012, who are not classified as a new member will receive the 3% at 55 safety CalPERS formula with the three (3) year final average compensation period. These employees pay four and a half percent (4.5%) of the member contribution, on a pre-tax basis. The County will pay four and a half percent (4.5%) of the employee’s contribution to CalPERS and report the employer payment of the member contribution to CalPERS as</w:t>
      </w:r>
      <w:r>
        <w:rPr>
          <w:rFonts w:cs="Arial"/>
        </w:rPr>
        <w:t xml:space="preserve"> </w:t>
      </w:r>
      <w:r w:rsidRPr="003A0DC6">
        <w:rPr>
          <w:rFonts w:cs="Arial"/>
        </w:rPr>
        <w:t>additional compensation for retirement purposes.</w:t>
      </w:r>
    </w:p>
    <w:p w14:paraId="387E2480" w14:textId="77777777" w:rsidR="003A0DC6" w:rsidRDefault="003A0DC6" w:rsidP="003A0DC6">
      <w:pPr>
        <w:pStyle w:val="ListParagraph"/>
        <w:tabs>
          <w:tab w:val="left" w:pos="-1440"/>
          <w:tab w:val="left" w:pos="-720"/>
          <w:tab w:val="left" w:pos="0"/>
          <w:tab w:val="left" w:pos="720"/>
          <w:tab w:val="left" w:pos="1080"/>
        </w:tabs>
        <w:ind w:left="1350"/>
        <w:jc w:val="both"/>
        <w:rPr>
          <w:rFonts w:cs="Arial"/>
        </w:rPr>
      </w:pPr>
    </w:p>
    <w:p w14:paraId="5A4B0795" w14:textId="77777777" w:rsidR="003A0DC6" w:rsidRDefault="003A0DC6" w:rsidP="003A0DC6">
      <w:pPr>
        <w:pStyle w:val="ListParagraph"/>
        <w:numPr>
          <w:ilvl w:val="2"/>
          <w:numId w:val="13"/>
        </w:numPr>
        <w:tabs>
          <w:tab w:val="left" w:pos="-1440"/>
          <w:tab w:val="left" w:pos="-720"/>
          <w:tab w:val="left" w:pos="0"/>
          <w:tab w:val="left" w:pos="720"/>
          <w:tab w:val="left" w:pos="1080"/>
        </w:tabs>
        <w:jc w:val="both"/>
        <w:rPr>
          <w:rFonts w:cs="Arial"/>
        </w:rPr>
      </w:pPr>
      <w:r w:rsidRPr="003A0DC6">
        <w:rPr>
          <w:rFonts w:cs="Arial"/>
        </w:rPr>
        <w:lastRenderedPageBreak/>
        <w:t>Employees hired after December 31, 2012, who are classified as a new member will receive the 2.7% at 57 safety CalPERS formula with the three (3) year final average compensation period. These employees pay one half of the total normal cost as determined annually by CalPERS on a pre-tax basis.</w:t>
      </w:r>
    </w:p>
    <w:p w14:paraId="0B6ECB1B" w14:textId="77777777" w:rsidR="003A0DC6" w:rsidRDefault="003A0DC6" w:rsidP="003A0DC6">
      <w:pPr>
        <w:pStyle w:val="ListParagraph"/>
        <w:tabs>
          <w:tab w:val="left" w:pos="-1440"/>
          <w:tab w:val="left" w:pos="-720"/>
          <w:tab w:val="left" w:pos="0"/>
          <w:tab w:val="left" w:pos="720"/>
          <w:tab w:val="left" w:pos="1080"/>
        </w:tabs>
        <w:ind w:left="1350"/>
        <w:jc w:val="both"/>
        <w:rPr>
          <w:rFonts w:cs="Arial"/>
        </w:rPr>
      </w:pPr>
    </w:p>
    <w:p w14:paraId="34727478" w14:textId="77777777" w:rsidR="003A0DC6" w:rsidRDefault="003A0DC6" w:rsidP="003A0DC6">
      <w:pPr>
        <w:pStyle w:val="ListParagraph"/>
        <w:numPr>
          <w:ilvl w:val="2"/>
          <w:numId w:val="13"/>
        </w:numPr>
        <w:tabs>
          <w:tab w:val="left" w:pos="-1440"/>
          <w:tab w:val="left" w:pos="-720"/>
          <w:tab w:val="left" w:pos="0"/>
          <w:tab w:val="left" w:pos="720"/>
          <w:tab w:val="left" w:pos="1080"/>
        </w:tabs>
        <w:jc w:val="both"/>
        <w:rPr>
          <w:rFonts w:cs="Arial"/>
        </w:rPr>
      </w:pPr>
      <w:r w:rsidRPr="003A0DC6">
        <w:rPr>
          <w:rFonts w:cs="Arial"/>
        </w:rPr>
        <w:t>All safety retirement formulas have the following optional CalPERS retirement</w:t>
      </w:r>
      <w:r>
        <w:rPr>
          <w:rFonts w:cs="Arial"/>
        </w:rPr>
        <w:t xml:space="preserve"> </w:t>
      </w:r>
      <w:r w:rsidRPr="003A0DC6">
        <w:rPr>
          <w:rFonts w:cs="Arial"/>
        </w:rPr>
        <w:t>benefits:</w:t>
      </w:r>
    </w:p>
    <w:p w14:paraId="25EAF923" w14:textId="77777777" w:rsidR="003A0DC6" w:rsidRPr="003A0DC6" w:rsidRDefault="003A0DC6" w:rsidP="003A0DC6">
      <w:pPr>
        <w:pStyle w:val="ListParagraph"/>
        <w:rPr>
          <w:rFonts w:cs="Arial"/>
        </w:rPr>
      </w:pPr>
    </w:p>
    <w:p w14:paraId="42646983" w14:textId="77777777" w:rsid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Sick Leave Service Credit</w:t>
      </w:r>
    </w:p>
    <w:p w14:paraId="2130B077" w14:textId="77777777" w:rsid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Military Service Credit § 21024</w:t>
      </w:r>
    </w:p>
    <w:p w14:paraId="63EE91F5" w14:textId="77777777" w:rsid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Non-Industrial Disability Standard</w:t>
      </w:r>
    </w:p>
    <w:p w14:paraId="52623DD8" w14:textId="77777777" w:rsidR="003A0DC6" w:rsidRP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Industrial Disability Standard</w:t>
      </w:r>
    </w:p>
    <w:p w14:paraId="1DEB5925" w14:textId="77777777" w:rsidR="003A0DC6" w:rsidRP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Pre-Retirement Death Benefits:</w:t>
      </w:r>
    </w:p>
    <w:p w14:paraId="68C79377" w14:textId="77777777" w:rsidR="003A0DC6" w:rsidRPr="003A0DC6" w:rsidRDefault="003A0DC6" w:rsidP="00A17950">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1959 Survivor Benefit Level 4</w:t>
      </w:r>
    </w:p>
    <w:p w14:paraId="4B7130D2" w14:textId="77777777" w:rsidR="003A0DC6" w:rsidRPr="003A0DC6" w:rsidRDefault="003A0DC6" w:rsidP="00A17950">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Special</w:t>
      </w:r>
    </w:p>
    <w:p w14:paraId="506AB40A" w14:textId="77777777" w:rsidR="003A0DC6" w:rsidRP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Post-Retirement Death Benefits:</w:t>
      </w:r>
    </w:p>
    <w:p w14:paraId="2889D5FA" w14:textId="77777777" w:rsidR="003A0DC6" w:rsidRPr="003A0DC6" w:rsidRDefault="003A0DC6" w:rsidP="00A17950">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$500 Lump Sum</w:t>
      </w:r>
    </w:p>
    <w:p w14:paraId="4AE29257" w14:textId="77777777" w:rsidR="003A0DC6" w:rsidRDefault="003A0DC6" w:rsidP="00A17950">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Survivor Allowance (</w:t>
      </w:r>
      <w:r w:rsidR="00A17950">
        <w:rPr>
          <w:rFonts w:cs="Arial"/>
        </w:rPr>
        <w:t>PRSA)</w:t>
      </w:r>
    </w:p>
    <w:p w14:paraId="7114E81F" w14:textId="77777777" w:rsidR="003A0DC6" w:rsidRDefault="00A17950" w:rsidP="005E35F0">
      <w:pPr>
        <w:pStyle w:val="ListParagraph"/>
        <w:numPr>
          <w:ilvl w:val="3"/>
          <w:numId w:val="13"/>
        </w:numPr>
        <w:tabs>
          <w:tab w:val="left" w:pos="-1440"/>
          <w:tab w:val="left" w:pos="-720"/>
          <w:tab w:val="left" w:pos="0"/>
          <w:tab w:val="left" w:pos="720"/>
          <w:tab w:val="left" w:pos="1080"/>
        </w:tabs>
        <w:jc w:val="both"/>
        <w:rPr>
          <w:rFonts w:cs="Arial"/>
        </w:rPr>
      </w:pPr>
      <w:r w:rsidRPr="00A17950">
        <w:rPr>
          <w:rFonts w:cs="Arial"/>
        </w:rPr>
        <w:t>2% Retirement COLA</w:t>
      </w:r>
    </w:p>
    <w:p w14:paraId="4A19E945" w14:textId="77777777" w:rsidR="00A17950" w:rsidRPr="00A17950" w:rsidRDefault="00A17950" w:rsidP="00A17950">
      <w:pPr>
        <w:pStyle w:val="ListParagraph"/>
        <w:tabs>
          <w:tab w:val="left" w:pos="-1440"/>
          <w:tab w:val="left" w:pos="-720"/>
          <w:tab w:val="left" w:pos="0"/>
          <w:tab w:val="left" w:pos="720"/>
          <w:tab w:val="left" w:pos="1080"/>
        </w:tabs>
        <w:ind w:left="2970"/>
        <w:jc w:val="both"/>
        <w:rPr>
          <w:rFonts w:cs="Arial"/>
        </w:rPr>
      </w:pPr>
    </w:p>
    <w:p w14:paraId="5F16C738" w14:textId="77777777" w:rsidR="0065386A" w:rsidRDefault="0065386A" w:rsidP="00721750">
      <w:pPr>
        <w:pStyle w:val="ListParagraph"/>
        <w:numPr>
          <w:ilvl w:val="0"/>
          <w:numId w:val="7"/>
        </w:numPr>
        <w:tabs>
          <w:tab w:val="left" w:pos="-1440"/>
          <w:tab w:val="left" w:pos="-720"/>
          <w:tab w:val="left" w:pos="0"/>
          <w:tab w:val="left" w:pos="720"/>
          <w:tab w:val="left" w:pos="1080"/>
        </w:tabs>
        <w:jc w:val="both"/>
        <w:rPr>
          <w:rFonts w:cs="Arial"/>
        </w:rPr>
      </w:pPr>
      <w:r>
        <w:rPr>
          <w:rFonts w:cs="Arial"/>
        </w:rPr>
        <w:t>Retirement/Death Payouts</w:t>
      </w:r>
    </w:p>
    <w:p w14:paraId="07E5904E" w14:textId="77777777" w:rsidR="003501B3" w:rsidRDefault="003501B3" w:rsidP="003501B3">
      <w:pPr>
        <w:pStyle w:val="ListParagraph"/>
        <w:tabs>
          <w:tab w:val="left" w:pos="-1440"/>
          <w:tab w:val="left" w:pos="-720"/>
          <w:tab w:val="left" w:pos="0"/>
          <w:tab w:val="left" w:pos="720"/>
          <w:tab w:val="left" w:pos="1080"/>
        </w:tabs>
        <w:ind w:left="1350"/>
        <w:jc w:val="both"/>
        <w:rPr>
          <w:rFonts w:cs="Arial"/>
        </w:rPr>
      </w:pPr>
    </w:p>
    <w:p w14:paraId="0CDDB577" w14:textId="3325F42E" w:rsidR="003501B3" w:rsidRDefault="003501B3" w:rsidP="0065386A">
      <w:pPr>
        <w:pStyle w:val="ListParagraph"/>
        <w:numPr>
          <w:ilvl w:val="1"/>
          <w:numId w:val="7"/>
        </w:numPr>
        <w:tabs>
          <w:tab w:val="left" w:pos="-1440"/>
          <w:tab w:val="left" w:pos="-720"/>
          <w:tab w:val="left" w:pos="0"/>
          <w:tab w:val="left" w:pos="720"/>
          <w:tab w:val="left" w:pos="1080"/>
        </w:tabs>
        <w:jc w:val="both"/>
        <w:rPr>
          <w:rFonts w:cs="Arial"/>
        </w:rPr>
      </w:pPr>
      <w:r>
        <w:rPr>
          <w:rFonts w:cs="Arial"/>
        </w:rPr>
        <w:t>Upon death or a qualified CalPERS retirement</w:t>
      </w:r>
      <w:r w:rsidR="005854D6">
        <w:rPr>
          <w:rFonts w:cs="Arial"/>
        </w:rPr>
        <w:t>,</w:t>
      </w:r>
      <w:r>
        <w:rPr>
          <w:rFonts w:cs="Arial"/>
        </w:rPr>
        <w:t xml:space="preserve"> an employee who has served at least five or more continuous years of service </w:t>
      </w:r>
      <w:r w:rsidR="005854D6">
        <w:rPr>
          <w:rFonts w:cs="Arial"/>
        </w:rPr>
        <w:t xml:space="preserve">will </w:t>
      </w:r>
      <w:r>
        <w:rPr>
          <w:rFonts w:cs="Arial"/>
        </w:rPr>
        <w:t>receive the following:</w:t>
      </w:r>
    </w:p>
    <w:p w14:paraId="30874164" w14:textId="77777777" w:rsidR="003501B3" w:rsidRDefault="003501B3" w:rsidP="003501B3">
      <w:pPr>
        <w:pStyle w:val="ListParagraph"/>
        <w:tabs>
          <w:tab w:val="left" w:pos="-1440"/>
          <w:tab w:val="left" w:pos="-720"/>
          <w:tab w:val="left" w:pos="0"/>
          <w:tab w:val="left" w:pos="720"/>
          <w:tab w:val="left" w:pos="1080"/>
        </w:tabs>
        <w:ind w:left="1350"/>
        <w:jc w:val="both"/>
        <w:rPr>
          <w:rFonts w:cs="Arial"/>
        </w:rPr>
      </w:pPr>
    </w:p>
    <w:p w14:paraId="4FE464C8" w14:textId="03C7CC71" w:rsidR="003501B3" w:rsidRDefault="00B620B3" w:rsidP="003501B3">
      <w:pPr>
        <w:pStyle w:val="ListParagraph"/>
        <w:numPr>
          <w:ilvl w:val="2"/>
          <w:numId w:val="7"/>
        </w:numPr>
        <w:tabs>
          <w:tab w:val="left" w:pos="-1440"/>
          <w:tab w:val="left" w:pos="-720"/>
          <w:tab w:val="left" w:pos="0"/>
          <w:tab w:val="left" w:pos="720"/>
          <w:tab w:val="left" w:pos="1080"/>
        </w:tabs>
        <w:jc w:val="both"/>
        <w:rPr>
          <w:rFonts w:cs="Arial"/>
        </w:rPr>
      </w:pPr>
      <w:r>
        <w:rPr>
          <w:rFonts w:cs="Arial"/>
        </w:rPr>
        <w:t xml:space="preserve">Payment of one hundred </w:t>
      </w:r>
      <w:r w:rsidR="001A4CCB">
        <w:rPr>
          <w:rFonts w:cs="Arial"/>
        </w:rPr>
        <w:t xml:space="preserve">dollars </w:t>
      </w:r>
      <w:r>
        <w:rPr>
          <w:rFonts w:cs="Arial"/>
        </w:rPr>
        <w:t>($</w:t>
      </w:r>
      <w:r w:rsidR="003501B3">
        <w:rPr>
          <w:rFonts w:cs="Arial"/>
        </w:rPr>
        <w:t>100</w:t>
      </w:r>
      <w:r w:rsidR="001A4CCB">
        <w:rPr>
          <w:rFonts w:cs="Arial"/>
        </w:rPr>
        <w:t>.00</w:t>
      </w:r>
      <w:r w:rsidR="003501B3">
        <w:rPr>
          <w:rFonts w:cs="Arial"/>
        </w:rPr>
        <w:t>) per year of service for each year of service as an Elected Department Head.</w:t>
      </w:r>
    </w:p>
    <w:p w14:paraId="07FB2321" w14:textId="77777777" w:rsidR="003501B3" w:rsidRDefault="003501B3" w:rsidP="003501B3">
      <w:pPr>
        <w:pStyle w:val="ListParagraph"/>
        <w:tabs>
          <w:tab w:val="left" w:pos="-1440"/>
          <w:tab w:val="left" w:pos="-720"/>
          <w:tab w:val="left" w:pos="0"/>
          <w:tab w:val="left" w:pos="720"/>
          <w:tab w:val="left" w:pos="1080"/>
        </w:tabs>
        <w:ind w:left="1800"/>
        <w:jc w:val="both"/>
        <w:rPr>
          <w:rFonts w:cs="Arial"/>
        </w:rPr>
      </w:pPr>
    </w:p>
    <w:p w14:paraId="487F4DA1" w14:textId="5215610D" w:rsidR="003501B3" w:rsidRDefault="003501B3" w:rsidP="003501B3">
      <w:pPr>
        <w:pStyle w:val="ListParagraph"/>
        <w:numPr>
          <w:ilvl w:val="2"/>
          <w:numId w:val="7"/>
        </w:numPr>
        <w:tabs>
          <w:tab w:val="left" w:pos="-1440"/>
          <w:tab w:val="left" w:pos="-720"/>
          <w:tab w:val="left" w:pos="0"/>
          <w:tab w:val="left" w:pos="720"/>
          <w:tab w:val="left" w:pos="1080"/>
        </w:tabs>
        <w:jc w:val="both"/>
        <w:rPr>
          <w:rFonts w:cs="Arial"/>
        </w:rPr>
      </w:pPr>
      <w:r>
        <w:rPr>
          <w:rFonts w:cs="Arial"/>
        </w:rPr>
        <w:t xml:space="preserve">In addition to the payout listed above, if the employee has served at least eight (8) or more continuous years of service, they </w:t>
      </w:r>
      <w:r w:rsidR="005854D6">
        <w:rPr>
          <w:rFonts w:cs="Arial"/>
        </w:rPr>
        <w:t xml:space="preserve">will </w:t>
      </w:r>
      <w:r>
        <w:rPr>
          <w:rFonts w:cs="Arial"/>
        </w:rPr>
        <w:t>also receive:</w:t>
      </w:r>
    </w:p>
    <w:p w14:paraId="56D1EC82" w14:textId="77777777" w:rsidR="003501B3" w:rsidRDefault="003501B3" w:rsidP="003501B3">
      <w:pPr>
        <w:pStyle w:val="ListParagraph"/>
        <w:tabs>
          <w:tab w:val="left" w:pos="-1440"/>
          <w:tab w:val="left" w:pos="-720"/>
          <w:tab w:val="left" w:pos="0"/>
          <w:tab w:val="left" w:pos="720"/>
          <w:tab w:val="left" w:pos="1080"/>
        </w:tabs>
        <w:ind w:left="1800"/>
        <w:jc w:val="both"/>
        <w:rPr>
          <w:rFonts w:cs="Arial"/>
        </w:rPr>
      </w:pPr>
    </w:p>
    <w:p w14:paraId="4E6B1AF5" w14:textId="77777777" w:rsidR="003501B3" w:rsidRDefault="003501B3" w:rsidP="003501B3">
      <w:pPr>
        <w:pStyle w:val="ListParagraph"/>
        <w:numPr>
          <w:ilvl w:val="3"/>
          <w:numId w:val="7"/>
        </w:numPr>
        <w:tabs>
          <w:tab w:val="left" w:pos="-1440"/>
          <w:tab w:val="left" w:pos="-720"/>
          <w:tab w:val="left" w:pos="0"/>
          <w:tab w:val="left" w:pos="720"/>
          <w:tab w:val="left" w:pos="1080"/>
        </w:tabs>
        <w:jc w:val="both"/>
        <w:rPr>
          <w:rFonts w:cs="Arial"/>
        </w:rPr>
      </w:pPr>
      <w:r>
        <w:rPr>
          <w:rFonts w:cs="Arial"/>
        </w:rPr>
        <w:t>Payment of sixty (60) days of pay (8 hours per day) at their base hourly rate of pay upon retirement.</w:t>
      </w:r>
      <w:r w:rsidR="00137D58">
        <w:rPr>
          <w:rFonts w:cs="Arial"/>
        </w:rPr>
        <w:t xml:space="preserve">   </w:t>
      </w:r>
    </w:p>
    <w:p w14:paraId="0A55C8D0" w14:textId="77777777" w:rsidR="00FD31B1" w:rsidRDefault="00FD31B1" w:rsidP="002E5B91">
      <w:pPr>
        <w:pStyle w:val="ListParagraph"/>
        <w:tabs>
          <w:tab w:val="left" w:pos="-1440"/>
          <w:tab w:val="left" w:pos="-720"/>
          <w:tab w:val="left" w:pos="0"/>
          <w:tab w:val="left" w:pos="720"/>
          <w:tab w:val="left" w:pos="1080"/>
        </w:tabs>
        <w:jc w:val="both"/>
        <w:rPr>
          <w:rFonts w:cs="Arial"/>
        </w:rPr>
      </w:pPr>
    </w:p>
    <w:p w14:paraId="672D0127" w14:textId="77777777" w:rsidR="00721750" w:rsidRDefault="0011424C" w:rsidP="00721750">
      <w:pPr>
        <w:pStyle w:val="ListParagraph"/>
        <w:numPr>
          <w:ilvl w:val="0"/>
          <w:numId w:val="7"/>
        </w:numPr>
        <w:tabs>
          <w:tab w:val="left" w:pos="-1440"/>
          <w:tab w:val="left" w:pos="-720"/>
          <w:tab w:val="left" w:pos="0"/>
          <w:tab w:val="left" w:pos="720"/>
          <w:tab w:val="left" w:pos="1080"/>
        </w:tabs>
        <w:jc w:val="both"/>
        <w:rPr>
          <w:rFonts w:cs="Arial"/>
        </w:rPr>
      </w:pPr>
      <w:r w:rsidRPr="00BA5121">
        <w:rPr>
          <w:rFonts w:cs="Arial"/>
        </w:rPr>
        <w:t>Professional License Fees</w:t>
      </w:r>
    </w:p>
    <w:p w14:paraId="44922749" w14:textId="77777777" w:rsidR="00DF26EE" w:rsidRDefault="00DF26EE" w:rsidP="00DF26EE">
      <w:pPr>
        <w:pStyle w:val="ListParagraph"/>
        <w:tabs>
          <w:tab w:val="left" w:pos="-1440"/>
          <w:tab w:val="left" w:pos="-720"/>
          <w:tab w:val="left" w:pos="0"/>
          <w:tab w:val="left" w:pos="720"/>
          <w:tab w:val="left" w:pos="1080"/>
        </w:tabs>
        <w:jc w:val="both"/>
        <w:rPr>
          <w:rFonts w:cs="Arial"/>
        </w:rPr>
      </w:pPr>
    </w:p>
    <w:p w14:paraId="4AD22F58" w14:textId="77777777" w:rsidR="00FD31B1" w:rsidRDefault="00721750" w:rsidP="00FD31B1">
      <w:pPr>
        <w:pStyle w:val="ListParagraph"/>
        <w:tabs>
          <w:tab w:val="left" w:pos="-1440"/>
          <w:tab w:val="left" w:pos="-720"/>
          <w:tab w:val="left" w:pos="0"/>
          <w:tab w:val="left" w:pos="720"/>
          <w:tab w:val="left" w:pos="1080"/>
        </w:tabs>
        <w:jc w:val="both"/>
        <w:rPr>
          <w:rFonts w:cs="Arial"/>
        </w:rPr>
      </w:pPr>
      <w:r w:rsidRPr="00721750">
        <w:rPr>
          <w:rFonts w:cs="Arial"/>
        </w:rPr>
        <w:t xml:space="preserve">The County will reimburse employees for </w:t>
      </w:r>
      <w:proofErr w:type="gramStart"/>
      <w:r w:rsidRPr="00721750">
        <w:rPr>
          <w:rFonts w:cs="Arial"/>
        </w:rPr>
        <w:t>County</w:t>
      </w:r>
      <w:proofErr w:type="gramEnd"/>
      <w:r w:rsidRPr="00721750">
        <w:rPr>
          <w:rFonts w:cs="Arial"/>
        </w:rPr>
        <w:t xml:space="preserve"> required professional license</w:t>
      </w:r>
      <w:r>
        <w:rPr>
          <w:rFonts w:cs="Arial"/>
        </w:rPr>
        <w:t xml:space="preserve"> </w:t>
      </w:r>
      <w:r w:rsidRPr="00721750">
        <w:rPr>
          <w:rFonts w:cs="Arial"/>
        </w:rPr>
        <w:t>fees. The County reimbursement will cover license/certifications required by the</w:t>
      </w:r>
      <w:r>
        <w:rPr>
          <w:rFonts w:cs="Arial"/>
        </w:rPr>
        <w:t xml:space="preserve"> </w:t>
      </w:r>
      <w:r w:rsidRPr="00721750">
        <w:rPr>
          <w:rFonts w:cs="Arial"/>
        </w:rPr>
        <w:t>County or the State. Optional or extra certifications requested to be covered may</w:t>
      </w:r>
      <w:r>
        <w:rPr>
          <w:rFonts w:cs="Arial"/>
        </w:rPr>
        <w:t xml:space="preserve"> </w:t>
      </w:r>
      <w:r w:rsidRPr="00721750">
        <w:rPr>
          <w:rFonts w:cs="Arial"/>
        </w:rPr>
        <w:t>only be covered at the discretion of the department head in consultation with the</w:t>
      </w:r>
      <w:r>
        <w:rPr>
          <w:rFonts w:cs="Arial"/>
        </w:rPr>
        <w:t xml:space="preserve"> </w:t>
      </w:r>
      <w:r w:rsidRPr="00721750">
        <w:rPr>
          <w:rFonts w:cs="Arial"/>
        </w:rPr>
        <w:t>Deputy County Administrator - Personnel and Risk Management Officer</w:t>
      </w:r>
      <w:r w:rsidR="00F224C1">
        <w:rPr>
          <w:rFonts w:cs="Arial"/>
        </w:rPr>
        <w:t>.</w:t>
      </w:r>
    </w:p>
    <w:p w14:paraId="4F4C1060" w14:textId="77777777" w:rsidR="00FD31B1" w:rsidRDefault="00FD31B1" w:rsidP="00FD31B1">
      <w:pPr>
        <w:pStyle w:val="ListParagraph"/>
        <w:tabs>
          <w:tab w:val="left" w:pos="-1440"/>
          <w:tab w:val="left" w:pos="-720"/>
          <w:tab w:val="left" w:pos="0"/>
          <w:tab w:val="left" w:pos="720"/>
          <w:tab w:val="left" w:pos="1080"/>
        </w:tabs>
        <w:jc w:val="both"/>
        <w:rPr>
          <w:rFonts w:cs="Arial"/>
        </w:rPr>
      </w:pPr>
    </w:p>
    <w:p w14:paraId="53865B0C" w14:textId="417F5477" w:rsidR="00FD31B1" w:rsidRPr="00FD31B1" w:rsidRDefault="00FD31B1" w:rsidP="00FD31B1">
      <w:pPr>
        <w:pStyle w:val="ListParagraph"/>
        <w:numPr>
          <w:ilvl w:val="0"/>
          <w:numId w:val="7"/>
        </w:numPr>
        <w:tabs>
          <w:tab w:val="left" w:pos="-1440"/>
          <w:tab w:val="left" w:pos="-720"/>
          <w:tab w:val="left" w:pos="0"/>
          <w:tab w:val="left" w:pos="720"/>
          <w:tab w:val="left" w:pos="1080"/>
        </w:tabs>
        <w:jc w:val="both"/>
        <w:rPr>
          <w:rFonts w:cs="Arial"/>
        </w:rPr>
      </w:pPr>
      <w:r>
        <w:t>Referral and Signing Bonus</w:t>
      </w:r>
    </w:p>
    <w:p w14:paraId="1D9F060A" w14:textId="77777777" w:rsidR="00FD31B1" w:rsidRDefault="00FD31B1" w:rsidP="00FD31B1">
      <w:pPr>
        <w:pStyle w:val="MP3-BodyText"/>
        <w:widowControl/>
        <w:ind w:left="720"/>
        <w:jc w:val="both"/>
        <w:rPr>
          <w:rFonts w:ascii="Arial" w:hAnsi="Arial" w:cs="Arial"/>
        </w:rPr>
      </w:pPr>
    </w:p>
    <w:p w14:paraId="645FB472" w14:textId="54D7C6AE" w:rsidR="00FD31B1" w:rsidRDefault="00FD31B1" w:rsidP="00FD31B1">
      <w:pPr>
        <w:pStyle w:val="MP3-BodyText"/>
        <w:widowControl/>
        <w:ind w:left="720"/>
        <w:jc w:val="both"/>
        <w:rPr>
          <w:rFonts w:ascii="Arial" w:hAnsi="Arial" w:cs="Arial"/>
        </w:rPr>
      </w:pPr>
      <w:r>
        <w:rPr>
          <w:rFonts w:ascii="Arial" w:hAnsi="Arial" w:cs="Arial"/>
        </w:rPr>
        <w:t xml:space="preserve">Employees who refer a new employee for County employment will receive a referral bonus of $500 once the referred employee satisfactorily completes their </w:t>
      </w:r>
      <w:r>
        <w:rPr>
          <w:rFonts w:ascii="Arial" w:hAnsi="Arial" w:cs="Arial"/>
        </w:rPr>
        <w:lastRenderedPageBreak/>
        <w:t>probationary period or if they are exempt from a probationary period completion of twenty-six</w:t>
      </w:r>
      <w:r w:rsidR="005854D6">
        <w:rPr>
          <w:rFonts w:ascii="Arial" w:hAnsi="Arial" w:cs="Arial"/>
        </w:rPr>
        <w:t xml:space="preserve"> (26)</w:t>
      </w:r>
      <w:r>
        <w:rPr>
          <w:rFonts w:ascii="Arial" w:hAnsi="Arial" w:cs="Arial"/>
        </w:rPr>
        <w:t xml:space="preserve"> pay periods of County service.</w:t>
      </w:r>
    </w:p>
    <w:p w14:paraId="469A787E" w14:textId="77777777" w:rsidR="00FD31B1" w:rsidRDefault="00FD31B1" w:rsidP="00FD31B1">
      <w:pPr>
        <w:pStyle w:val="MP3-BodyText"/>
        <w:widowControl/>
        <w:ind w:left="720"/>
        <w:jc w:val="both"/>
        <w:rPr>
          <w:rFonts w:ascii="Arial" w:hAnsi="Arial" w:cs="Arial"/>
        </w:rPr>
      </w:pPr>
    </w:p>
    <w:p w14:paraId="2F0D5603" w14:textId="5F07B233" w:rsidR="00FD31B1" w:rsidRDefault="00FD31B1" w:rsidP="00FD31B1">
      <w:pPr>
        <w:pStyle w:val="MP3-BodyText"/>
        <w:widowControl/>
        <w:ind w:left="720"/>
        <w:jc w:val="both"/>
        <w:rPr>
          <w:rFonts w:ascii="Arial" w:hAnsi="Arial" w:cs="Arial"/>
        </w:rPr>
      </w:pPr>
      <w:r>
        <w:rPr>
          <w:rFonts w:ascii="Arial" w:hAnsi="Arial" w:cs="Arial"/>
        </w:rPr>
        <w:t>New employees who are employed after March 21, 2023, will receive a signing bonus of $500 once they satisfactorily complete their probationary period or if they are exempt from a probationary period completion of twenty-six</w:t>
      </w:r>
      <w:r w:rsidR="005854D6">
        <w:rPr>
          <w:rFonts w:ascii="Arial" w:hAnsi="Arial" w:cs="Arial"/>
        </w:rPr>
        <w:t xml:space="preserve"> (26)</w:t>
      </w:r>
      <w:r>
        <w:rPr>
          <w:rFonts w:ascii="Arial" w:hAnsi="Arial" w:cs="Arial"/>
        </w:rPr>
        <w:t xml:space="preserve"> pay periods of County service.</w:t>
      </w:r>
    </w:p>
    <w:p w14:paraId="4F32D405" w14:textId="2E3A9318" w:rsidR="00721750" w:rsidRDefault="00721750" w:rsidP="00721750">
      <w:pPr>
        <w:pStyle w:val="ListParagraph"/>
        <w:tabs>
          <w:tab w:val="left" w:pos="-1440"/>
          <w:tab w:val="left" w:pos="-720"/>
          <w:tab w:val="left" w:pos="0"/>
          <w:tab w:val="left" w:pos="720"/>
          <w:tab w:val="left" w:pos="1080"/>
        </w:tabs>
        <w:jc w:val="both"/>
        <w:rPr>
          <w:rFonts w:cs="Arial"/>
        </w:rPr>
      </w:pPr>
    </w:p>
    <w:p w14:paraId="6BFC9855" w14:textId="45F41D8E" w:rsidR="00721750" w:rsidRDefault="00721750" w:rsidP="00721750">
      <w:pPr>
        <w:pStyle w:val="ListParagraph"/>
        <w:numPr>
          <w:ilvl w:val="0"/>
          <w:numId w:val="7"/>
        </w:numPr>
        <w:tabs>
          <w:tab w:val="left" w:pos="-1440"/>
          <w:tab w:val="left" w:pos="-720"/>
          <w:tab w:val="left" w:pos="0"/>
          <w:tab w:val="left" w:pos="720"/>
          <w:tab w:val="left" w:pos="1080"/>
        </w:tabs>
        <w:jc w:val="both"/>
        <w:rPr>
          <w:rFonts w:cs="Arial"/>
        </w:rPr>
      </w:pPr>
      <w:r>
        <w:rPr>
          <w:rFonts w:cs="Arial"/>
        </w:rPr>
        <w:t>Resolution</w:t>
      </w:r>
      <w:r w:rsidR="001A4CCB">
        <w:rPr>
          <w:rFonts w:cs="Arial"/>
        </w:rPr>
        <w:t xml:space="preserve"> </w:t>
      </w:r>
      <w:r w:rsidR="008B1B4D">
        <w:rPr>
          <w:rFonts w:cs="Arial"/>
        </w:rPr>
        <w:t>Effective</w:t>
      </w:r>
    </w:p>
    <w:p w14:paraId="546CF0E2" w14:textId="77777777" w:rsidR="00721750" w:rsidRPr="003D3FCE" w:rsidRDefault="00721750" w:rsidP="00721750">
      <w:pPr>
        <w:pStyle w:val="ListParagraph"/>
        <w:tabs>
          <w:tab w:val="left" w:pos="-1440"/>
          <w:tab w:val="left" w:pos="-720"/>
          <w:tab w:val="left" w:pos="0"/>
          <w:tab w:val="left" w:pos="720"/>
          <w:tab w:val="left" w:pos="1080"/>
        </w:tabs>
        <w:jc w:val="both"/>
        <w:rPr>
          <w:rFonts w:cs="Arial"/>
        </w:rPr>
      </w:pPr>
    </w:p>
    <w:p w14:paraId="7168AC9B" w14:textId="77777777" w:rsidR="008B1B4D" w:rsidRDefault="008B1B4D" w:rsidP="003D3FCE">
      <w:pPr>
        <w:ind w:left="720"/>
        <w:jc w:val="both"/>
        <w:rPr>
          <w:rFonts w:ascii="Arial" w:hAnsi="Arial" w:cs="Arial"/>
        </w:rPr>
      </w:pPr>
      <w:r>
        <w:rPr>
          <w:rFonts w:ascii="Arial" w:hAnsi="Arial" w:cs="Arial"/>
        </w:rPr>
        <w:t>This Resolution shall be effective December 12, 2023, and will remain in effect until a superseding Resolution is adopted by the Board of Supervisors.</w:t>
      </w:r>
    </w:p>
    <w:p w14:paraId="66F0B3C6" w14:textId="3B2D9769" w:rsidR="00AA1305" w:rsidRDefault="00AA1305" w:rsidP="00721750">
      <w:pPr>
        <w:pStyle w:val="ListParagraph"/>
        <w:tabs>
          <w:tab w:val="left" w:pos="-1440"/>
          <w:tab w:val="left" w:pos="-720"/>
          <w:tab w:val="left" w:pos="0"/>
          <w:tab w:val="left" w:pos="720"/>
          <w:tab w:val="left" w:pos="1080"/>
        </w:tabs>
        <w:jc w:val="both"/>
        <w:rPr>
          <w:rFonts w:cs="Arial"/>
        </w:rPr>
      </w:pPr>
    </w:p>
    <w:p w14:paraId="4DAA4BB2" w14:textId="7C44202C" w:rsidR="0011424C" w:rsidRPr="00BA5121" w:rsidRDefault="00D6685C" w:rsidP="00FF6805">
      <w:pPr>
        <w:tabs>
          <w:tab w:val="left" w:pos="-1440"/>
          <w:tab w:val="left" w:pos="-720"/>
          <w:tab w:val="left" w:pos="0"/>
          <w:tab w:val="left" w:pos="720"/>
          <w:tab w:val="left" w:pos="1080"/>
        </w:tabs>
        <w:jc w:val="both"/>
        <w:rPr>
          <w:rFonts w:ascii="Arial" w:hAnsi="Arial" w:cs="Arial"/>
        </w:rPr>
      </w:pPr>
      <w:r w:rsidRPr="00BA5121">
        <w:rPr>
          <w:rFonts w:ascii="Arial" w:hAnsi="Arial" w:cs="Arial"/>
        </w:rPr>
        <w:tab/>
      </w:r>
      <w:r w:rsidR="0011424C" w:rsidRPr="00BA5121">
        <w:rPr>
          <w:rFonts w:ascii="Arial" w:hAnsi="Arial" w:cs="Arial"/>
        </w:rPr>
        <w:t>PASSED AND ADOPTED this</w:t>
      </w:r>
      <w:r w:rsidR="00C55CC1" w:rsidRPr="00BA5121">
        <w:rPr>
          <w:rFonts w:ascii="Arial" w:hAnsi="Arial" w:cs="Arial"/>
        </w:rPr>
        <w:t xml:space="preserve"> </w:t>
      </w:r>
      <w:r w:rsidR="00DC763A">
        <w:rPr>
          <w:rFonts w:ascii="Arial" w:hAnsi="Arial" w:cs="Arial"/>
        </w:rPr>
        <w:t>1</w:t>
      </w:r>
      <w:r w:rsidR="00160F2A">
        <w:rPr>
          <w:rFonts w:ascii="Arial" w:hAnsi="Arial" w:cs="Arial"/>
        </w:rPr>
        <w:t>2</w:t>
      </w:r>
      <w:r w:rsidR="00474885" w:rsidRPr="00BA5121">
        <w:rPr>
          <w:rFonts w:ascii="Arial" w:hAnsi="Arial" w:cs="Arial"/>
          <w:vertAlign w:val="superscript"/>
        </w:rPr>
        <w:t>th</w:t>
      </w:r>
      <w:r w:rsidR="00474885" w:rsidRPr="00BA5121">
        <w:rPr>
          <w:rFonts w:ascii="Arial" w:hAnsi="Arial" w:cs="Arial"/>
        </w:rPr>
        <w:t xml:space="preserve"> </w:t>
      </w:r>
      <w:r w:rsidR="0011424C" w:rsidRPr="00BA5121">
        <w:rPr>
          <w:rFonts w:ascii="Arial" w:hAnsi="Arial" w:cs="Arial"/>
        </w:rPr>
        <w:t>day of</w:t>
      </w:r>
      <w:r w:rsidR="00292120" w:rsidRPr="00BA5121">
        <w:rPr>
          <w:rFonts w:ascii="Arial" w:hAnsi="Arial" w:cs="Arial"/>
        </w:rPr>
        <w:t xml:space="preserve"> </w:t>
      </w:r>
      <w:r w:rsidR="00160F2A">
        <w:rPr>
          <w:rFonts w:ascii="Arial" w:hAnsi="Arial" w:cs="Arial"/>
        </w:rPr>
        <w:t>December</w:t>
      </w:r>
      <w:r w:rsidR="009C0938">
        <w:rPr>
          <w:rFonts w:ascii="Arial" w:hAnsi="Arial" w:cs="Arial"/>
        </w:rPr>
        <w:t xml:space="preserve"> 2023</w:t>
      </w:r>
      <w:r w:rsidR="003A11E1">
        <w:rPr>
          <w:rFonts w:ascii="Arial" w:hAnsi="Arial" w:cs="Arial"/>
        </w:rPr>
        <w:t>,</w:t>
      </w:r>
      <w:r w:rsidR="00292120" w:rsidRPr="00BA5121">
        <w:rPr>
          <w:rFonts w:ascii="Arial" w:hAnsi="Arial" w:cs="Arial"/>
        </w:rPr>
        <w:t xml:space="preserve"> </w:t>
      </w:r>
      <w:r w:rsidR="0011424C" w:rsidRPr="00BA5121">
        <w:rPr>
          <w:rFonts w:ascii="Arial" w:hAnsi="Arial" w:cs="Arial"/>
        </w:rPr>
        <w:t>by the Board of Supervisors of the County of Siskiyou by the following vote:</w:t>
      </w:r>
    </w:p>
    <w:p w14:paraId="1926CB20" w14:textId="77777777" w:rsidR="0011424C" w:rsidRPr="00BA5121" w:rsidRDefault="0011424C">
      <w:pPr>
        <w:tabs>
          <w:tab w:val="left" w:pos="-1440"/>
          <w:tab w:val="left" w:pos="-720"/>
          <w:tab w:val="left" w:pos="0"/>
          <w:tab w:val="left" w:pos="720"/>
          <w:tab w:val="left" w:pos="1080"/>
        </w:tabs>
        <w:rPr>
          <w:rFonts w:ascii="Arial" w:hAnsi="Arial" w:cs="Arial"/>
        </w:rPr>
      </w:pPr>
    </w:p>
    <w:p w14:paraId="004B4DD7" w14:textId="77777777" w:rsidR="00444D95" w:rsidRPr="00BA5121" w:rsidRDefault="00444D95" w:rsidP="005443B3">
      <w:pPr>
        <w:tabs>
          <w:tab w:val="left" w:pos="-1440"/>
          <w:tab w:val="left" w:pos="-720"/>
          <w:tab w:val="left" w:pos="0"/>
          <w:tab w:val="left" w:pos="720"/>
          <w:tab w:val="left" w:pos="1080"/>
        </w:tabs>
        <w:ind w:firstLine="72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720"/>
        <w:gridCol w:w="4405"/>
      </w:tblGrid>
      <w:tr w:rsidR="00490E62" w:rsidRPr="00BA5121" w14:paraId="56170ABB" w14:textId="77777777" w:rsidTr="00840DBF">
        <w:trPr>
          <w:trHeight w:val="440"/>
        </w:trPr>
        <w:tc>
          <w:tcPr>
            <w:tcW w:w="4225" w:type="dxa"/>
            <w:vAlign w:val="bottom"/>
          </w:tcPr>
          <w:p w14:paraId="63F5E1F5"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AYES:</w:t>
            </w:r>
          </w:p>
        </w:tc>
        <w:tc>
          <w:tcPr>
            <w:tcW w:w="720" w:type="dxa"/>
            <w:vAlign w:val="bottom"/>
          </w:tcPr>
          <w:p w14:paraId="6AEA5E54"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3C319B13"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2CF52119" w14:textId="77777777" w:rsidTr="00840DBF">
        <w:trPr>
          <w:trHeight w:val="440"/>
        </w:trPr>
        <w:tc>
          <w:tcPr>
            <w:tcW w:w="4225" w:type="dxa"/>
            <w:vAlign w:val="bottom"/>
          </w:tcPr>
          <w:p w14:paraId="4D03982D"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NOES:</w:t>
            </w:r>
          </w:p>
        </w:tc>
        <w:tc>
          <w:tcPr>
            <w:tcW w:w="720" w:type="dxa"/>
            <w:vAlign w:val="bottom"/>
          </w:tcPr>
          <w:p w14:paraId="1DF1D3EF"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615C4CA4"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0494E4A9" w14:textId="77777777" w:rsidTr="00840DBF">
        <w:trPr>
          <w:trHeight w:val="440"/>
        </w:trPr>
        <w:tc>
          <w:tcPr>
            <w:tcW w:w="4225" w:type="dxa"/>
            <w:vAlign w:val="bottom"/>
          </w:tcPr>
          <w:p w14:paraId="530376AD"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ABSENT:</w:t>
            </w:r>
          </w:p>
        </w:tc>
        <w:tc>
          <w:tcPr>
            <w:tcW w:w="720" w:type="dxa"/>
            <w:vAlign w:val="bottom"/>
          </w:tcPr>
          <w:p w14:paraId="46ECA656"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7FB602C3"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4542F109" w14:textId="77777777" w:rsidTr="00840DBF">
        <w:trPr>
          <w:trHeight w:val="440"/>
        </w:trPr>
        <w:tc>
          <w:tcPr>
            <w:tcW w:w="4225" w:type="dxa"/>
            <w:vAlign w:val="bottom"/>
          </w:tcPr>
          <w:p w14:paraId="5F14D792"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720" w:type="dxa"/>
            <w:vAlign w:val="bottom"/>
          </w:tcPr>
          <w:p w14:paraId="3D9EF460"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tcBorders>
              <w:bottom w:val="single" w:sz="4" w:space="0" w:color="auto"/>
            </w:tcBorders>
            <w:vAlign w:val="bottom"/>
          </w:tcPr>
          <w:p w14:paraId="1611D5C7"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55FF3A15" w14:textId="77777777" w:rsidTr="00840DBF">
        <w:trPr>
          <w:trHeight w:val="440"/>
        </w:trPr>
        <w:tc>
          <w:tcPr>
            <w:tcW w:w="4225" w:type="dxa"/>
            <w:vAlign w:val="bottom"/>
          </w:tcPr>
          <w:p w14:paraId="3425B386"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720" w:type="dxa"/>
            <w:vAlign w:val="bottom"/>
          </w:tcPr>
          <w:p w14:paraId="2564D993"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tcBorders>
              <w:top w:val="single" w:sz="4" w:space="0" w:color="auto"/>
            </w:tcBorders>
            <w:vAlign w:val="bottom"/>
          </w:tcPr>
          <w:p w14:paraId="28FB913B" w14:textId="40AAF7CB" w:rsidR="00490E62" w:rsidRPr="00BA5121" w:rsidRDefault="009C0938" w:rsidP="00840DBF">
            <w:pPr>
              <w:tabs>
                <w:tab w:val="left" w:pos="-1440"/>
                <w:tab w:val="left" w:pos="-720"/>
                <w:tab w:val="left" w:pos="0"/>
                <w:tab w:val="left" w:pos="720"/>
                <w:tab w:val="left" w:pos="1080"/>
              </w:tabs>
              <w:rPr>
                <w:rFonts w:ascii="Arial" w:hAnsi="Arial" w:cs="Arial"/>
              </w:rPr>
            </w:pPr>
            <w:r>
              <w:rPr>
                <w:rFonts w:ascii="Arial" w:hAnsi="Arial" w:cs="Arial"/>
              </w:rPr>
              <w:t>Ed Valenzuela</w:t>
            </w:r>
            <w:r w:rsidR="00840DBF" w:rsidRPr="00BA5121">
              <w:rPr>
                <w:rFonts w:ascii="Arial" w:hAnsi="Arial" w:cs="Arial"/>
              </w:rPr>
              <w:t>, Board Chair</w:t>
            </w:r>
          </w:p>
        </w:tc>
      </w:tr>
      <w:tr w:rsidR="00490E62" w:rsidRPr="00BA5121" w14:paraId="0F0818A0" w14:textId="77777777" w:rsidTr="00840DBF">
        <w:trPr>
          <w:trHeight w:val="440"/>
        </w:trPr>
        <w:tc>
          <w:tcPr>
            <w:tcW w:w="4225" w:type="dxa"/>
            <w:vAlign w:val="bottom"/>
          </w:tcPr>
          <w:p w14:paraId="3B641391"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720" w:type="dxa"/>
            <w:vAlign w:val="bottom"/>
          </w:tcPr>
          <w:p w14:paraId="094F76A6"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48877108" w14:textId="77777777" w:rsidR="00490E62" w:rsidRPr="00BA5121" w:rsidRDefault="00840DBF" w:rsidP="00490E62">
            <w:pPr>
              <w:tabs>
                <w:tab w:val="left" w:pos="-1440"/>
                <w:tab w:val="left" w:pos="-720"/>
                <w:tab w:val="left" w:pos="0"/>
                <w:tab w:val="left" w:pos="720"/>
                <w:tab w:val="left" w:pos="1080"/>
              </w:tabs>
              <w:rPr>
                <w:rFonts w:ascii="Arial" w:hAnsi="Arial" w:cs="Arial"/>
              </w:rPr>
            </w:pPr>
            <w:r w:rsidRPr="00BA5121">
              <w:rPr>
                <w:rFonts w:ascii="Arial" w:hAnsi="Arial" w:cs="Arial"/>
              </w:rPr>
              <w:t>Board of Supervisors</w:t>
            </w:r>
          </w:p>
        </w:tc>
      </w:tr>
      <w:tr w:rsidR="00840DBF" w:rsidRPr="00BA5121" w14:paraId="44408E19" w14:textId="77777777" w:rsidTr="00840DBF">
        <w:trPr>
          <w:trHeight w:val="440"/>
        </w:trPr>
        <w:tc>
          <w:tcPr>
            <w:tcW w:w="4225" w:type="dxa"/>
            <w:vAlign w:val="bottom"/>
          </w:tcPr>
          <w:p w14:paraId="44A56800" w14:textId="77777777" w:rsidR="00840DBF" w:rsidRPr="00BA5121" w:rsidRDefault="00840DBF" w:rsidP="00490E62">
            <w:pPr>
              <w:tabs>
                <w:tab w:val="left" w:pos="-1440"/>
                <w:tab w:val="left" w:pos="-720"/>
                <w:tab w:val="left" w:pos="0"/>
                <w:tab w:val="left" w:pos="720"/>
                <w:tab w:val="left" w:pos="1080"/>
              </w:tabs>
              <w:rPr>
                <w:rFonts w:ascii="Arial" w:hAnsi="Arial" w:cs="Arial"/>
              </w:rPr>
            </w:pPr>
            <w:r w:rsidRPr="00BA5121">
              <w:rPr>
                <w:rFonts w:ascii="Arial" w:hAnsi="Arial" w:cs="Arial"/>
              </w:rPr>
              <w:t>ATTEST:</w:t>
            </w:r>
          </w:p>
        </w:tc>
        <w:tc>
          <w:tcPr>
            <w:tcW w:w="720" w:type="dxa"/>
            <w:vAlign w:val="bottom"/>
          </w:tcPr>
          <w:p w14:paraId="1893927B" w14:textId="77777777" w:rsidR="00840DBF" w:rsidRPr="00BA5121" w:rsidRDefault="00840DBF" w:rsidP="00490E62">
            <w:pPr>
              <w:tabs>
                <w:tab w:val="left" w:pos="-1440"/>
                <w:tab w:val="left" w:pos="-720"/>
                <w:tab w:val="left" w:pos="0"/>
                <w:tab w:val="left" w:pos="720"/>
                <w:tab w:val="left" w:pos="1080"/>
              </w:tabs>
              <w:rPr>
                <w:rFonts w:ascii="Arial" w:hAnsi="Arial" w:cs="Arial"/>
              </w:rPr>
            </w:pPr>
          </w:p>
        </w:tc>
        <w:tc>
          <w:tcPr>
            <w:tcW w:w="4405" w:type="dxa"/>
            <w:vAlign w:val="bottom"/>
          </w:tcPr>
          <w:p w14:paraId="70674149" w14:textId="77777777" w:rsidR="00840DBF" w:rsidRPr="00BA5121" w:rsidRDefault="00840DBF" w:rsidP="00490E62">
            <w:pPr>
              <w:tabs>
                <w:tab w:val="left" w:pos="-1440"/>
                <w:tab w:val="left" w:pos="-720"/>
                <w:tab w:val="left" w:pos="0"/>
                <w:tab w:val="left" w:pos="720"/>
                <w:tab w:val="left" w:pos="1080"/>
              </w:tabs>
              <w:rPr>
                <w:rFonts w:ascii="Arial" w:hAnsi="Arial" w:cs="Arial"/>
              </w:rPr>
            </w:pPr>
          </w:p>
        </w:tc>
      </w:tr>
      <w:tr w:rsidR="00490E62" w:rsidRPr="00BA5121" w14:paraId="5ED76651" w14:textId="77777777" w:rsidTr="00840DBF">
        <w:trPr>
          <w:trHeight w:val="440"/>
        </w:trPr>
        <w:tc>
          <w:tcPr>
            <w:tcW w:w="4225" w:type="dxa"/>
            <w:vAlign w:val="bottom"/>
          </w:tcPr>
          <w:p w14:paraId="7B98233B"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Laura Bynum, County Clerk</w:t>
            </w:r>
          </w:p>
        </w:tc>
        <w:tc>
          <w:tcPr>
            <w:tcW w:w="720" w:type="dxa"/>
            <w:vAlign w:val="bottom"/>
          </w:tcPr>
          <w:p w14:paraId="168C7995"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26211961"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09260094" w14:textId="77777777" w:rsidTr="00840DBF">
        <w:trPr>
          <w:trHeight w:val="548"/>
        </w:trPr>
        <w:tc>
          <w:tcPr>
            <w:tcW w:w="4225" w:type="dxa"/>
            <w:vAlign w:val="bottom"/>
          </w:tcPr>
          <w:p w14:paraId="087D2797"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By:</w:t>
            </w:r>
            <w:r w:rsidR="00474885" w:rsidRPr="00BA5121">
              <w:rPr>
                <w:rFonts w:ascii="Arial" w:hAnsi="Arial" w:cs="Arial"/>
              </w:rPr>
              <w:t xml:space="preserve"> __________________________</w:t>
            </w:r>
          </w:p>
        </w:tc>
        <w:tc>
          <w:tcPr>
            <w:tcW w:w="720" w:type="dxa"/>
            <w:vAlign w:val="bottom"/>
          </w:tcPr>
          <w:p w14:paraId="4464907D"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6107F3EF"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7DD16AEA" w14:textId="77777777" w:rsidTr="00840DBF">
        <w:trPr>
          <w:trHeight w:val="440"/>
        </w:trPr>
        <w:tc>
          <w:tcPr>
            <w:tcW w:w="4225" w:type="dxa"/>
            <w:vAlign w:val="bottom"/>
          </w:tcPr>
          <w:p w14:paraId="11F0DEB2"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Deputy</w:t>
            </w:r>
          </w:p>
        </w:tc>
        <w:tc>
          <w:tcPr>
            <w:tcW w:w="720" w:type="dxa"/>
            <w:vAlign w:val="bottom"/>
          </w:tcPr>
          <w:p w14:paraId="609C1D97"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60281C45"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26745A" w:rsidRPr="00BA5121" w14:paraId="2B663C00" w14:textId="77777777" w:rsidTr="00840DBF">
        <w:trPr>
          <w:trHeight w:val="440"/>
        </w:trPr>
        <w:tc>
          <w:tcPr>
            <w:tcW w:w="4225" w:type="dxa"/>
            <w:vAlign w:val="bottom"/>
          </w:tcPr>
          <w:p w14:paraId="65FF89C4" w14:textId="77777777" w:rsidR="0026745A" w:rsidRPr="00BA5121" w:rsidRDefault="0026745A" w:rsidP="00490E62">
            <w:pPr>
              <w:tabs>
                <w:tab w:val="left" w:pos="-1440"/>
                <w:tab w:val="left" w:pos="-720"/>
                <w:tab w:val="left" w:pos="0"/>
                <w:tab w:val="left" w:pos="720"/>
                <w:tab w:val="left" w:pos="1080"/>
              </w:tabs>
              <w:rPr>
                <w:rFonts w:ascii="Arial" w:hAnsi="Arial" w:cs="Arial"/>
              </w:rPr>
            </w:pPr>
          </w:p>
        </w:tc>
        <w:tc>
          <w:tcPr>
            <w:tcW w:w="720" w:type="dxa"/>
            <w:vAlign w:val="bottom"/>
          </w:tcPr>
          <w:p w14:paraId="175520A9" w14:textId="77777777" w:rsidR="0026745A" w:rsidRPr="00BA5121" w:rsidRDefault="0026745A" w:rsidP="00490E62">
            <w:pPr>
              <w:tabs>
                <w:tab w:val="left" w:pos="-1440"/>
                <w:tab w:val="left" w:pos="-720"/>
                <w:tab w:val="left" w:pos="0"/>
                <w:tab w:val="left" w:pos="720"/>
                <w:tab w:val="left" w:pos="1080"/>
              </w:tabs>
              <w:rPr>
                <w:rFonts w:ascii="Arial" w:hAnsi="Arial" w:cs="Arial"/>
              </w:rPr>
            </w:pPr>
          </w:p>
        </w:tc>
        <w:tc>
          <w:tcPr>
            <w:tcW w:w="4405" w:type="dxa"/>
            <w:vAlign w:val="bottom"/>
          </w:tcPr>
          <w:p w14:paraId="37D2C1EC" w14:textId="77777777" w:rsidR="0026745A" w:rsidRPr="00BA5121" w:rsidRDefault="0026745A" w:rsidP="00490E62">
            <w:pPr>
              <w:tabs>
                <w:tab w:val="left" w:pos="-1440"/>
                <w:tab w:val="left" w:pos="-720"/>
                <w:tab w:val="left" w:pos="0"/>
                <w:tab w:val="left" w:pos="720"/>
                <w:tab w:val="left" w:pos="1080"/>
              </w:tabs>
              <w:rPr>
                <w:rFonts w:ascii="Arial" w:hAnsi="Arial" w:cs="Arial"/>
              </w:rPr>
            </w:pPr>
          </w:p>
        </w:tc>
      </w:tr>
    </w:tbl>
    <w:p w14:paraId="0C18877F" w14:textId="77777777" w:rsidR="00444D95" w:rsidRDefault="00444D95" w:rsidP="00721750">
      <w:pPr>
        <w:tabs>
          <w:tab w:val="left" w:pos="-1440"/>
          <w:tab w:val="left" w:pos="-720"/>
          <w:tab w:val="left" w:pos="0"/>
          <w:tab w:val="left" w:pos="720"/>
          <w:tab w:val="left" w:pos="1080"/>
        </w:tabs>
        <w:rPr>
          <w:rFonts w:ascii="Arial" w:hAnsi="Arial" w:cs="Arial"/>
        </w:rPr>
      </w:pPr>
    </w:p>
    <w:sectPr w:rsidR="00444D95" w:rsidSect="00FD31B1">
      <w:headerReference w:type="default" r:id="rId7"/>
      <w:footerReference w:type="default" r:id="rId8"/>
      <w:headerReference w:type="first" r:id="rId9"/>
      <w:pgSz w:w="12240" w:h="15840"/>
      <w:pgMar w:top="1440" w:right="1440" w:bottom="1008" w:left="1440" w:header="720" w:footer="49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AFF2" w14:textId="77777777" w:rsidR="00120F10" w:rsidRDefault="00120F10" w:rsidP="0011424C">
      <w:r>
        <w:separator/>
      </w:r>
    </w:p>
  </w:endnote>
  <w:endnote w:type="continuationSeparator" w:id="0">
    <w:p w14:paraId="5DAB8043" w14:textId="77777777" w:rsidR="00120F10" w:rsidRDefault="00120F10" w:rsidP="0011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65C5" w14:textId="3ABFF7E5" w:rsidR="00FD31B1" w:rsidRPr="00FD31B1" w:rsidRDefault="00FD31B1" w:rsidP="00FD31B1">
    <w:pPr>
      <w:pStyle w:val="Footer"/>
      <w:jc w:val="right"/>
      <w:rPr>
        <w:rFonts w:ascii="Arial" w:hAnsi="Arial" w:cs="Arial"/>
        <w:sz w:val="20"/>
        <w:szCs w:val="20"/>
      </w:rPr>
    </w:pPr>
    <w:r w:rsidRPr="00FD31B1">
      <w:rPr>
        <w:rFonts w:ascii="Arial" w:hAnsi="Arial" w:cs="Arial"/>
        <w:sz w:val="20"/>
        <w:szCs w:val="20"/>
      </w:rPr>
      <w:t xml:space="preserve">Page </w:t>
    </w:r>
    <w:r w:rsidRPr="00FD31B1">
      <w:rPr>
        <w:rFonts w:ascii="Arial" w:hAnsi="Arial" w:cs="Arial"/>
        <w:sz w:val="20"/>
        <w:szCs w:val="20"/>
      </w:rPr>
      <w:fldChar w:fldCharType="begin"/>
    </w:r>
    <w:r w:rsidRPr="00FD31B1">
      <w:rPr>
        <w:rFonts w:ascii="Arial" w:hAnsi="Arial" w:cs="Arial"/>
        <w:sz w:val="20"/>
        <w:szCs w:val="20"/>
      </w:rPr>
      <w:instrText xml:space="preserve"> PAGE  \* Arabic  \* MERGEFORMAT </w:instrText>
    </w:r>
    <w:r w:rsidRPr="00FD31B1">
      <w:rPr>
        <w:rFonts w:ascii="Arial" w:hAnsi="Arial" w:cs="Arial"/>
        <w:sz w:val="20"/>
        <w:szCs w:val="20"/>
      </w:rPr>
      <w:fldChar w:fldCharType="separate"/>
    </w:r>
    <w:r w:rsidRPr="00FD31B1">
      <w:rPr>
        <w:rFonts w:ascii="Arial" w:hAnsi="Arial" w:cs="Arial"/>
        <w:noProof/>
        <w:sz w:val="20"/>
        <w:szCs w:val="20"/>
      </w:rPr>
      <w:t>1</w:t>
    </w:r>
    <w:r w:rsidRPr="00FD31B1">
      <w:rPr>
        <w:rFonts w:ascii="Arial" w:hAnsi="Arial" w:cs="Arial"/>
        <w:sz w:val="20"/>
        <w:szCs w:val="20"/>
      </w:rPr>
      <w:fldChar w:fldCharType="end"/>
    </w:r>
    <w:r w:rsidRPr="00FD31B1">
      <w:rPr>
        <w:rFonts w:ascii="Arial" w:hAnsi="Arial" w:cs="Arial"/>
        <w:sz w:val="20"/>
        <w:szCs w:val="20"/>
      </w:rPr>
      <w:t xml:space="preserve"> of </w:t>
    </w:r>
    <w:r w:rsidRPr="00FD31B1">
      <w:rPr>
        <w:rFonts w:ascii="Arial" w:hAnsi="Arial" w:cs="Arial"/>
        <w:sz w:val="20"/>
        <w:szCs w:val="20"/>
      </w:rPr>
      <w:fldChar w:fldCharType="begin"/>
    </w:r>
    <w:r w:rsidRPr="00FD31B1">
      <w:rPr>
        <w:rFonts w:ascii="Arial" w:hAnsi="Arial" w:cs="Arial"/>
        <w:sz w:val="20"/>
        <w:szCs w:val="20"/>
      </w:rPr>
      <w:instrText xml:space="preserve"> NUMPAGES  \* Arabic  \* MERGEFORMAT </w:instrText>
    </w:r>
    <w:r w:rsidRPr="00FD31B1">
      <w:rPr>
        <w:rFonts w:ascii="Arial" w:hAnsi="Arial" w:cs="Arial"/>
        <w:sz w:val="20"/>
        <w:szCs w:val="20"/>
      </w:rPr>
      <w:fldChar w:fldCharType="separate"/>
    </w:r>
    <w:r w:rsidRPr="00FD31B1">
      <w:rPr>
        <w:rFonts w:ascii="Arial" w:hAnsi="Arial" w:cs="Arial"/>
        <w:noProof/>
        <w:sz w:val="20"/>
        <w:szCs w:val="20"/>
      </w:rPr>
      <w:t>2</w:t>
    </w:r>
    <w:r w:rsidRPr="00FD31B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050F" w14:textId="77777777" w:rsidR="00120F10" w:rsidRDefault="00120F10" w:rsidP="0011424C">
      <w:r>
        <w:separator/>
      </w:r>
    </w:p>
  </w:footnote>
  <w:footnote w:type="continuationSeparator" w:id="0">
    <w:p w14:paraId="6EB6C735" w14:textId="77777777" w:rsidR="00120F10" w:rsidRDefault="00120F10" w:rsidP="0011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D356" w14:textId="77777777" w:rsidR="00962EA7" w:rsidRPr="00A45710" w:rsidRDefault="00962EA7" w:rsidP="00A45710">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8678" w14:textId="236A5183" w:rsidR="00962EA7" w:rsidRDefault="00962EA7" w:rsidP="00962EA7">
    <w:pPr>
      <w:pStyle w:val="Header"/>
      <w:jc w:val="center"/>
      <w:rPr>
        <w:rFonts w:ascii="Arial" w:hAnsi="Arial" w:cs="Arial"/>
        <w:b/>
        <w:bCs/>
      </w:rPr>
    </w:pPr>
    <w:r>
      <w:rPr>
        <w:rFonts w:ascii="Arial" w:hAnsi="Arial" w:cs="Arial"/>
        <w:b/>
        <w:bCs/>
      </w:rPr>
      <w:t>RESOLUTION OF THE BOARD OF SUPERVISORS</w:t>
    </w:r>
  </w:p>
  <w:p w14:paraId="00A3F5F8" w14:textId="1A8023D5" w:rsidR="00962EA7" w:rsidRDefault="00962EA7" w:rsidP="00962EA7">
    <w:pPr>
      <w:pStyle w:val="Header"/>
      <w:jc w:val="center"/>
      <w:rPr>
        <w:rFonts w:ascii="Arial" w:hAnsi="Arial" w:cs="Arial"/>
        <w:b/>
        <w:bCs/>
      </w:rPr>
    </w:pPr>
    <w:r>
      <w:rPr>
        <w:rFonts w:ascii="Arial" w:hAnsi="Arial" w:cs="Arial"/>
        <w:b/>
        <w:bCs/>
      </w:rPr>
      <w:t>REGARDING CERTAIN TERMS AND CONDITIONS OF EMPLOYMENT FOR</w:t>
    </w:r>
  </w:p>
  <w:p w14:paraId="219F6955" w14:textId="00DCC42B" w:rsidR="00962EA7" w:rsidRDefault="00962EA7" w:rsidP="00962EA7">
    <w:pPr>
      <w:pStyle w:val="Header"/>
      <w:jc w:val="center"/>
      <w:rPr>
        <w:rFonts w:ascii="Arial" w:hAnsi="Arial" w:cs="Arial"/>
        <w:b/>
        <w:bCs/>
      </w:rPr>
    </w:pPr>
    <w:r>
      <w:rPr>
        <w:rFonts w:ascii="Arial" w:hAnsi="Arial" w:cs="Arial"/>
        <w:b/>
        <w:bCs/>
      </w:rPr>
      <w:t>ELECTED DEPARTMENT HEADS</w:t>
    </w:r>
  </w:p>
  <w:p w14:paraId="2E4DA89A" w14:textId="77777777" w:rsidR="00962EA7" w:rsidRDefault="00962EA7" w:rsidP="00962EA7">
    <w:pPr>
      <w:pStyle w:val="Header"/>
      <w:jc w:val="center"/>
      <w:rPr>
        <w:rFonts w:ascii="Arial" w:hAnsi="Arial" w:cs="Arial"/>
        <w:b/>
        <w:bCs/>
      </w:rPr>
    </w:pPr>
  </w:p>
  <w:p w14:paraId="5265D8C6" w14:textId="56CD557A" w:rsidR="00962EA7" w:rsidRDefault="00962EA7" w:rsidP="00962EA7">
    <w:pPr>
      <w:pStyle w:val="Header"/>
      <w:jc w:val="center"/>
      <w:rPr>
        <w:rFonts w:ascii="Arial" w:hAnsi="Arial" w:cs="Arial"/>
        <w:b/>
        <w:bCs/>
      </w:rPr>
    </w:pPr>
    <w:r>
      <w:rPr>
        <w:rFonts w:ascii="Arial" w:hAnsi="Arial" w:cs="Arial"/>
        <w:b/>
        <w:bCs/>
      </w:rPr>
      <w:t>RESOLUTION __________________</w:t>
    </w:r>
  </w:p>
  <w:p w14:paraId="405B3710" w14:textId="77777777" w:rsidR="00962EA7" w:rsidRPr="00962EA7" w:rsidRDefault="00962EA7" w:rsidP="00962EA7">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D729B"/>
    <w:multiLevelType w:val="hybridMultilevel"/>
    <w:tmpl w:val="6D0EBE6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831EA8"/>
    <w:multiLevelType w:val="hybridMultilevel"/>
    <w:tmpl w:val="6534E62C"/>
    <w:lvl w:ilvl="0" w:tplc="A4A851DA">
      <w:start w:val="1"/>
      <w:numFmt w:val="decimal"/>
      <w:lvlText w:val="%1."/>
      <w:lvlJc w:val="left"/>
      <w:pPr>
        <w:ind w:left="1530" w:hanging="720"/>
      </w:pPr>
      <w:rPr>
        <w:rFonts w:hint="default"/>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6681784"/>
    <w:multiLevelType w:val="hybridMultilevel"/>
    <w:tmpl w:val="B79A18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8A33588"/>
    <w:multiLevelType w:val="hybridMultilevel"/>
    <w:tmpl w:val="1A8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90213"/>
    <w:multiLevelType w:val="hybridMultilevel"/>
    <w:tmpl w:val="30442EA0"/>
    <w:lvl w:ilvl="0" w:tplc="5F187EC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08227E"/>
    <w:multiLevelType w:val="hybridMultilevel"/>
    <w:tmpl w:val="EFB46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F630A2"/>
    <w:multiLevelType w:val="hybridMultilevel"/>
    <w:tmpl w:val="113A3A96"/>
    <w:lvl w:ilvl="0" w:tplc="3D821BEE">
      <w:start w:val="1"/>
      <w:numFmt w:val="decimal"/>
      <w:lvlText w:val="%1."/>
      <w:lvlJc w:val="left"/>
      <w:pPr>
        <w:ind w:left="720" w:hanging="360"/>
      </w:pPr>
      <w:rPr>
        <w:strike w:val="0"/>
      </w:rPr>
    </w:lvl>
    <w:lvl w:ilvl="1" w:tplc="098CC338">
      <w:start w:val="1"/>
      <w:numFmt w:val="lowerLetter"/>
      <w:lvlText w:val="%2."/>
      <w:lvlJc w:val="left"/>
      <w:pPr>
        <w:ind w:left="1350" w:hanging="360"/>
      </w:pPr>
      <w:rPr>
        <w:b w:val="0"/>
        <w:strike w:val="0"/>
        <w:color w:val="auto"/>
      </w:rPr>
    </w:lvl>
    <w:lvl w:ilvl="2" w:tplc="DC369DAC">
      <w:start w:val="1"/>
      <w:numFmt w:val="lowerRoman"/>
      <w:lvlText w:val="%3."/>
      <w:lvlJc w:val="right"/>
      <w:pPr>
        <w:ind w:left="1800" w:hanging="180"/>
      </w:pPr>
      <w:rPr>
        <w:b w:val="0"/>
        <w:color w:val="auto"/>
      </w:rPr>
    </w:lvl>
    <w:lvl w:ilvl="3" w:tplc="7FE87C3C">
      <w:start w:val="1"/>
      <w:numFmt w:val="decimal"/>
      <w:lvlText w:val="%4."/>
      <w:lvlJc w:val="left"/>
      <w:pPr>
        <w:ind w:left="2970" w:hanging="360"/>
      </w:pPr>
      <w:rPr>
        <w:b w:val="0"/>
      </w:rPr>
    </w:lvl>
    <w:lvl w:ilvl="4" w:tplc="1464C744">
      <w:start w:val="1"/>
      <w:numFmt w:val="bullet"/>
      <w:lvlText w:val="-"/>
      <w:lvlJc w:val="left"/>
      <w:pPr>
        <w:ind w:left="3600" w:hanging="360"/>
      </w:pPr>
      <w:rPr>
        <w:rFonts w:ascii="Arial" w:eastAsiaTheme="minorEastAsia"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67CFD"/>
    <w:multiLevelType w:val="hybridMultilevel"/>
    <w:tmpl w:val="04E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F1245"/>
    <w:multiLevelType w:val="hybridMultilevel"/>
    <w:tmpl w:val="AE928250"/>
    <w:lvl w:ilvl="0" w:tplc="A40272E8">
      <w:start w:val="1"/>
      <w:numFmt w:val="lowerRoman"/>
      <w:lvlText w:val="%1."/>
      <w:lvlJc w:val="right"/>
      <w:pPr>
        <w:ind w:left="1800" w:hanging="18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E0454"/>
    <w:multiLevelType w:val="hybridMultilevel"/>
    <w:tmpl w:val="91F01A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E763CF"/>
    <w:multiLevelType w:val="hybridMultilevel"/>
    <w:tmpl w:val="FCCCBC68"/>
    <w:lvl w:ilvl="0" w:tplc="54E89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206FEA"/>
    <w:multiLevelType w:val="hybridMultilevel"/>
    <w:tmpl w:val="05A61188"/>
    <w:lvl w:ilvl="0" w:tplc="FFFFFFFF">
      <w:start w:val="1"/>
      <w:numFmt w:val="decimal"/>
      <w:lvlText w:val="%1."/>
      <w:lvlJc w:val="left"/>
      <w:pPr>
        <w:ind w:left="720" w:hanging="360"/>
      </w:pPr>
      <w:rPr>
        <w:strike w:val="0"/>
      </w:rPr>
    </w:lvl>
    <w:lvl w:ilvl="1" w:tplc="FFFFFFFF">
      <w:start w:val="1"/>
      <w:numFmt w:val="lowerLetter"/>
      <w:lvlText w:val="%2."/>
      <w:lvlJc w:val="left"/>
      <w:pPr>
        <w:ind w:left="1350" w:hanging="360"/>
      </w:pPr>
      <w:rPr>
        <w:b w:val="0"/>
        <w:strike w:val="0"/>
        <w:color w:val="auto"/>
      </w:rPr>
    </w:lvl>
    <w:lvl w:ilvl="2" w:tplc="FFFFFFFF">
      <w:start w:val="1"/>
      <w:numFmt w:val="lowerRoman"/>
      <w:lvlText w:val="%3."/>
      <w:lvlJc w:val="right"/>
      <w:pPr>
        <w:ind w:left="1800" w:hanging="180"/>
      </w:pPr>
      <w:rPr>
        <w:b w:val="0"/>
        <w:color w:val="auto"/>
      </w:rPr>
    </w:lvl>
    <w:lvl w:ilvl="3" w:tplc="04090001">
      <w:start w:val="1"/>
      <w:numFmt w:val="bullet"/>
      <w:lvlText w:val=""/>
      <w:lvlJc w:val="left"/>
      <w:pPr>
        <w:ind w:left="2970" w:hanging="360"/>
      </w:pPr>
      <w:rPr>
        <w:rFonts w:ascii="Symbol" w:hAnsi="Symbol" w:hint="default"/>
      </w:rPr>
    </w:lvl>
    <w:lvl w:ilvl="4" w:tplc="FFFFFFFF">
      <w:start w:val="1"/>
      <w:numFmt w:val="bullet"/>
      <w:lvlText w:val="-"/>
      <w:lvlJc w:val="left"/>
      <w:pPr>
        <w:ind w:left="3600" w:hanging="360"/>
      </w:pPr>
      <w:rPr>
        <w:rFonts w:ascii="Arial" w:eastAsiaTheme="minorEastAsia" w:hAnsi="Arial" w:cs="Aria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606713"/>
    <w:multiLevelType w:val="hybridMultilevel"/>
    <w:tmpl w:val="45B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222FA"/>
    <w:multiLevelType w:val="hybridMultilevel"/>
    <w:tmpl w:val="1142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423089">
    <w:abstractNumId w:val="3"/>
  </w:num>
  <w:num w:numId="2" w16cid:durableId="763653534">
    <w:abstractNumId w:val="7"/>
  </w:num>
  <w:num w:numId="3" w16cid:durableId="591820025">
    <w:abstractNumId w:val="1"/>
  </w:num>
  <w:num w:numId="4" w16cid:durableId="21247034">
    <w:abstractNumId w:val="0"/>
  </w:num>
  <w:num w:numId="5" w16cid:durableId="722026486">
    <w:abstractNumId w:val="4"/>
  </w:num>
  <w:num w:numId="6" w16cid:durableId="85810295">
    <w:abstractNumId w:val="5"/>
  </w:num>
  <w:num w:numId="7" w16cid:durableId="1295909939">
    <w:abstractNumId w:val="6"/>
  </w:num>
  <w:num w:numId="8" w16cid:durableId="2103838653">
    <w:abstractNumId w:val="13"/>
  </w:num>
  <w:num w:numId="9" w16cid:durableId="1383942875">
    <w:abstractNumId w:val="12"/>
  </w:num>
  <w:num w:numId="10" w16cid:durableId="540947207">
    <w:abstractNumId w:val="9"/>
  </w:num>
  <w:num w:numId="11" w16cid:durableId="794908716">
    <w:abstractNumId w:val="2"/>
  </w:num>
  <w:num w:numId="12" w16cid:durableId="1589272814">
    <w:abstractNumId w:val="10"/>
  </w:num>
  <w:num w:numId="13" w16cid:durableId="1068186299">
    <w:abstractNumId w:val="11"/>
  </w:num>
  <w:num w:numId="14" w16cid:durableId="245187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4C"/>
    <w:rsid w:val="00030C81"/>
    <w:rsid w:val="00062A9C"/>
    <w:rsid w:val="00067B13"/>
    <w:rsid w:val="000734AF"/>
    <w:rsid w:val="00077457"/>
    <w:rsid w:val="00086F05"/>
    <w:rsid w:val="000928BF"/>
    <w:rsid w:val="000B6BFD"/>
    <w:rsid w:val="000D24B9"/>
    <w:rsid w:val="000D30C7"/>
    <w:rsid w:val="000D57D8"/>
    <w:rsid w:val="000E0E4C"/>
    <w:rsid w:val="000F0F27"/>
    <w:rsid w:val="001113F6"/>
    <w:rsid w:val="0011424C"/>
    <w:rsid w:val="00120F10"/>
    <w:rsid w:val="00135901"/>
    <w:rsid w:val="001372B0"/>
    <w:rsid w:val="00137D58"/>
    <w:rsid w:val="00160F2A"/>
    <w:rsid w:val="00166E41"/>
    <w:rsid w:val="001700B9"/>
    <w:rsid w:val="00170D0B"/>
    <w:rsid w:val="00197FAA"/>
    <w:rsid w:val="001A4CCB"/>
    <w:rsid w:val="001C32F3"/>
    <w:rsid w:val="001C7E1C"/>
    <w:rsid w:val="001E0BF3"/>
    <w:rsid w:val="001E7DF0"/>
    <w:rsid w:val="00203F88"/>
    <w:rsid w:val="00217B96"/>
    <w:rsid w:val="00220E42"/>
    <w:rsid w:val="00233799"/>
    <w:rsid w:val="00244D15"/>
    <w:rsid w:val="00252D2D"/>
    <w:rsid w:val="002536E8"/>
    <w:rsid w:val="0026745A"/>
    <w:rsid w:val="0028341F"/>
    <w:rsid w:val="00284257"/>
    <w:rsid w:val="00292120"/>
    <w:rsid w:val="00297D95"/>
    <w:rsid w:val="002A2648"/>
    <w:rsid w:val="002B5028"/>
    <w:rsid w:val="002D648D"/>
    <w:rsid w:val="002E5B91"/>
    <w:rsid w:val="002E5D3D"/>
    <w:rsid w:val="002F4623"/>
    <w:rsid w:val="00312C0E"/>
    <w:rsid w:val="00324686"/>
    <w:rsid w:val="00325FA5"/>
    <w:rsid w:val="0033148C"/>
    <w:rsid w:val="003501B3"/>
    <w:rsid w:val="003653DE"/>
    <w:rsid w:val="0037637E"/>
    <w:rsid w:val="0039131C"/>
    <w:rsid w:val="003A0DC6"/>
    <w:rsid w:val="003A11E1"/>
    <w:rsid w:val="003A1AB1"/>
    <w:rsid w:val="003A5DE7"/>
    <w:rsid w:val="003C5571"/>
    <w:rsid w:val="003C785B"/>
    <w:rsid w:val="003D3FCE"/>
    <w:rsid w:val="003E28E6"/>
    <w:rsid w:val="00403B59"/>
    <w:rsid w:val="004170D4"/>
    <w:rsid w:val="00444D95"/>
    <w:rsid w:val="00447DB6"/>
    <w:rsid w:val="00474885"/>
    <w:rsid w:val="00490E62"/>
    <w:rsid w:val="00496ADA"/>
    <w:rsid w:val="004A4127"/>
    <w:rsid w:val="004B4CF3"/>
    <w:rsid w:val="004F51E1"/>
    <w:rsid w:val="00501785"/>
    <w:rsid w:val="00510BF3"/>
    <w:rsid w:val="00513F51"/>
    <w:rsid w:val="00522CAB"/>
    <w:rsid w:val="00526FF6"/>
    <w:rsid w:val="00535D01"/>
    <w:rsid w:val="00544230"/>
    <w:rsid w:val="005443B3"/>
    <w:rsid w:val="00547FB9"/>
    <w:rsid w:val="0056579E"/>
    <w:rsid w:val="005854D6"/>
    <w:rsid w:val="00597EA6"/>
    <w:rsid w:val="005A062F"/>
    <w:rsid w:val="005A4E62"/>
    <w:rsid w:val="005B0489"/>
    <w:rsid w:val="005F3E1F"/>
    <w:rsid w:val="00610AC9"/>
    <w:rsid w:val="00631E24"/>
    <w:rsid w:val="00632A5E"/>
    <w:rsid w:val="00637BE4"/>
    <w:rsid w:val="0065386A"/>
    <w:rsid w:val="0069454F"/>
    <w:rsid w:val="006F6745"/>
    <w:rsid w:val="00720995"/>
    <w:rsid w:val="00721750"/>
    <w:rsid w:val="00727EE6"/>
    <w:rsid w:val="00743A54"/>
    <w:rsid w:val="00762B59"/>
    <w:rsid w:val="00762F11"/>
    <w:rsid w:val="00764F0D"/>
    <w:rsid w:val="0076671C"/>
    <w:rsid w:val="0076762C"/>
    <w:rsid w:val="00776273"/>
    <w:rsid w:val="00796C9A"/>
    <w:rsid w:val="007B6FE5"/>
    <w:rsid w:val="007E725C"/>
    <w:rsid w:val="0081551A"/>
    <w:rsid w:val="008219D2"/>
    <w:rsid w:val="00823026"/>
    <w:rsid w:val="00835BAB"/>
    <w:rsid w:val="00840DBF"/>
    <w:rsid w:val="00861FC2"/>
    <w:rsid w:val="00874C62"/>
    <w:rsid w:val="008868C3"/>
    <w:rsid w:val="00891A9E"/>
    <w:rsid w:val="00895EE9"/>
    <w:rsid w:val="008B1B4D"/>
    <w:rsid w:val="008B7BFE"/>
    <w:rsid w:val="008D0363"/>
    <w:rsid w:val="008D7CBA"/>
    <w:rsid w:val="008E51B4"/>
    <w:rsid w:val="00904E58"/>
    <w:rsid w:val="0090753D"/>
    <w:rsid w:val="009262D7"/>
    <w:rsid w:val="009404B1"/>
    <w:rsid w:val="00940684"/>
    <w:rsid w:val="009604D5"/>
    <w:rsid w:val="00962EA7"/>
    <w:rsid w:val="009676E3"/>
    <w:rsid w:val="00971E18"/>
    <w:rsid w:val="00994388"/>
    <w:rsid w:val="009B37A9"/>
    <w:rsid w:val="009C0938"/>
    <w:rsid w:val="009C337B"/>
    <w:rsid w:val="009D4C8C"/>
    <w:rsid w:val="009D64A8"/>
    <w:rsid w:val="009E0C6D"/>
    <w:rsid w:val="009F4BC7"/>
    <w:rsid w:val="00A03E68"/>
    <w:rsid w:val="00A17950"/>
    <w:rsid w:val="00A25491"/>
    <w:rsid w:val="00A3165A"/>
    <w:rsid w:val="00A44570"/>
    <w:rsid w:val="00A45710"/>
    <w:rsid w:val="00A45E14"/>
    <w:rsid w:val="00A66B0D"/>
    <w:rsid w:val="00A743EC"/>
    <w:rsid w:val="00A76D2F"/>
    <w:rsid w:val="00A8066F"/>
    <w:rsid w:val="00A97439"/>
    <w:rsid w:val="00AA1305"/>
    <w:rsid w:val="00AC6D9E"/>
    <w:rsid w:val="00AD6D2F"/>
    <w:rsid w:val="00AE2C90"/>
    <w:rsid w:val="00AE655A"/>
    <w:rsid w:val="00B02A49"/>
    <w:rsid w:val="00B124FA"/>
    <w:rsid w:val="00B13D81"/>
    <w:rsid w:val="00B2429C"/>
    <w:rsid w:val="00B33372"/>
    <w:rsid w:val="00B34FA5"/>
    <w:rsid w:val="00B512DE"/>
    <w:rsid w:val="00B620B3"/>
    <w:rsid w:val="00B9478F"/>
    <w:rsid w:val="00BA12E9"/>
    <w:rsid w:val="00BA5121"/>
    <w:rsid w:val="00BA5C9C"/>
    <w:rsid w:val="00BB741D"/>
    <w:rsid w:val="00BD2483"/>
    <w:rsid w:val="00BE2384"/>
    <w:rsid w:val="00BE3F72"/>
    <w:rsid w:val="00C21DD9"/>
    <w:rsid w:val="00C2302C"/>
    <w:rsid w:val="00C32B9D"/>
    <w:rsid w:val="00C34BA1"/>
    <w:rsid w:val="00C55CC1"/>
    <w:rsid w:val="00C55F38"/>
    <w:rsid w:val="00C611D2"/>
    <w:rsid w:val="00C71654"/>
    <w:rsid w:val="00C76D3D"/>
    <w:rsid w:val="00C77C3A"/>
    <w:rsid w:val="00CA0ACB"/>
    <w:rsid w:val="00CA6BB0"/>
    <w:rsid w:val="00CC299E"/>
    <w:rsid w:val="00CF5DC9"/>
    <w:rsid w:val="00D168B0"/>
    <w:rsid w:val="00D43032"/>
    <w:rsid w:val="00D532AE"/>
    <w:rsid w:val="00D56C65"/>
    <w:rsid w:val="00D622BD"/>
    <w:rsid w:val="00D660FE"/>
    <w:rsid w:val="00D6685C"/>
    <w:rsid w:val="00D769A2"/>
    <w:rsid w:val="00D83930"/>
    <w:rsid w:val="00D86C45"/>
    <w:rsid w:val="00DC763A"/>
    <w:rsid w:val="00DD3B72"/>
    <w:rsid w:val="00DD47C5"/>
    <w:rsid w:val="00DD534D"/>
    <w:rsid w:val="00DD610F"/>
    <w:rsid w:val="00DE3DF0"/>
    <w:rsid w:val="00DF2105"/>
    <w:rsid w:val="00DF26EE"/>
    <w:rsid w:val="00DF5AC2"/>
    <w:rsid w:val="00E11F64"/>
    <w:rsid w:val="00E17AFF"/>
    <w:rsid w:val="00E20239"/>
    <w:rsid w:val="00E4231D"/>
    <w:rsid w:val="00E45244"/>
    <w:rsid w:val="00EA30E1"/>
    <w:rsid w:val="00EB5EEF"/>
    <w:rsid w:val="00ED4371"/>
    <w:rsid w:val="00F224C1"/>
    <w:rsid w:val="00F2524D"/>
    <w:rsid w:val="00F3237E"/>
    <w:rsid w:val="00F56D8C"/>
    <w:rsid w:val="00F71007"/>
    <w:rsid w:val="00F93995"/>
    <w:rsid w:val="00FB2136"/>
    <w:rsid w:val="00FC2BD4"/>
    <w:rsid w:val="00FD31B1"/>
    <w:rsid w:val="00FE7547"/>
    <w:rsid w:val="00FE7B4E"/>
    <w:rsid w:val="00FF6805"/>
    <w:rsid w:val="00FF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FA3047"/>
  <w15:docId w15:val="{84AFDEF2-1A53-4882-8621-ECE51A32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1"/>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34BA1"/>
  </w:style>
  <w:style w:type="paragraph" w:styleId="ListParagraph">
    <w:name w:val="List Paragraph"/>
    <w:basedOn w:val="Normal"/>
    <w:uiPriority w:val="34"/>
    <w:qFormat/>
    <w:rsid w:val="00AC6D9E"/>
    <w:pPr>
      <w:ind w:left="720"/>
      <w:contextualSpacing/>
    </w:pPr>
    <w:rPr>
      <w:rFonts w:ascii="Arial" w:hAnsi="Arial"/>
      <w:szCs w:val="20"/>
    </w:rPr>
  </w:style>
  <w:style w:type="paragraph" w:styleId="BalloonText">
    <w:name w:val="Balloon Text"/>
    <w:basedOn w:val="Normal"/>
    <w:link w:val="BalloonTextChar"/>
    <w:uiPriority w:val="99"/>
    <w:semiHidden/>
    <w:unhideWhenUsed/>
    <w:rsid w:val="00B34FA5"/>
    <w:rPr>
      <w:rFonts w:ascii="Tahoma" w:hAnsi="Tahoma" w:cs="Tahoma"/>
      <w:sz w:val="16"/>
      <w:szCs w:val="16"/>
    </w:rPr>
  </w:style>
  <w:style w:type="character" w:customStyle="1" w:styleId="BalloonTextChar">
    <w:name w:val="Balloon Text Char"/>
    <w:basedOn w:val="DefaultParagraphFont"/>
    <w:link w:val="BalloonText"/>
    <w:uiPriority w:val="99"/>
    <w:semiHidden/>
    <w:rsid w:val="00B34FA5"/>
    <w:rPr>
      <w:rFonts w:ascii="Tahoma" w:hAnsi="Tahoma" w:cs="Tahoma"/>
      <w:sz w:val="16"/>
      <w:szCs w:val="16"/>
    </w:rPr>
  </w:style>
  <w:style w:type="paragraph" w:styleId="PlainText">
    <w:name w:val="Plain Text"/>
    <w:basedOn w:val="Normal"/>
    <w:link w:val="PlainTextChar"/>
    <w:uiPriority w:val="99"/>
    <w:unhideWhenUsed/>
    <w:rsid w:val="00FC2BD4"/>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C2BD4"/>
    <w:rPr>
      <w:rFonts w:ascii="Consolas" w:eastAsiaTheme="minorHAnsi" w:hAnsi="Consolas" w:cs="Consolas"/>
      <w:sz w:val="21"/>
      <w:szCs w:val="21"/>
    </w:rPr>
  </w:style>
  <w:style w:type="table" w:styleId="TableGrid">
    <w:name w:val="Table Grid"/>
    <w:basedOn w:val="TableNormal"/>
    <w:uiPriority w:val="39"/>
    <w:rsid w:val="00994388"/>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D95"/>
    <w:pPr>
      <w:tabs>
        <w:tab w:val="center" w:pos="4680"/>
        <w:tab w:val="right" w:pos="9360"/>
      </w:tabs>
    </w:pPr>
  </w:style>
  <w:style w:type="character" w:customStyle="1" w:styleId="HeaderChar">
    <w:name w:val="Header Char"/>
    <w:basedOn w:val="DefaultParagraphFont"/>
    <w:link w:val="Header"/>
    <w:uiPriority w:val="99"/>
    <w:rsid w:val="00444D95"/>
    <w:rPr>
      <w:rFonts w:ascii="Courier" w:hAnsi="Courier"/>
      <w:sz w:val="24"/>
      <w:szCs w:val="24"/>
    </w:rPr>
  </w:style>
  <w:style w:type="paragraph" w:styleId="Footer">
    <w:name w:val="footer"/>
    <w:basedOn w:val="Normal"/>
    <w:link w:val="FooterChar"/>
    <w:uiPriority w:val="99"/>
    <w:unhideWhenUsed/>
    <w:rsid w:val="00444D95"/>
    <w:pPr>
      <w:tabs>
        <w:tab w:val="center" w:pos="4680"/>
        <w:tab w:val="right" w:pos="9360"/>
      </w:tabs>
    </w:pPr>
  </w:style>
  <w:style w:type="character" w:customStyle="1" w:styleId="FooterChar">
    <w:name w:val="Footer Char"/>
    <w:basedOn w:val="DefaultParagraphFont"/>
    <w:link w:val="Footer"/>
    <w:uiPriority w:val="99"/>
    <w:rsid w:val="00444D95"/>
    <w:rPr>
      <w:rFonts w:ascii="Courier" w:hAnsi="Courier"/>
      <w:sz w:val="24"/>
      <w:szCs w:val="24"/>
    </w:rPr>
  </w:style>
  <w:style w:type="character" w:styleId="CommentReference">
    <w:name w:val="annotation reference"/>
    <w:basedOn w:val="DefaultParagraphFont"/>
    <w:uiPriority w:val="99"/>
    <w:semiHidden/>
    <w:unhideWhenUsed/>
    <w:rsid w:val="008D0363"/>
    <w:rPr>
      <w:sz w:val="16"/>
      <w:szCs w:val="16"/>
    </w:rPr>
  </w:style>
  <w:style w:type="paragraph" w:styleId="CommentText">
    <w:name w:val="annotation text"/>
    <w:basedOn w:val="Normal"/>
    <w:link w:val="CommentTextChar"/>
    <w:uiPriority w:val="99"/>
    <w:unhideWhenUsed/>
    <w:rsid w:val="008D0363"/>
    <w:rPr>
      <w:sz w:val="20"/>
      <w:szCs w:val="20"/>
    </w:rPr>
  </w:style>
  <w:style w:type="character" w:customStyle="1" w:styleId="CommentTextChar">
    <w:name w:val="Comment Text Char"/>
    <w:basedOn w:val="DefaultParagraphFont"/>
    <w:link w:val="CommentText"/>
    <w:uiPriority w:val="99"/>
    <w:rsid w:val="008D0363"/>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8D0363"/>
    <w:rPr>
      <w:b/>
      <w:bCs/>
    </w:rPr>
  </w:style>
  <w:style w:type="character" w:customStyle="1" w:styleId="CommentSubjectChar">
    <w:name w:val="Comment Subject Char"/>
    <w:basedOn w:val="CommentTextChar"/>
    <w:link w:val="CommentSubject"/>
    <w:uiPriority w:val="99"/>
    <w:semiHidden/>
    <w:rsid w:val="008D0363"/>
    <w:rPr>
      <w:rFonts w:ascii="Courier" w:hAnsi="Courier"/>
      <w:b/>
      <w:bCs/>
      <w:sz w:val="20"/>
      <w:szCs w:val="20"/>
    </w:rPr>
  </w:style>
  <w:style w:type="paragraph" w:styleId="Revision">
    <w:name w:val="Revision"/>
    <w:hidden/>
    <w:uiPriority w:val="99"/>
    <w:semiHidden/>
    <w:rsid w:val="008D0363"/>
    <w:pPr>
      <w:spacing w:after="0" w:line="240" w:lineRule="auto"/>
    </w:pPr>
    <w:rPr>
      <w:rFonts w:ascii="Courier" w:hAnsi="Courier"/>
      <w:sz w:val="24"/>
      <w:szCs w:val="24"/>
    </w:rPr>
  </w:style>
  <w:style w:type="character" w:customStyle="1" w:styleId="MP3-BodyTextChar">
    <w:name w:val="MP3 - Body Text Char"/>
    <w:basedOn w:val="DefaultParagraphFont"/>
    <w:link w:val="MP3-BodyText"/>
    <w:locked/>
    <w:rsid w:val="00FD31B1"/>
    <w:rPr>
      <w:sz w:val="24"/>
      <w:szCs w:val="24"/>
    </w:rPr>
  </w:style>
  <w:style w:type="paragraph" w:customStyle="1" w:styleId="MP3-BodyText">
    <w:name w:val="MP3 - Body Text"/>
    <w:basedOn w:val="Normal"/>
    <w:link w:val="MP3-BodyTextChar"/>
    <w:qFormat/>
    <w:rsid w:val="00FD31B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60356">
      <w:bodyDiv w:val="1"/>
      <w:marLeft w:val="0"/>
      <w:marRight w:val="0"/>
      <w:marTop w:val="0"/>
      <w:marBottom w:val="0"/>
      <w:divBdr>
        <w:top w:val="none" w:sz="0" w:space="0" w:color="auto"/>
        <w:left w:val="none" w:sz="0" w:space="0" w:color="auto"/>
        <w:bottom w:val="none" w:sz="0" w:space="0" w:color="auto"/>
        <w:right w:val="none" w:sz="0" w:space="0" w:color="auto"/>
      </w:divBdr>
    </w:div>
    <w:div w:id="903105214">
      <w:bodyDiv w:val="1"/>
      <w:marLeft w:val="0"/>
      <w:marRight w:val="0"/>
      <w:marTop w:val="0"/>
      <w:marBottom w:val="0"/>
      <w:divBdr>
        <w:top w:val="none" w:sz="0" w:space="0" w:color="auto"/>
        <w:left w:val="none" w:sz="0" w:space="0" w:color="auto"/>
        <w:bottom w:val="none" w:sz="0" w:space="0" w:color="auto"/>
        <w:right w:val="none" w:sz="0" w:space="0" w:color="auto"/>
      </w:divBdr>
    </w:div>
    <w:div w:id="915480794">
      <w:bodyDiv w:val="1"/>
      <w:marLeft w:val="0"/>
      <w:marRight w:val="0"/>
      <w:marTop w:val="0"/>
      <w:marBottom w:val="0"/>
      <w:divBdr>
        <w:top w:val="none" w:sz="0" w:space="0" w:color="auto"/>
        <w:left w:val="none" w:sz="0" w:space="0" w:color="auto"/>
        <w:bottom w:val="none" w:sz="0" w:space="0" w:color="auto"/>
        <w:right w:val="none" w:sz="0" w:space="0" w:color="auto"/>
      </w:divBdr>
    </w:div>
    <w:div w:id="928663038">
      <w:bodyDiv w:val="1"/>
      <w:marLeft w:val="0"/>
      <w:marRight w:val="0"/>
      <w:marTop w:val="0"/>
      <w:marBottom w:val="0"/>
      <w:divBdr>
        <w:top w:val="none" w:sz="0" w:space="0" w:color="auto"/>
        <w:left w:val="none" w:sz="0" w:space="0" w:color="auto"/>
        <w:bottom w:val="none" w:sz="0" w:space="0" w:color="auto"/>
        <w:right w:val="none" w:sz="0" w:space="0" w:color="auto"/>
      </w:divBdr>
    </w:div>
    <w:div w:id="1223100515">
      <w:bodyDiv w:val="1"/>
      <w:marLeft w:val="0"/>
      <w:marRight w:val="0"/>
      <w:marTop w:val="0"/>
      <w:marBottom w:val="0"/>
      <w:divBdr>
        <w:top w:val="none" w:sz="0" w:space="0" w:color="auto"/>
        <w:left w:val="none" w:sz="0" w:space="0" w:color="auto"/>
        <w:bottom w:val="none" w:sz="0" w:space="0" w:color="auto"/>
        <w:right w:val="none" w:sz="0" w:space="0" w:color="auto"/>
      </w:divBdr>
    </w:div>
    <w:div w:id="1580869026">
      <w:bodyDiv w:val="1"/>
      <w:marLeft w:val="0"/>
      <w:marRight w:val="0"/>
      <w:marTop w:val="0"/>
      <w:marBottom w:val="0"/>
      <w:divBdr>
        <w:top w:val="none" w:sz="0" w:space="0" w:color="auto"/>
        <w:left w:val="none" w:sz="0" w:space="0" w:color="auto"/>
        <w:bottom w:val="none" w:sz="0" w:space="0" w:color="auto"/>
        <w:right w:val="none" w:sz="0" w:space="0" w:color="auto"/>
      </w:divBdr>
    </w:div>
    <w:div w:id="1724330629">
      <w:bodyDiv w:val="1"/>
      <w:marLeft w:val="0"/>
      <w:marRight w:val="0"/>
      <w:marTop w:val="0"/>
      <w:marBottom w:val="0"/>
      <w:divBdr>
        <w:top w:val="none" w:sz="0" w:space="0" w:color="auto"/>
        <w:left w:val="none" w:sz="0" w:space="0" w:color="auto"/>
        <w:bottom w:val="none" w:sz="0" w:space="0" w:color="auto"/>
        <w:right w:val="none" w:sz="0" w:space="0" w:color="auto"/>
      </w:divBdr>
    </w:div>
    <w:div w:id="18894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1628</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rherrick</dc:creator>
  <cp:lastModifiedBy>Hayley Hudson</cp:lastModifiedBy>
  <cp:revision>5</cp:revision>
  <cp:lastPrinted>2023-12-07T18:58:00Z</cp:lastPrinted>
  <dcterms:created xsi:type="dcterms:W3CDTF">2023-12-04T21:05:00Z</dcterms:created>
  <dcterms:modified xsi:type="dcterms:W3CDTF">2023-12-07T19:02:00Z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bff9e4cecac278ba2f8e14c979e92ebd59c188c4baf4c00ad538662326c7b3dc</vt:lpwstr>
  </property>
</Properties>
</file>