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5468D">
              <w:rPr>
                <w:rFonts w:cs="Arial"/>
                <w:b/>
                <w:sz w:val="20"/>
                <w:szCs w:val="20"/>
              </w:rPr>
            </w:r>
            <w:r w:rsidR="00D5468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1FF9FC6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9726A">
              <w:rPr>
                <w:rFonts w:cs="Arial"/>
                <w:b/>
                <w:sz w:val="20"/>
                <w:szCs w:val="20"/>
              </w:rPr>
              <w:t>12/</w:t>
            </w:r>
            <w:r w:rsidR="00D5468D">
              <w:rPr>
                <w:rFonts w:cs="Arial"/>
                <w:b/>
                <w:sz w:val="20"/>
                <w:szCs w:val="20"/>
              </w:rPr>
              <w:t>12</w:t>
            </w:r>
            <w:r w:rsidR="0039726A">
              <w:rPr>
                <w:rFonts w:cs="Arial"/>
                <w:b/>
                <w:sz w:val="20"/>
                <w:szCs w:val="20"/>
              </w:rPr>
              <w:t>/23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9DD5072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5468D">
              <w:rPr>
                <w:rFonts w:cs="Arial"/>
                <w:b/>
                <w:sz w:val="20"/>
                <w:szCs w:val="20"/>
              </w:rPr>
            </w:r>
            <w:r w:rsidR="00D5468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4A0EA25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70069">
              <w:rPr>
                <w:rFonts w:cs="Arial"/>
                <w:b/>
                <w:noProof/>
                <w:sz w:val="20"/>
                <w:szCs w:val="20"/>
              </w:rPr>
              <w:t>Courtney Greenley / 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4793DB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70069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E59794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70069">
              <w:rPr>
                <w:rFonts w:cs="Arial"/>
                <w:b/>
                <w:noProof/>
                <w:sz w:val="20"/>
                <w:szCs w:val="20"/>
              </w:rPr>
              <w:t>305 Butte St</w:t>
            </w:r>
            <w:r w:rsidR="008363C5">
              <w:rPr>
                <w:rFonts w:cs="Arial"/>
                <w:b/>
                <w:noProof/>
                <w:sz w:val="20"/>
                <w:szCs w:val="20"/>
              </w:rPr>
              <w:t>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15B9361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70069">
              <w:rPr>
                <w:rFonts w:cs="Arial"/>
                <w:b/>
                <w:noProof/>
                <w:sz w:val="20"/>
                <w:szCs w:val="20"/>
              </w:rPr>
              <w:t>Jeremiah LaRue / 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F916FD6" w14:textId="085CA4B4" w:rsidR="00084637" w:rsidRDefault="004C3523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70069">
              <w:rPr>
                <w:rFonts w:cs="Arial"/>
                <w:noProof/>
                <w:sz w:val="20"/>
                <w:szCs w:val="20"/>
              </w:rPr>
              <w:t xml:space="preserve">The Sheriff's </w:t>
            </w:r>
            <w:r w:rsidR="0039726A">
              <w:rPr>
                <w:rFonts w:cs="Arial"/>
                <w:noProof/>
                <w:sz w:val="20"/>
                <w:szCs w:val="20"/>
              </w:rPr>
              <w:t>O</w:t>
            </w:r>
            <w:r w:rsidR="00B70069">
              <w:rPr>
                <w:rFonts w:cs="Arial"/>
                <w:noProof/>
                <w:sz w:val="20"/>
                <w:szCs w:val="20"/>
              </w:rPr>
              <w:t xml:space="preserve">ffice has worked with the Drug Enforcement Administration (DEA) for many years in a mutual agreement to locate and eradicate illicit cannabis plants as well as the investigation and prosecution of cases involving controlled substances. </w:t>
            </w:r>
          </w:p>
          <w:p w14:paraId="1960A684" w14:textId="5F21DA13" w:rsidR="00084637" w:rsidRDefault="00B70069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This agreement will cover the period of October 1</w:t>
            </w:r>
            <w:r w:rsidRPr="00B70069">
              <w:rPr>
                <w:rFonts w:cs="Arial"/>
                <w:noProof/>
                <w:sz w:val="20"/>
                <w:szCs w:val="20"/>
                <w:vertAlign w:val="superscript"/>
              </w:rPr>
              <w:t>st</w:t>
            </w:r>
            <w:r>
              <w:rPr>
                <w:rFonts w:cs="Arial"/>
                <w:noProof/>
                <w:sz w:val="20"/>
                <w:szCs w:val="20"/>
              </w:rPr>
              <w:t>, 202</w:t>
            </w:r>
            <w:r w:rsidR="0039726A">
              <w:rPr>
                <w:rFonts w:cs="Arial"/>
                <w:noProof/>
                <w:sz w:val="20"/>
                <w:szCs w:val="20"/>
              </w:rPr>
              <w:t>3</w:t>
            </w:r>
            <w:r>
              <w:rPr>
                <w:rFonts w:cs="Arial"/>
                <w:noProof/>
                <w:sz w:val="20"/>
                <w:szCs w:val="20"/>
              </w:rPr>
              <w:t xml:space="preserve"> through September 30</w:t>
            </w:r>
            <w:r w:rsidRPr="00B70069">
              <w:rPr>
                <w:rFonts w:cs="Arial"/>
                <w:noProof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noProof/>
                <w:sz w:val="20"/>
                <w:szCs w:val="20"/>
              </w:rPr>
              <w:t>, 202</w:t>
            </w:r>
            <w:r w:rsidR="0039726A">
              <w:rPr>
                <w:rFonts w:cs="Arial"/>
                <w:noProof/>
                <w:sz w:val="20"/>
                <w:szCs w:val="20"/>
              </w:rPr>
              <w:t>4</w:t>
            </w:r>
            <w:r>
              <w:rPr>
                <w:rFonts w:cs="Arial"/>
                <w:noProof/>
                <w:sz w:val="20"/>
                <w:szCs w:val="20"/>
              </w:rPr>
              <w:t>. The request in our application is for $</w:t>
            </w:r>
            <w:r w:rsidR="0039726A">
              <w:rPr>
                <w:rFonts w:cs="Arial"/>
                <w:noProof/>
                <w:sz w:val="20"/>
                <w:szCs w:val="20"/>
              </w:rPr>
              <w:t>348,300</w:t>
            </w:r>
            <w:r>
              <w:rPr>
                <w:rFonts w:cs="Arial"/>
                <w:noProof/>
                <w:sz w:val="20"/>
                <w:szCs w:val="20"/>
              </w:rPr>
              <w:t>.00 to be reimbursed to the Sheriff's office for aerial reconissance,</w:t>
            </w:r>
            <w:r w:rsidR="0039726A">
              <w:rPr>
                <w:rFonts w:cs="Arial"/>
                <w:noProof/>
                <w:sz w:val="20"/>
                <w:szCs w:val="20"/>
              </w:rPr>
              <w:t xml:space="preserve"> environmental and sample testing,</w:t>
            </w:r>
            <w:r>
              <w:rPr>
                <w:rFonts w:cs="Arial"/>
                <w:noProof/>
                <w:sz w:val="20"/>
                <w:szCs w:val="20"/>
              </w:rPr>
              <w:t xml:space="preserve"> supplies, protective gear and overtime.</w:t>
            </w:r>
            <w:r w:rsidR="001A38F8">
              <w:rPr>
                <w:rFonts w:cs="Arial"/>
                <w:noProof/>
                <w:sz w:val="20"/>
                <w:szCs w:val="20"/>
              </w:rPr>
              <w:t xml:space="preserve"> </w:t>
            </w:r>
          </w:p>
          <w:p w14:paraId="063F644E" w14:textId="1AB89644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5468D">
              <w:rPr>
                <w:rFonts w:cs="Arial"/>
                <w:sz w:val="18"/>
                <w:szCs w:val="18"/>
              </w:rPr>
            </w:r>
            <w:r w:rsidR="00D5468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27AAC6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5468D">
              <w:rPr>
                <w:rFonts w:cs="Arial"/>
                <w:sz w:val="18"/>
                <w:szCs w:val="18"/>
              </w:rPr>
            </w:r>
            <w:r w:rsidR="00D5468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B74B00F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9726A">
              <w:rPr>
                <w:rFonts w:cs="Arial"/>
                <w:sz w:val="18"/>
                <w:szCs w:val="18"/>
              </w:rPr>
              <w:t>348300</w:t>
            </w:r>
            <w:r w:rsidR="00607110">
              <w:rPr>
                <w:rFonts w:cs="Arial"/>
                <w:sz w:val="18"/>
                <w:szCs w:val="18"/>
              </w:rPr>
              <w:t>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1F5F15A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70069">
              <w:rPr>
                <w:rFonts w:cs="Arial"/>
                <w:noProof/>
                <w:sz w:val="18"/>
                <w:szCs w:val="18"/>
              </w:rPr>
              <w:t>1019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B081E7E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70069">
              <w:rPr>
                <w:rFonts w:cs="Arial"/>
                <w:noProof/>
                <w:sz w:val="18"/>
                <w:szCs w:val="18"/>
              </w:rPr>
              <w:t>DEA ERAD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2D68A2D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70069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3288731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70069">
              <w:rPr>
                <w:rFonts w:cs="Arial"/>
                <w:noProof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E2E0B1A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70069">
              <w:rPr>
                <w:rFonts w:cs="Arial"/>
                <w:noProof/>
                <w:sz w:val="18"/>
                <w:szCs w:val="18"/>
              </w:rPr>
              <w:t>542700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35784B2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70069">
              <w:rPr>
                <w:rFonts w:cs="Arial"/>
                <w:noProof/>
                <w:sz w:val="18"/>
                <w:szCs w:val="18"/>
              </w:rPr>
              <w:t>FEDERAL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5468D">
              <w:rPr>
                <w:rFonts w:cs="Arial"/>
                <w:sz w:val="18"/>
                <w:szCs w:val="18"/>
              </w:rPr>
            </w:r>
            <w:r w:rsidR="00D5468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5468D">
              <w:rPr>
                <w:rFonts w:cs="Arial"/>
                <w:sz w:val="18"/>
                <w:szCs w:val="18"/>
              </w:rPr>
            </w:r>
            <w:r w:rsidR="00D5468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054F2700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70069">
              <w:rPr>
                <w:rFonts w:cs="Arial"/>
                <w:sz w:val="20"/>
                <w:szCs w:val="20"/>
              </w:rPr>
              <w:t> </w:t>
            </w:r>
            <w:r w:rsidR="00B70069">
              <w:rPr>
                <w:rFonts w:cs="Arial"/>
                <w:sz w:val="20"/>
                <w:szCs w:val="20"/>
              </w:rPr>
              <w:t> </w:t>
            </w:r>
            <w:r w:rsidR="00B70069">
              <w:rPr>
                <w:rFonts w:cs="Arial"/>
                <w:sz w:val="20"/>
                <w:szCs w:val="20"/>
              </w:rPr>
              <w:t> </w:t>
            </w:r>
            <w:r w:rsidR="00B70069">
              <w:rPr>
                <w:rFonts w:cs="Arial"/>
                <w:sz w:val="20"/>
                <w:szCs w:val="20"/>
              </w:rPr>
              <w:t> </w:t>
            </w:r>
            <w:r w:rsidR="00B70069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C04C834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B70069" w:rsidRPr="00B70069">
              <w:rPr>
                <w:rFonts w:cs="Arial"/>
                <w:noProof/>
              </w:rPr>
              <w:t>Ratify the</w:t>
            </w:r>
            <w:r w:rsidR="00E0351F">
              <w:rPr>
                <w:rFonts w:cs="Arial"/>
                <w:noProof/>
              </w:rPr>
              <w:t xml:space="preserve"> </w:t>
            </w:r>
            <w:r w:rsidR="00B70069" w:rsidRPr="00B70069">
              <w:rPr>
                <w:rFonts w:cs="Arial"/>
                <w:noProof/>
              </w:rPr>
              <w:t>Sheriff</w:t>
            </w:r>
            <w:r w:rsidR="00E0351F">
              <w:rPr>
                <w:rFonts w:cs="Arial"/>
                <w:noProof/>
              </w:rPr>
              <w:t>s application</w:t>
            </w:r>
            <w:r w:rsidR="00B70069" w:rsidRPr="00B70069">
              <w:rPr>
                <w:rFonts w:cs="Arial"/>
                <w:noProof/>
              </w:rPr>
              <w:t xml:space="preserve"> in the amount of</w:t>
            </w:r>
            <w:r w:rsidR="00B70069">
              <w:rPr>
                <w:rFonts w:cs="Arial"/>
                <w:noProof/>
              </w:rPr>
              <w:t xml:space="preserve"> $</w:t>
            </w:r>
            <w:r w:rsidR="0039726A">
              <w:rPr>
                <w:rFonts w:cs="Arial"/>
                <w:noProof/>
              </w:rPr>
              <w:t>348,3</w:t>
            </w:r>
            <w:r w:rsidR="00B70069">
              <w:rPr>
                <w:rFonts w:cs="Arial"/>
                <w:noProof/>
              </w:rPr>
              <w:t xml:space="preserve">000.00 </w:t>
            </w:r>
            <w:r w:rsidR="00E0351F">
              <w:rPr>
                <w:rFonts w:cs="Arial"/>
                <w:noProof/>
              </w:rPr>
              <w:t>to</w:t>
            </w:r>
            <w:r w:rsidR="00B70069">
              <w:rPr>
                <w:rFonts w:cs="Arial"/>
                <w:noProof/>
              </w:rPr>
              <w:t xml:space="preserve"> the Drug Enforcement Administration covering the period of October 1</w:t>
            </w:r>
            <w:r w:rsidR="00B70069" w:rsidRPr="00B70069">
              <w:rPr>
                <w:rFonts w:cs="Arial"/>
                <w:noProof/>
                <w:vertAlign w:val="superscript"/>
              </w:rPr>
              <w:t>st</w:t>
            </w:r>
            <w:r w:rsidR="00B70069">
              <w:rPr>
                <w:rFonts w:cs="Arial"/>
                <w:noProof/>
              </w:rPr>
              <w:t>, 202</w:t>
            </w:r>
            <w:r w:rsidR="0039726A">
              <w:rPr>
                <w:rFonts w:cs="Arial"/>
                <w:noProof/>
              </w:rPr>
              <w:t>3</w:t>
            </w:r>
            <w:r w:rsidR="00B70069">
              <w:rPr>
                <w:rFonts w:cs="Arial"/>
                <w:noProof/>
              </w:rPr>
              <w:t xml:space="preserve"> through September 30</w:t>
            </w:r>
            <w:r w:rsidR="00B70069" w:rsidRPr="00B70069">
              <w:rPr>
                <w:rFonts w:cs="Arial"/>
                <w:noProof/>
                <w:vertAlign w:val="superscript"/>
              </w:rPr>
              <w:t>th</w:t>
            </w:r>
            <w:r w:rsidR="00B70069">
              <w:rPr>
                <w:rFonts w:cs="Arial"/>
                <w:noProof/>
              </w:rPr>
              <w:t>, 202</w:t>
            </w:r>
            <w:r w:rsidR="0039726A">
              <w:rPr>
                <w:rFonts w:cs="Arial"/>
                <w:noProof/>
              </w:rPr>
              <w:t>4</w:t>
            </w:r>
            <w:r w:rsidR="00B70069">
              <w:rPr>
                <w:rFonts w:cs="Arial"/>
                <w:noProof/>
              </w:rPr>
              <w:t xml:space="preserve">. Authorize the Sheriff to </w:t>
            </w:r>
            <w:r w:rsidR="0039726A">
              <w:rPr>
                <w:rFonts w:cs="Arial"/>
                <w:noProof/>
              </w:rPr>
              <w:t xml:space="preserve">accept the pending award, sign additional documents and </w:t>
            </w:r>
            <w:r w:rsidR="00E0351F">
              <w:rPr>
                <w:rFonts w:cs="Arial"/>
                <w:noProof/>
              </w:rPr>
              <w:t>participate in the program</w:t>
            </w:r>
            <w:r w:rsidR="0039726A">
              <w:rPr>
                <w:rFonts w:cs="Arial"/>
                <w:noProof/>
              </w:rPr>
              <w:t>. Allow</w:t>
            </w:r>
            <w:r w:rsidR="00B70069">
              <w:rPr>
                <w:rFonts w:cs="Arial"/>
                <w:noProof/>
              </w:rPr>
              <w:t xml:space="preserve"> the Auditor to establish budget appropriations</w:t>
            </w:r>
            <w:r w:rsidR="0039726A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84637"/>
    <w:rsid w:val="00096E88"/>
    <w:rsid w:val="000A484E"/>
    <w:rsid w:val="000D6B91"/>
    <w:rsid w:val="00123C7B"/>
    <w:rsid w:val="0018331E"/>
    <w:rsid w:val="001A38F8"/>
    <w:rsid w:val="001E52B4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9726A"/>
    <w:rsid w:val="00405BE2"/>
    <w:rsid w:val="004200BE"/>
    <w:rsid w:val="004242AC"/>
    <w:rsid w:val="00441197"/>
    <w:rsid w:val="004433C6"/>
    <w:rsid w:val="004C3523"/>
    <w:rsid w:val="004E6635"/>
    <w:rsid w:val="00506225"/>
    <w:rsid w:val="00510386"/>
    <w:rsid w:val="00557998"/>
    <w:rsid w:val="00593663"/>
    <w:rsid w:val="005C08E3"/>
    <w:rsid w:val="005F35D7"/>
    <w:rsid w:val="00607110"/>
    <w:rsid w:val="00630A78"/>
    <w:rsid w:val="006331AA"/>
    <w:rsid w:val="006376C3"/>
    <w:rsid w:val="00645B7E"/>
    <w:rsid w:val="00662F60"/>
    <w:rsid w:val="00677610"/>
    <w:rsid w:val="00764BEE"/>
    <w:rsid w:val="007F15ED"/>
    <w:rsid w:val="00826428"/>
    <w:rsid w:val="008363C5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4CB7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0069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1EED"/>
    <w:rsid w:val="00CE42D0"/>
    <w:rsid w:val="00D07DC0"/>
    <w:rsid w:val="00D33D82"/>
    <w:rsid w:val="00D5468D"/>
    <w:rsid w:val="00D62338"/>
    <w:rsid w:val="00D7096F"/>
    <w:rsid w:val="00DE216E"/>
    <w:rsid w:val="00DF2C0D"/>
    <w:rsid w:val="00DF4076"/>
    <w:rsid w:val="00DF6B41"/>
    <w:rsid w:val="00E0351F"/>
    <w:rsid w:val="00E66BAF"/>
    <w:rsid w:val="00E92802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F7583F-6C22-4F98-A5C4-51FC5EE42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12</cp:revision>
  <cp:lastPrinted>2015-01-16T16:51:00Z</cp:lastPrinted>
  <dcterms:created xsi:type="dcterms:W3CDTF">2022-08-10T21:28:00Z</dcterms:created>
  <dcterms:modified xsi:type="dcterms:W3CDTF">2023-09-27T21:30:00Z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