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5FAD">
              <w:rPr>
                <w:rFonts w:cs="Arial"/>
                <w:b/>
                <w:sz w:val="20"/>
                <w:szCs w:val="20"/>
              </w:rPr>
            </w:r>
            <w:r w:rsidR="00225F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5490AF" w:rsidR="009A58CF" w:rsidRPr="004E6635" w:rsidRDefault="004619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6E0077">
              <w:rPr>
                <w:rFonts w:cs="Arial"/>
                <w:b/>
                <w:sz w:val="20"/>
                <w:szCs w:val="20"/>
              </w:rPr>
              <w:t xml:space="preserve"> 5, 202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5FAD">
              <w:rPr>
                <w:rFonts w:cs="Arial"/>
                <w:b/>
                <w:sz w:val="20"/>
                <w:szCs w:val="20"/>
              </w:rPr>
            </w:r>
            <w:r w:rsidR="00225FA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A286F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D7DAD30" w:rsidR="00877DC5" w:rsidRPr="004E6635" w:rsidRDefault="002A611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Presented to the Board</w:t>
            </w:r>
            <w:r w:rsidR="00FB73D9">
              <w:rPr>
                <w:rFonts w:cs="Arial"/>
                <w:sz w:val="20"/>
                <w:szCs w:val="20"/>
              </w:rPr>
              <w:t xml:space="preserve"> for review and approval</w:t>
            </w:r>
            <w:r>
              <w:rPr>
                <w:rFonts w:cs="Arial"/>
                <w:sz w:val="20"/>
                <w:szCs w:val="20"/>
              </w:rPr>
              <w:t xml:space="preserve"> is a </w:t>
            </w:r>
            <w:r w:rsidR="00461936">
              <w:rPr>
                <w:rFonts w:cs="Arial"/>
                <w:sz w:val="20"/>
                <w:szCs w:val="20"/>
              </w:rPr>
              <w:t>County Wide Mobile Use</w:t>
            </w:r>
            <w:r>
              <w:rPr>
                <w:rFonts w:cs="Arial"/>
                <w:sz w:val="20"/>
                <w:szCs w:val="20"/>
              </w:rPr>
              <w:t xml:space="preserve"> Policy.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AD">
              <w:rPr>
                <w:rFonts w:cs="Arial"/>
                <w:sz w:val="18"/>
                <w:szCs w:val="18"/>
              </w:rPr>
            </w:r>
            <w:r w:rsidR="00225F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AD">
              <w:rPr>
                <w:rFonts w:cs="Arial"/>
                <w:sz w:val="18"/>
                <w:szCs w:val="18"/>
              </w:rPr>
            </w:r>
            <w:r w:rsidR="00225F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AD">
              <w:rPr>
                <w:rFonts w:cs="Arial"/>
                <w:sz w:val="18"/>
                <w:szCs w:val="18"/>
              </w:rPr>
            </w:r>
            <w:r w:rsidR="00225F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5FAD">
              <w:rPr>
                <w:rFonts w:cs="Arial"/>
                <w:sz w:val="18"/>
                <w:szCs w:val="18"/>
              </w:rPr>
            </w:r>
            <w:r w:rsidR="00225F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D74843D" w:rsidR="00677610" w:rsidRPr="004E6635" w:rsidRDefault="006E0077" w:rsidP="00FB73D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FB73D9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Board approv</w:t>
            </w:r>
            <w:r w:rsidR="00FB73D9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="00225FAD">
              <w:rPr>
                <w:rFonts w:cs="Arial"/>
              </w:rPr>
              <w:t xml:space="preserve">and implement </w:t>
            </w:r>
            <w:r>
              <w:rPr>
                <w:rFonts w:cs="Arial"/>
              </w:rPr>
              <w:t>the</w:t>
            </w:r>
            <w:r w:rsidR="0046193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County of Siskiyou </w:t>
            </w:r>
            <w:r w:rsidR="00461936">
              <w:rPr>
                <w:rFonts w:cs="Arial"/>
              </w:rPr>
              <w:t xml:space="preserve">Mobile Use </w:t>
            </w:r>
            <w:r>
              <w:rPr>
                <w:rFonts w:cs="Arial"/>
              </w:rPr>
              <w:t>Polic</w:t>
            </w:r>
            <w:r w:rsidR="00461936">
              <w:rPr>
                <w:rFonts w:cs="Arial"/>
              </w:rPr>
              <w:t>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754F9"/>
    <w:rsid w:val="001F3E19"/>
    <w:rsid w:val="001F4378"/>
    <w:rsid w:val="00212F2B"/>
    <w:rsid w:val="00225FAD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6193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9EAD9-2BBC-46F2-8FB4-82F73A7DB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2023-11-20T17:29:00Z</dcterms:created>
  <dcterms:modified xsi:type="dcterms:W3CDTF">2023-11-21T23:00:00Z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