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042A3">
              <w:rPr>
                <w:rFonts w:cs="Arial"/>
                <w:b/>
                <w:sz w:val="20"/>
                <w:szCs w:val="20"/>
              </w:rPr>
            </w:r>
            <w:r w:rsidR="00E042A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FBC13D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1028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EC07FD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1028">
              <w:rPr>
                <w:rFonts w:cs="Arial"/>
                <w:b/>
                <w:noProof/>
                <w:sz w:val="20"/>
                <w:szCs w:val="20"/>
              </w:rPr>
              <w:t>11/14/2023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A5C94A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042A3">
              <w:rPr>
                <w:rFonts w:cs="Arial"/>
                <w:b/>
                <w:sz w:val="20"/>
                <w:szCs w:val="20"/>
              </w:rPr>
            </w:r>
            <w:r w:rsidR="00E042A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471AB4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1028">
              <w:rPr>
                <w:rFonts w:cs="Arial"/>
                <w:b/>
                <w:noProof/>
                <w:sz w:val="20"/>
                <w:szCs w:val="20"/>
              </w:rPr>
              <w:t>Gary Sams, Child Support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8FBB9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1028">
              <w:rPr>
                <w:rFonts w:cs="Arial"/>
                <w:b/>
                <w:noProof/>
                <w:sz w:val="20"/>
                <w:szCs w:val="20"/>
              </w:rPr>
              <w:t>530-841-2965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F84B83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1028">
              <w:rPr>
                <w:rFonts w:cs="Arial"/>
                <w:b/>
                <w:noProof/>
                <w:sz w:val="20"/>
                <w:szCs w:val="20"/>
              </w:rPr>
              <w:t>1215 S Main St., Yreka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0A2D2E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1028">
              <w:rPr>
                <w:rFonts w:cs="Arial"/>
                <w:b/>
                <w:sz w:val="20"/>
                <w:szCs w:val="20"/>
              </w:rPr>
              <w:t>Gary Sams,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4C47940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C1028">
              <w:rPr>
                <w:rFonts w:cs="Arial"/>
                <w:noProof/>
                <w:sz w:val="20"/>
                <w:szCs w:val="20"/>
              </w:rPr>
              <w:t xml:space="preserve">Siskiyou </w:t>
            </w:r>
            <w:r w:rsidR="004C1028" w:rsidRPr="004C1028">
              <w:rPr>
                <w:rFonts w:cs="Arial"/>
                <w:noProof/>
                <w:sz w:val="20"/>
                <w:szCs w:val="20"/>
              </w:rPr>
              <w:t xml:space="preserve">Modoc Regional Department of Child Support Services (SMRDCSS) wishes to enter into a </w:t>
            </w:r>
            <w:r w:rsidR="004C1028">
              <w:rPr>
                <w:rFonts w:cs="Arial"/>
                <w:noProof/>
                <w:sz w:val="20"/>
                <w:szCs w:val="20"/>
              </w:rPr>
              <w:t>contract</w:t>
            </w:r>
            <w:r w:rsidR="004C1028" w:rsidRPr="004C1028">
              <w:rPr>
                <w:rFonts w:cs="Arial"/>
                <w:noProof/>
                <w:sz w:val="20"/>
                <w:szCs w:val="20"/>
              </w:rPr>
              <w:t xml:space="preserve"> with </w:t>
            </w:r>
            <w:r w:rsidR="004C1028">
              <w:rPr>
                <w:rFonts w:cs="Arial"/>
                <w:noProof/>
                <w:sz w:val="20"/>
                <w:szCs w:val="20"/>
              </w:rPr>
              <w:t>Hue &amp; Cry Inc, to install access control and security systems</w:t>
            </w:r>
            <w:r w:rsidR="004C1028" w:rsidRPr="004C1028">
              <w:rPr>
                <w:rFonts w:cs="Arial"/>
                <w:noProof/>
                <w:sz w:val="20"/>
                <w:szCs w:val="20"/>
              </w:rPr>
              <w:t xml:space="preserve"> at 520 S Main St., Yreka, CA.  This will become SMRDCSS' new office location after modifications are made to building</w:t>
            </w:r>
            <w:r w:rsidR="004C1028">
              <w:rPr>
                <w:rFonts w:cs="Arial"/>
                <w:noProof/>
                <w:sz w:val="20"/>
                <w:szCs w:val="20"/>
              </w:rPr>
              <w:t xml:space="preserve"> and security systems are installed</w:t>
            </w:r>
            <w:r w:rsidR="004C1028" w:rsidRPr="004C1028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042A3">
              <w:rPr>
                <w:rFonts w:cs="Arial"/>
                <w:sz w:val="18"/>
                <w:szCs w:val="18"/>
              </w:rPr>
            </w:r>
            <w:r w:rsidR="00E042A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19C6DD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042A3">
              <w:rPr>
                <w:rFonts w:cs="Arial"/>
                <w:sz w:val="18"/>
                <w:szCs w:val="18"/>
              </w:rPr>
            </w:r>
            <w:r w:rsidR="00E042A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724FCF1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1028">
              <w:rPr>
                <w:rFonts w:cs="Arial"/>
                <w:sz w:val="18"/>
                <w:szCs w:val="18"/>
              </w:rPr>
              <w:t>$</w:t>
            </w:r>
            <w:r w:rsidR="004C1028">
              <w:rPr>
                <w:rFonts w:cs="Arial"/>
                <w:noProof/>
                <w:sz w:val="18"/>
                <w:szCs w:val="18"/>
              </w:rPr>
              <w:t>18,696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339201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1028">
              <w:rPr>
                <w:rFonts w:cs="Arial"/>
                <w:noProof/>
                <w:sz w:val="18"/>
                <w:szCs w:val="18"/>
              </w:rPr>
              <w:t>1008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6FF7B9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1028">
              <w:rPr>
                <w:rFonts w:cs="Arial"/>
                <w:sz w:val="18"/>
                <w:szCs w:val="18"/>
              </w:rPr>
              <w:t>Child Support</w:t>
            </w:r>
            <w:r w:rsidR="00C65AC7">
              <w:rPr>
                <w:rFonts w:cs="Arial"/>
                <w:sz w:val="18"/>
                <w:szCs w:val="18"/>
              </w:rPr>
              <w:t xml:space="preserve">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2BACA0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1028">
              <w:rPr>
                <w:rFonts w:cs="Arial"/>
                <w:sz w:val="18"/>
                <w:szCs w:val="18"/>
              </w:rPr>
              <w:t>201110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B251E82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65AC7">
              <w:rPr>
                <w:rFonts w:cs="Arial"/>
                <w:sz w:val="18"/>
                <w:szCs w:val="18"/>
              </w:rPr>
              <w:t>Child Support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4363FF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65AC7">
              <w:rPr>
                <w:rFonts w:cs="Arial"/>
                <w:noProof/>
                <w:sz w:val="18"/>
                <w:szCs w:val="18"/>
              </w:rPr>
              <w:t>761010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19BF7C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1028" w:rsidRPr="004C1028">
              <w:rPr>
                <w:rFonts w:cs="Arial"/>
                <w:noProof/>
                <w:sz w:val="18"/>
                <w:szCs w:val="18"/>
              </w:rPr>
              <w:t>B</w:t>
            </w:r>
            <w:r w:rsidR="004C1028">
              <w:rPr>
                <w:rFonts w:cs="Arial"/>
                <w:noProof/>
                <w:sz w:val="18"/>
                <w:szCs w:val="18"/>
              </w:rPr>
              <w:t>ldg Improvemnt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6354C8F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042A3">
              <w:rPr>
                <w:rFonts w:cs="Arial"/>
                <w:sz w:val="18"/>
                <w:szCs w:val="18"/>
              </w:rPr>
            </w:r>
            <w:r w:rsidR="00E042A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042A3">
              <w:rPr>
                <w:rFonts w:cs="Arial"/>
                <w:sz w:val="18"/>
                <w:szCs w:val="18"/>
              </w:rPr>
            </w:r>
            <w:r w:rsidR="00E042A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8448ECA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65AC7">
              <w:rPr>
                <w:rFonts w:cs="Arial"/>
                <w:noProof/>
                <w:sz w:val="18"/>
                <w:szCs w:val="18"/>
              </w:rPr>
              <w:t>3 security agencies were contacted for informal bid, includin one local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0C0B2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65AC7">
              <w:rPr>
                <w:rFonts w:cs="Arial"/>
                <w:sz w:val="20"/>
                <w:szCs w:val="20"/>
              </w:rPr>
              <w:t> </w:t>
            </w:r>
            <w:r w:rsidR="00C65AC7">
              <w:rPr>
                <w:rFonts w:cs="Arial"/>
                <w:sz w:val="20"/>
                <w:szCs w:val="20"/>
              </w:rPr>
              <w:t> </w:t>
            </w:r>
            <w:r w:rsidR="00C65AC7">
              <w:rPr>
                <w:rFonts w:cs="Arial"/>
                <w:sz w:val="20"/>
                <w:szCs w:val="20"/>
              </w:rPr>
              <w:t> </w:t>
            </w:r>
            <w:r w:rsidR="00C65AC7">
              <w:rPr>
                <w:rFonts w:cs="Arial"/>
                <w:sz w:val="20"/>
                <w:szCs w:val="20"/>
              </w:rPr>
              <w:t> </w:t>
            </w:r>
            <w:r w:rsidR="00C65AC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686DAF8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65AC7">
              <w:rPr>
                <w:rFonts w:cs="Arial"/>
                <w:noProof/>
              </w:rPr>
              <w:t>The Board of Supervisors approve the contract between SMRDCSS and Hue and Cry, Inc.</w:t>
            </w:r>
            <w:r w:rsidR="00E042A3">
              <w:rPr>
                <w:rFonts w:cs="Arial"/>
                <w:noProof/>
              </w:rPr>
              <w:t>and the Auditor to establish a budget.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1028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20AF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65AC7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042A3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Colleen Samuelson</cp:lastModifiedBy>
  <cp:revision>4</cp:revision>
  <cp:lastPrinted>2015-01-16T16:51:00Z</cp:lastPrinted>
  <dcterms:created xsi:type="dcterms:W3CDTF">2023-10-24T16:08:00Z</dcterms:created>
  <dcterms:modified xsi:type="dcterms:W3CDTF">2023-10-25T15:03:00Z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