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3"/>
        <w:gridCol w:w="462"/>
        <w:gridCol w:w="110"/>
        <w:gridCol w:w="413"/>
        <w:gridCol w:w="296"/>
        <w:gridCol w:w="385"/>
        <w:gridCol w:w="173"/>
        <w:gridCol w:w="212"/>
        <w:gridCol w:w="270"/>
        <w:gridCol w:w="965"/>
        <w:gridCol w:w="197"/>
        <w:gridCol w:w="503"/>
        <w:gridCol w:w="349"/>
        <w:gridCol w:w="740"/>
        <w:gridCol w:w="118"/>
        <w:gridCol w:w="169"/>
        <w:gridCol w:w="429"/>
        <w:gridCol w:w="741"/>
        <w:gridCol w:w="332"/>
        <w:gridCol w:w="103"/>
        <w:gridCol w:w="420"/>
        <w:gridCol w:w="729"/>
        <w:gridCol w:w="328"/>
        <w:gridCol w:w="1299"/>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tc>
          <w:tcPr>
            <w:tcW w:w="487" w:type="dxa"/>
            <w:gridSpan w:val="2"/>
            <w:tcBorders>
              <w:top w:val="nil"/>
              <w:left w:val="nil"/>
              <w:bottom w:val="nil"/>
              <w:right w:val="nil"/>
            </w:tcBorders>
            <w:vAlign w:val="bottom"/>
          </w:tcPr>
          <w:p w14:paraId="5F296A4D" w14:textId="31F1CBCE" w:rsidR="009A58CF" w:rsidRPr="004E6635" w:rsidRDefault="00013B09" w:rsidP="00593663">
            <w:pPr>
              <w:rPr>
                <w:rFonts w:cs="Arial"/>
                <w:b/>
                <w:sz w:val="20"/>
                <w:szCs w:val="20"/>
              </w:rPr>
            </w:pPr>
            <w:r>
              <w:rPr>
                <w:rFonts w:cs="Arial"/>
                <w:b/>
                <w:sz w:val="20"/>
                <w:szCs w:val="20"/>
              </w:rPr>
              <w:fldChar w:fldCharType="begin">
                <w:ffData>
                  <w:name w:val="Check2"/>
                  <w:enabled/>
                  <w:calcOnExit w:val="0"/>
                  <w:checkBox>
                    <w:sizeAuto/>
                    <w:default w:val="0"/>
                  </w:checkBox>
                </w:ffData>
              </w:fldChar>
            </w:r>
            <w:bookmarkStart w:id="0" w:name="Check2"/>
            <w:r>
              <w:rPr>
                <w:rFonts w:cs="Arial"/>
                <w:b/>
                <w:sz w:val="20"/>
                <w:szCs w:val="20"/>
              </w:rPr>
              <w:instrText xml:space="preserve"> FORMCHECKBOX </w:instrText>
            </w:r>
            <w:r>
              <w:rPr>
                <w:rFonts w:cs="Arial"/>
                <w:b/>
                <w:sz w:val="20"/>
                <w:szCs w:val="20"/>
              </w:rPr>
            </w:r>
            <w:r>
              <w:rPr>
                <w:rFonts w:cs="Arial"/>
                <w:b/>
                <w:sz w:val="20"/>
                <w:szCs w:val="20"/>
              </w:rPr>
              <w:fldChar w:fldCharType="end"/>
            </w:r>
            <w:bookmarkEnd w:id="0"/>
          </w:p>
        </w:tc>
        <w:tc>
          <w:tcPr>
            <w:tcW w:w="297" w:type="dxa"/>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5"/>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tc>
          <w:tcPr>
            <w:tcW w:w="2088" w:type="dxa"/>
            <w:gridSpan w:val="6"/>
            <w:tcBorders>
              <w:top w:val="nil"/>
              <w:left w:val="nil"/>
              <w:bottom w:val="single" w:sz="4" w:space="0" w:color="auto"/>
              <w:right w:val="nil"/>
            </w:tcBorders>
            <w:vAlign w:val="bottom"/>
          </w:tcPr>
          <w:p w14:paraId="0ED03F2E" w14:textId="4CC8A102" w:rsidR="009A58CF" w:rsidRPr="004E6635" w:rsidRDefault="00013B09" w:rsidP="00593663">
            <w:pPr>
              <w:rPr>
                <w:rFonts w:cs="Arial"/>
                <w:b/>
                <w:sz w:val="20"/>
                <w:szCs w:val="20"/>
              </w:rPr>
            </w:pPr>
            <w:r>
              <w:rPr>
                <w:rFonts w:cs="Arial"/>
                <w:b/>
                <w:sz w:val="20"/>
                <w:szCs w:val="20"/>
              </w:rPr>
              <w:t>5 Min</w:t>
            </w:r>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tc>
          <w:tcPr>
            <w:tcW w:w="2795" w:type="dxa"/>
            <w:gridSpan w:val="4"/>
            <w:tcBorders>
              <w:top w:val="nil"/>
              <w:left w:val="nil"/>
              <w:bottom w:val="single" w:sz="4" w:space="0" w:color="auto"/>
              <w:right w:val="nil"/>
            </w:tcBorders>
            <w:vAlign w:val="bottom"/>
          </w:tcPr>
          <w:p w14:paraId="3D8F9209" w14:textId="53BD3CD4" w:rsidR="009A58CF" w:rsidRPr="004E6635" w:rsidRDefault="00013B09" w:rsidP="00593663">
            <w:pPr>
              <w:rPr>
                <w:rFonts w:cs="Arial"/>
                <w:b/>
                <w:sz w:val="20"/>
                <w:szCs w:val="20"/>
              </w:rPr>
            </w:pPr>
            <w:r>
              <w:rPr>
                <w:rFonts w:cs="Arial"/>
                <w:b/>
                <w:sz w:val="20"/>
                <w:szCs w:val="20"/>
              </w:rPr>
              <w:t>November 7, 2023</w:t>
            </w:r>
          </w:p>
        </w:tc>
      </w:tr>
      <w:tr w:rsidR="00EA12EF" w:rsidRPr="004E6635" w14:paraId="1E6DD466" w14:textId="77777777" w:rsidTr="00212F2B">
        <w:trPr>
          <w:trHeight w:val="264"/>
        </w:trPr>
        <w:tc>
          <w:tcPr>
            <w:tcW w:w="10406" w:type="dxa"/>
            <w:gridSpan w:val="24"/>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2"/>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tc>
          <w:tcPr>
            <w:tcW w:w="461" w:type="dxa"/>
            <w:gridSpan w:val="2"/>
            <w:tcBorders>
              <w:top w:val="nil"/>
              <w:bottom w:val="nil"/>
            </w:tcBorders>
            <w:vAlign w:val="bottom"/>
          </w:tcPr>
          <w:p w14:paraId="43F4363D" w14:textId="2FFAACF6" w:rsidR="00EA12EF" w:rsidRPr="004E6635" w:rsidRDefault="00013B09" w:rsidP="00593663">
            <w:pPr>
              <w:rPr>
                <w:rFonts w:cs="Arial"/>
                <w:b/>
                <w:sz w:val="20"/>
                <w:szCs w:val="20"/>
              </w:rPr>
            </w:pPr>
            <w:r>
              <w:rPr>
                <w:rFonts w:cs="Arial"/>
                <w:b/>
                <w:sz w:val="20"/>
                <w:szCs w:val="20"/>
              </w:rPr>
              <w:fldChar w:fldCharType="begin">
                <w:ffData>
                  <w:name w:val="Check3"/>
                  <w:enabled/>
                  <w:calcOnExit w:val="0"/>
                  <w:checkBox>
                    <w:sizeAuto/>
                    <w:default w:val="1"/>
                  </w:checkBox>
                </w:ffData>
              </w:fldChar>
            </w:r>
            <w:bookmarkStart w:id="1" w:name="Check3"/>
            <w:r>
              <w:rPr>
                <w:rFonts w:cs="Arial"/>
                <w:b/>
                <w:sz w:val="20"/>
                <w:szCs w:val="20"/>
              </w:rPr>
              <w:instrText xml:space="preserve"> FORMCHECKBOX </w:instrText>
            </w:r>
            <w:r>
              <w:rPr>
                <w:rFonts w:cs="Arial"/>
                <w:b/>
                <w:sz w:val="20"/>
                <w:szCs w:val="20"/>
              </w:rPr>
            </w:r>
            <w:r>
              <w:rPr>
                <w:rFonts w:cs="Arial"/>
                <w:b/>
                <w:sz w:val="20"/>
                <w:szCs w:val="20"/>
              </w:rPr>
              <w:fldChar w:fldCharType="end"/>
            </w:r>
            <w:bookmarkEnd w:id="1"/>
          </w:p>
        </w:tc>
        <w:tc>
          <w:tcPr>
            <w:tcW w:w="8812" w:type="dxa"/>
            <w:gridSpan w:val="20"/>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9"/>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tc>
          <w:tcPr>
            <w:tcW w:w="4565" w:type="dxa"/>
            <w:gridSpan w:val="10"/>
            <w:tcBorders>
              <w:top w:val="nil"/>
              <w:bottom w:val="single" w:sz="4" w:space="0" w:color="auto"/>
            </w:tcBorders>
            <w:vAlign w:val="bottom"/>
          </w:tcPr>
          <w:p w14:paraId="1D82EB41" w14:textId="551D3990" w:rsidR="00593663" w:rsidRPr="004E6635" w:rsidRDefault="008144EF" w:rsidP="00593663">
            <w:pPr>
              <w:spacing w:before="120"/>
              <w:rPr>
                <w:rFonts w:cs="Arial"/>
                <w:b/>
                <w:sz w:val="20"/>
                <w:szCs w:val="20"/>
              </w:rPr>
            </w:pPr>
            <w:r>
              <w:rPr>
                <w:rFonts w:cs="Arial"/>
                <w:b/>
                <w:sz w:val="20"/>
                <w:szCs w:val="20"/>
              </w:rPr>
              <w:t>Elizabeth Nielsen</w:t>
            </w:r>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tc>
          <w:tcPr>
            <w:tcW w:w="1638" w:type="dxa"/>
            <w:gridSpan w:val="2"/>
            <w:tcBorders>
              <w:top w:val="nil"/>
              <w:bottom w:val="single" w:sz="4" w:space="0" w:color="auto"/>
              <w:right w:val="nil"/>
            </w:tcBorders>
            <w:vAlign w:val="bottom"/>
          </w:tcPr>
          <w:p w14:paraId="6F2A1551" w14:textId="6B90D109" w:rsidR="00593663" w:rsidRPr="004E6635" w:rsidRDefault="001C1624" w:rsidP="00593663">
            <w:pPr>
              <w:spacing w:before="120"/>
              <w:rPr>
                <w:rFonts w:cs="Arial"/>
                <w:b/>
                <w:sz w:val="20"/>
                <w:szCs w:val="20"/>
              </w:rPr>
            </w:pPr>
            <w:r>
              <w:rPr>
                <w:rFonts w:cs="Arial"/>
                <w:b/>
                <w:sz w:val="20"/>
                <w:szCs w:val="20"/>
              </w:rPr>
              <w:t>530-842-8012</w:t>
            </w:r>
          </w:p>
        </w:tc>
      </w:tr>
      <w:tr w:rsidR="00593663" w:rsidRPr="004E6635" w14:paraId="12D24B20" w14:textId="77777777" w:rsidTr="00212F2B">
        <w:trPr>
          <w:trHeight w:val="328"/>
        </w:trPr>
        <w:tc>
          <w:tcPr>
            <w:tcW w:w="1243" w:type="dxa"/>
            <w:gridSpan w:val="3"/>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tc>
          <w:tcPr>
            <w:tcW w:w="9163" w:type="dxa"/>
            <w:gridSpan w:val="21"/>
            <w:tcBorders>
              <w:top w:val="nil"/>
              <w:left w:val="nil"/>
              <w:bottom w:val="single" w:sz="4" w:space="0" w:color="auto"/>
              <w:right w:val="nil"/>
            </w:tcBorders>
            <w:vAlign w:val="bottom"/>
          </w:tcPr>
          <w:p w14:paraId="0A08E8A9" w14:textId="4A2B9101" w:rsidR="00593663" w:rsidRPr="004E6635" w:rsidRDefault="00FF45AA" w:rsidP="00593663">
            <w:pPr>
              <w:spacing w:before="120"/>
              <w:rPr>
                <w:rFonts w:cs="Arial"/>
                <w:b/>
                <w:sz w:val="20"/>
                <w:szCs w:val="20"/>
              </w:rPr>
            </w:pPr>
            <w:r>
              <w:rPr>
                <w:rFonts w:cs="Arial"/>
                <w:b/>
                <w:sz w:val="20"/>
                <w:szCs w:val="20"/>
              </w:rPr>
              <w:t>1312 Fairlane Road, Suite 1</w:t>
            </w:r>
          </w:p>
        </w:tc>
      </w:tr>
      <w:tr w:rsidR="00C8022D" w:rsidRPr="004E6635" w14:paraId="52CC53D1" w14:textId="77777777" w:rsidTr="00212F2B">
        <w:trPr>
          <w:trHeight w:val="304"/>
        </w:trPr>
        <w:tc>
          <w:tcPr>
            <w:tcW w:w="2517" w:type="dxa"/>
            <w:gridSpan w:val="7"/>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tc>
          <w:tcPr>
            <w:tcW w:w="7889" w:type="dxa"/>
            <w:gridSpan w:val="17"/>
            <w:tcBorders>
              <w:top w:val="nil"/>
              <w:bottom w:val="single" w:sz="4" w:space="0" w:color="auto"/>
              <w:right w:val="nil"/>
            </w:tcBorders>
            <w:vAlign w:val="bottom"/>
          </w:tcPr>
          <w:p w14:paraId="0ACF6E6F" w14:textId="40F88A05" w:rsidR="00C8022D" w:rsidRPr="004E6635" w:rsidRDefault="00013B09" w:rsidP="00C8022D">
            <w:pPr>
              <w:spacing w:before="120"/>
              <w:rPr>
                <w:rFonts w:cs="Arial"/>
                <w:b/>
                <w:sz w:val="20"/>
                <w:szCs w:val="20"/>
              </w:rPr>
            </w:pPr>
            <w:r>
              <w:rPr>
                <w:rFonts w:cs="Arial"/>
                <w:b/>
                <w:sz w:val="20"/>
                <w:szCs w:val="20"/>
              </w:rPr>
              <w:t xml:space="preserve">Elizabeth Nielsen </w:t>
            </w:r>
          </w:p>
        </w:tc>
      </w:tr>
      <w:tr w:rsidR="00877DC5" w:rsidRPr="004E6635" w14:paraId="5293AC22" w14:textId="77777777" w:rsidTr="00630A78">
        <w:trPr>
          <w:trHeight w:val="260"/>
        </w:trPr>
        <w:tc>
          <w:tcPr>
            <w:tcW w:w="10406" w:type="dxa"/>
            <w:gridSpan w:val="24"/>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tr w:rsidR="00877DC5" w:rsidRPr="004E6635" w14:paraId="48F7B08B" w14:textId="77777777" w:rsidTr="004E6635">
        <w:trPr>
          <w:cantSplit/>
          <w:trHeight w:hRule="exact" w:val="2476"/>
        </w:trPr>
        <w:tc>
          <w:tcPr>
            <w:tcW w:w="10406" w:type="dxa"/>
            <w:gridSpan w:val="24"/>
            <w:tcBorders>
              <w:top w:val="single" w:sz="4" w:space="0" w:color="auto"/>
              <w:bottom w:val="single" w:sz="4" w:space="0" w:color="auto"/>
            </w:tcBorders>
          </w:tcPr>
          <w:p w14:paraId="063F644E" w14:textId="7CB471EE" w:rsidR="00877DC5" w:rsidRPr="00013B09" w:rsidRDefault="00013B09" w:rsidP="001C1624">
            <w:pPr>
              <w:spacing w:before="120"/>
              <w:rPr>
                <w:rFonts w:asciiTheme="minorHAnsi" w:hAnsiTheme="minorHAnsi"/>
                <w:sz w:val="20"/>
                <w:szCs w:val="20"/>
              </w:rPr>
            </w:pPr>
            <w:r>
              <w:rPr>
                <w:rFonts w:asciiTheme="minorHAnsi" w:hAnsiTheme="minorHAnsi"/>
                <w:sz w:val="20"/>
                <w:szCs w:val="20"/>
              </w:rPr>
              <w:t>Catastrophic wildfire has become a significant issue throughout California and the Siskiyou County Board of Supervisors fully recognizes that conditions of extreme peril to the safety of persons and property have arisen within Siskiyou County, caused by the increasing risk of wildfire. To address this ongoing issue, Supervisor Haupt has requested, and the staff is providing for Board consideration a resolution that “</w:t>
            </w:r>
            <w:r w:rsidRPr="00013B09">
              <w:rPr>
                <w:rFonts w:asciiTheme="minorHAnsi" w:hAnsiTheme="minorHAnsi"/>
                <w:sz w:val="20"/>
                <w:szCs w:val="20"/>
              </w:rPr>
              <w:t>The Siskiyou County Board of Supervisors demands and requires that when a wildfire starts within Siskiyou County, it be immediately addressed through full suppression efforts, by extinguishing the wildfire and preventing or modifying the movement of the fire.</w:t>
            </w:r>
            <w:r>
              <w:rPr>
                <w:rFonts w:asciiTheme="minorHAnsi" w:hAnsiTheme="minorHAnsi"/>
                <w:sz w:val="20"/>
                <w:szCs w:val="20"/>
              </w:rPr>
              <w:t>”</w:t>
            </w:r>
          </w:p>
        </w:tc>
      </w:tr>
      <w:tr w:rsidR="00B61B93" w:rsidRPr="004E6635" w14:paraId="6E8A4FCA" w14:textId="77777777" w:rsidTr="00F12BE7">
        <w:trPr>
          <w:cantSplit/>
          <w:trHeight w:hRule="exact" w:val="433"/>
        </w:trPr>
        <w:tc>
          <w:tcPr>
            <w:tcW w:w="10406" w:type="dxa"/>
            <w:gridSpan w:val="24"/>
            <w:tcBorders>
              <w:top w:val="single" w:sz="4" w:space="0" w:color="auto"/>
              <w:left w:val="nil"/>
              <w:bottom w:val="single" w:sz="4" w:space="0" w:color="auto"/>
              <w:right w:val="nil"/>
            </w:tcBorders>
          </w:tcPr>
          <w:p w14:paraId="613CA4C7" w14:textId="1301C11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tcBorders>
              <w:top w:val="single" w:sz="4" w:space="0" w:color="auto"/>
              <w:bottom w:val="single" w:sz="4" w:space="0" w:color="auto"/>
            </w:tcBorders>
          </w:tcPr>
          <w:p w14:paraId="3C9474CB" w14:textId="54C1D9A9" w:rsidR="004242AC" w:rsidRPr="004E6635" w:rsidRDefault="006E1227" w:rsidP="00B61B93">
            <w:pPr>
              <w:spacing w:before="120"/>
              <w:rPr>
                <w:rFonts w:cs="Arial"/>
                <w:b/>
                <w:sz w:val="20"/>
                <w:szCs w:val="20"/>
              </w:rPr>
            </w:pPr>
            <w:r>
              <w:rPr>
                <w:rFonts w:cs="Arial"/>
                <w:sz w:val="18"/>
                <w:szCs w:val="18"/>
              </w:rPr>
              <w:fldChar w:fldCharType="begin">
                <w:ffData>
                  <w:name w:val=""/>
                  <w:enabled/>
                  <w:calcOnExit w:val="0"/>
                  <w:checkBox>
                    <w:sizeAuto/>
                    <w:default w:val="1"/>
                  </w:checkBox>
                </w:ffData>
              </w:fldChar>
            </w:r>
            <w:r>
              <w:rPr>
                <w:rFonts w:cs="Arial"/>
                <w:sz w:val="18"/>
                <w:szCs w:val="18"/>
              </w:rPr>
              <w:instrText xml:space="preserve"> FORMCHECKBOX </w:instrText>
            </w:r>
            <w:r w:rsidR="00D13D35">
              <w:rPr>
                <w:rFonts w:cs="Arial"/>
                <w:sz w:val="18"/>
                <w:szCs w:val="18"/>
              </w:rPr>
            </w:r>
            <w:r w:rsidR="00D13D35">
              <w:rPr>
                <w:rFonts w:cs="Arial"/>
                <w:sz w:val="18"/>
                <w:szCs w:val="18"/>
              </w:rPr>
              <w:fldChar w:fldCharType="separate"/>
            </w:r>
            <w:r>
              <w:rPr>
                <w:rFonts w:cs="Arial"/>
                <w:sz w:val="18"/>
                <w:szCs w:val="18"/>
              </w:rPr>
              <w:fldChar w:fldCharType="end"/>
            </w:r>
          </w:p>
        </w:tc>
        <w:tc>
          <w:tcPr>
            <w:tcW w:w="9288" w:type="dxa"/>
            <w:gridSpan w:val="22"/>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2" w:name="Check5"/>
        <w:tc>
          <w:tcPr>
            <w:tcW w:w="450" w:type="dxa"/>
            <w:tcBorders>
              <w:top w:val="single" w:sz="4" w:space="0" w:color="auto"/>
              <w:bottom w:val="single" w:sz="4" w:space="0" w:color="auto"/>
            </w:tcBorders>
          </w:tcPr>
          <w:p w14:paraId="37AAA338"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D13D35">
              <w:rPr>
                <w:rFonts w:cs="Arial"/>
                <w:sz w:val="18"/>
                <w:szCs w:val="18"/>
              </w:rPr>
            </w:r>
            <w:r w:rsidR="00D13D35">
              <w:rPr>
                <w:rFonts w:cs="Arial"/>
                <w:sz w:val="18"/>
                <w:szCs w:val="18"/>
              </w:rPr>
              <w:fldChar w:fldCharType="separate"/>
            </w:r>
            <w:r w:rsidRPr="004E6635">
              <w:rPr>
                <w:rFonts w:cs="Arial"/>
                <w:sz w:val="18"/>
                <w:szCs w:val="18"/>
              </w:rPr>
              <w:fldChar w:fldCharType="end"/>
            </w:r>
            <w:bookmarkEnd w:id="2"/>
          </w:p>
        </w:tc>
        <w:tc>
          <w:tcPr>
            <w:tcW w:w="9288" w:type="dxa"/>
            <w:gridSpan w:val="22"/>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4"/>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4"/>
            <w:tcBorders>
              <w:top w:val="single" w:sz="4" w:space="0" w:color="auto"/>
              <w:bottom w:val="single" w:sz="4" w:space="0" w:color="auto"/>
            </w:tcBorders>
            <w:vAlign w:val="center"/>
          </w:tcPr>
          <w:p w14:paraId="69B06EDC" w14:textId="77777777"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2"/>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4"/>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3" w:name="Text8"/>
        <w:tc>
          <w:tcPr>
            <w:tcW w:w="1072" w:type="dxa"/>
            <w:gridSpan w:val="4"/>
            <w:tcBorders>
              <w:top w:val="single" w:sz="4" w:space="0" w:color="auto"/>
              <w:bottom w:val="single" w:sz="4" w:space="0" w:color="auto"/>
            </w:tcBorders>
            <w:vAlign w:val="center"/>
          </w:tcPr>
          <w:p w14:paraId="2626F31C"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2"/>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4" w:name="Text12"/>
        <w:tc>
          <w:tcPr>
            <w:tcW w:w="1602" w:type="dxa"/>
            <w:gridSpan w:val="3"/>
            <w:tcBorders>
              <w:top w:val="nil"/>
              <w:left w:val="nil"/>
              <w:bottom w:val="single" w:sz="4" w:space="0" w:color="auto"/>
              <w:right w:val="nil"/>
            </w:tcBorders>
            <w:vAlign w:val="center"/>
          </w:tcPr>
          <w:p w14:paraId="669510BB"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4"/>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ECD6EE3"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4"/>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5" w:name="Text9"/>
        <w:tc>
          <w:tcPr>
            <w:tcW w:w="1072" w:type="dxa"/>
            <w:gridSpan w:val="4"/>
            <w:tcBorders>
              <w:top w:val="single" w:sz="4" w:space="0" w:color="auto"/>
              <w:bottom w:val="single" w:sz="4" w:space="0" w:color="auto"/>
            </w:tcBorders>
          </w:tcPr>
          <w:p w14:paraId="1482DD20"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5"/>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2"/>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6" w:name="Text13"/>
        <w:tc>
          <w:tcPr>
            <w:tcW w:w="1602" w:type="dxa"/>
            <w:gridSpan w:val="3"/>
            <w:tcBorders>
              <w:top w:val="single" w:sz="4" w:space="0" w:color="auto"/>
              <w:left w:val="nil"/>
              <w:bottom w:val="single" w:sz="4" w:space="0" w:color="auto"/>
              <w:right w:val="nil"/>
            </w:tcBorders>
          </w:tcPr>
          <w:p w14:paraId="1BF1D7DA"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6"/>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4"/>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7" w:name="Text10"/>
        <w:tc>
          <w:tcPr>
            <w:tcW w:w="1072" w:type="dxa"/>
            <w:gridSpan w:val="4"/>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7"/>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2"/>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8"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8"/>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4"/>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9"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D13D35">
              <w:rPr>
                <w:rFonts w:cs="Arial"/>
                <w:sz w:val="18"/>
                <w:szCs w:val="18"/>
              </w:rPr>
            </w:r>
            <w:r w:rsidR="00D13D35">
              <w:rPr>
                <w:rFonts w:cs="Arial"/>
                <w:sz w:val="18"/>
                <w:szCs w:val="18"/>
              </w:rPr>
              <w:fldChar w:fldCharType="separate"/>
            </w:r>
            <w:r w:rsidRPr="004E6635">
              <w:rPr>
                <w:rFonts w:cs="Arial"/>
                <w:sz w:val="18"/>
                <w:szCs w:val="18"/>
              </w:rPr>
              <w:fldChar w:fldCharType="end"/>
            </w:r>
            <w:bookmarkEnd w:id="9"/>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D13D35">
              <w:rPr>
                <w:rFonts w:cs="Arial"/>
                <w:sz w:val="18"/>
                <w:szCs w:val="18"/>
              </w:rPr>
            </w:r>
            <w:r w:rsidR="00D13D35">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4"/>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0" w:name="Text16"/>
      <w:tr w:rsidR="00677610" w:rsidRPr="004E6635" w14:paraId="50688914" w14:textId="77777777" w:rsidTr="005F35D7">
        <w:trPr>
          <w:cantSplit/>
          <w:trHeight w:hRule="exact" w:val="297"/>
        </w:trPr>
        <w:tc>
          <w:tcPr>
            <w:tcW w:w="10406" w:type="dxa"/>
            <w:gridSpan w:val="24"/>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0"/>
          </w:p>
        </w:tc>
      </w:tr>
      <w:tr w:rsidR="00677610" w:rsidRPr="004E6635" w14:paraId="3787D93C" w14:textId="77777777" w:rsidTr="00B23455">
        <w:trPr>
          <w:cantSplit/>
          <w:trHeight w:hRule="exact" w:val="361"/>
        </w:trPr>
        <w:tc>
          <w:tcPr>
            <w:tcW w:w="2343" w:type="dxa"/>
            <w:gridSpan w:val="6"/>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1" w:name="Text28"/>
        <w:tc>
          <w:tcPr>
            <w:tcW w:w="8063" w:type="dxa"/>
            <w:gridSpan w:val="18"/>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1"/>
          </w:p>
        </w:tc>
      </w:tr>
      <w:bookmarkStart w:id="12" w:name="Text18"/>
      <w:tr w:rsidR="00677610" w:rsidRPr="004E6635" w14:paraId="796CF6F2" w14:textId="77777777" w:rsidTr="00EE5C0A">
        <w:trPr>
          <w:cantSplit/>
          <w:trHeight w:hRule="exact" w:val="361"/>
        </w:trPr>
        <w:tc>
          <w:tcPr>
            <w:tcW w:w="10406" w:type="dxa"/>
            <w:gridSpan w:val="24"/>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2"/>
          </w:p>
        </w:tc>
      </w:tr>
      <w:tr w:rsidR="00677610" w:rsidRPr="004E6635" w14:paraId="0EDE8F77" w14:textId="77777777" w:rsidTr="00405BE2">
        <w:trPr>
          <w:cantSplit/>
          <w:trHeight w:hRule="exact" w:val="388"/>
        </w:trPr>
        <w:tc>
          <w:tcPr>
            <w:tcW w:w="10406" w:type="dxa"/>
            <w:gridSpan w:val="24"/>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tr w:rsidR="00677610" w:rsidRPr="004E6635" w14:paraId="2B4A9A38" w14:textId="77777777" w:rsidTr="00F12BE7">
        <w:trPr>
          <w:cantSplit/>
          <w:trHeight w:hRule="exact" w:val="1513"/>
        </w:trPr>
        <w:tc>
          <w:tcPr>
            <w:tcW w:w="10406" w:type="dxa"/>
            <w:gridSpan w:val="24"/>
            <w:tcBorders>
              <w:top w:val="single" w:sz="4" w:space="0" w:color="auto"/>
              <w:bottom w:val="single" w:sz="4" w:space="0" w:color="auto"/>
            </w:tcBorders>
          </w:tcPr>
          <w:p w14:paraId="0B327F4E" w14:textId="73308D33" w:rsidR="00677610" w:rsidRPr="004E6635" w:rsidRDefault="00013B09" w:rsidP="00D033C0">
            <w:pPr>
              <w:spacing w:before="120" w:after="120"/>
              <w:rPr>
                <w:rFonts w:cs="Arial"/>
              </w:rPr>
            </w:pPr>
            <w:r>
              <w:rPr>
                <w:rFonts w:asciiTheme="minorHAnsi" w:hAnsiTheme="minorHAnsi"/>
              </w:rPr>
              <w:t xml:space="preserve">If so desired, staff requests that the Board approve and authorize the Chair to sign the resolution demanding and requiring that all wildfires within Siskiyou County be managed through full suppression efforts. </w:t>
            </w:r>
            <w:r w:rsidR="007749BC">
              <w:rPr>
                <w:rFonts w:asciiTheme="minorHAnsi" w:hAnsiTheme="minorHAnsi"/>
              </w:rPr>
              <w:t xml:space="preserve"> </w:t>
            </w:r>
            <w:r w:rsidR="00D033C0">
              <w:rPr>
                <w:rFonts w:asciiTheme="minorHAnsi" w:hAnsiTheme="minorHAnsi"/>
              </w:rPr>
              <w:t xml:space="preserve">  </w:t>
            </w:r>
          </w:p>
        </w:tc>
      </w:tr>
      <w:tr w:rsidR="00D62338" w:rsidRPr="004E6635" w14:paraId="6B23F314" w14:textId="77777777" w:rsidTr="004433C6">
        <w:trPr>
          <w:cantSplit/>
          <w:trHeight w:hRule="exact" w:val="397"/>
        </w:trPr>
        <w:tc>
          <w:tcPr>
            <w:tcW w:w="4677" w:type="dxa"/>
            <w:gridSpan w:val="12"/>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4"/>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13" w:name="Text20"/>
        <w:tc>
          <w:tcPr>
            <w:tcW w:w="3019" w:type="dxa"/>
            <w:gridSpan w:val="8"/>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3"/>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4"/>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8"/>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14"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4"/>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15"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r>
      <w:tr w:rsidR="00645B7E" w:rsidRPr="004E6635" w14:paraId="1239A139" w14:textId="77777777" w:rsidTr="004E6635">
        <w:trPr>
          <w:cantSplit/>
          <w:trHeight w:hRule="exact" w:val="202"/>
        </w:trPr>
        <w:tc>
          <w:tcPr>
            <w:tcW w:w="1658" w:type="dxa"/>
            <w:gridSpan w:val="4"/>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16" w:name="Text21"/>
        <w:tc>
          <w:tcPr>
            <w:tcW w:w="3019" w:type="dxa"/>
            <w:gridSpan w:val="8"/>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6"/>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4"/>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8"/>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4"/>
            <w:tcBorders>
              <w:top w:val="nil"/>
              <w:bottom w:val="nil"/>
            </w:tcBorders>
          </w:tcPr>
          <w:p w14:paraId="40C91F88" w14:textId="77777777" w:rsidR="0007686D" w:rsidRPr="004E6635" w:rsidRDefault="0007686D" w:rsidP="00677610">
            <w:pPr>
              <w:spacing w:before="120" w:after="120"/>
              <w:rPr>
                <w:rFonts w:cs="Arial"/>
                <w:sz w:val="18"/>
                <w:szCs w:val="18"/>
              </w:rPr>
            </w:pPr>
            <w:bookmarkStart w:id="17" w:name="_Hlk407015808"/>
            <w:r w:rsidRPr="004E6635">
              <w:rPr>
                <w:rFonts w:cs="Arial"/>
                <w:sz w:val="18"/>
                <w:szCs w:val="18"/>
              </w:rPr>
              <w:t>Personnel</w:t>
            </w:r>
          </w:p>
        </w:tc>
        <w:bookmarkStart w:id="18" w:name="Text22"/>
        <w:tc>
          <w:tcPr>
            <w:tcW w:w="3019" w:type="dxa"/>
            <w:gridSpan w:val="8"/>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8"/>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19"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9"/>
          </w:p>
        </w:tc>
      </w:tr>
      <w:bookmarkEnd w:id="17"/>
      <w:tr w:rsidR="00D62338" w:rsidRPr="004E6635" w14:paraId="03A11B03" w14:textId="77777777" w:rsidTr="004E6635">
        <w:trPr>
          <w:cantSplit/>
          <w:trHeight w:hRule="exact" w:val="361"/>
        </w:trPr>
        <w:tc>
          <w:tcPr>
            <w:tcW w:w="1658" w:type="dxa"/>
            <w:gridSpan w:val="4"/>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0" w:name="Text23"/>
        <w:tc>
          <w:tcPr>
            <w:tcW w:w="3019" w:type="dxa"/>
            <w:gridSpan w:val="8"/>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0"/>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1"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1"/>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lastRenderedPageBreak/>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13B09"/>
    <w:rsid w:val="00044D58"/>
    <w:rsid w:val="0007686D"/>
    <w:rsid w:val="00096E88"/>
    <w:rsid w:val="000A484E"/>
    <w:rsid w:val="000D6B91"/>
    <w:rsid w:val="00160D91"/>
    <w:rsid w:val="001C1624"/>
    <w:rsid w:val="001F3E19"/>
    <w:rsid w:val="001F4378"/>
    <w:rsid w:val="00212F2B"/>
    <w:rsid w:val="00241E14"/>
    <w:rsid w:val="002677F3"/>
    <w:rsid w:val="00270599"/>
    <w:rsid w:val="00280060"/>
    <w:rsid w:val="0029655A"/>
    <w:rsid w:val="002A08C1"/>
    <w:rsid w:val="002D25C1"/>
    <w:rsid w:val="00347C49"/>
    <w:rsid w:val="0035119D"/>
    <w:rsid w:val="00351A8D"/>
    <w:rsid w:val="003761D4"/>
    <w:rsid w:val="00396C4B"/>
    <w:rsid w:val="003A555D"/>
    <w:rsid w:val="00405BE2"/>
    <w:rsid w:val="004200BE"/>
    <w:rsid w:val="004242AC"/>
    <w:rsid w:val="00441197"/>
    <w:rsid w:val="004433C6"/>
    <w:rsid w:val="004C3523"/>
    <w:rsid w:val="004E6635"/>
    <w:rsid w:val="00506225"/>
    <w:rsid w:val="00553D74"/>
    <w:rsid w:val="00557998"/>
    <w:rsid w:val="0056511E"/>
    <w:rsid w:val="00593663"/>
    <w:rsid w:val="005C08E3"/>
    <w:rsid w:val="005F35D7"/>
    <w:rsid w:val="00630A78"/>
    <w:rsid w:val="006331AA"/>
    <w:rsid w:val="006376C3"/>
    <w:rsid w:val="00645B7E"/>
    <w:rsid w:val="00662F60"/>
    <w:rsid w:val="00677610"/>
    <w:rsid w:val="006E1227"/>
    <w:rsid w:val="00736BFC"/>
    <w:rsid w:val="00761BF7"/>
    <w:rsid w:val="007749BC"/>
    <w:rsid w:val="007F15ED"/>
    <w:rsid w:val="008144EF"/>
    <w:rsid w:val="00826428"/>
    <w:rsid w:val="008514F8"/>
    <w:rsid w:val="00877DC5"/>
    <w:rsid w:val="00887B36"/>
    <w:rsid w:val="008B6F8B"/>
    <w:rsid w:val="008C1F62"/>
    <w:rsid w:val="008D4ACD"/>
    <w:rsid w:val="009042C7"/>
    <w:rsid w:val="009668DA"/>
    <w:rsid w:val="009746DC"/>
    <w:rsid w:val="009A58CF"/>
    <w:rsid w:val="009B4DDF"/>
    <w:rsid w:val="009B5441"/>
    <w:rsid w:val="009C4B29"/>
    <w:rsid w:val="009E7391"/>
    <w:rsid w:val="00A1290D"/>
    <w:rsid w:val="00A14EC6"/>
    <w:rsid w:val="00A231FE"/>
    <w:rsid w:val="00A270F2"/>
    <w:rsid w:val="00A42C6B"/>
    <w:rsid w:val="00A536BC"/>
    <w:rsid w:val="00A7441D"/>
    <w:rsid w:val="00AB4ED4"/>
    <w:rsid w:val="00AF7294"/>
    <w:rsid w:val="00B020B9"/>
    <w:rsid w:val="00B23455"/>
    <w:rsid w:val="00B40269"/>
    <w:rsid w:val="00B43657"/>
    <w:rsid w:val="00B4714F"/>
    <w:rsid w:val="00B61B93"/>
    <w:rsid w:val="00B71F49"/>
    <w:rsid w:val="00B744BC"/>
    <w:rsid w:val="00B95ABF"/>
    <w:rsid w:val="00B97907"/>
    <w:rsid w:val="00BA0BD7"/>
    <w:rsid w:val="00C040CE"/>
    <w:rsid w:val="00C12AFF"/>
    <w:rsid w:val="00C14E16"/>
    <w:rsid w:val="00C35CB3"/>
    <w:rsid w:val="00C8022D"/>
    <w:rsid w:val="00CA4F55"/>
    <w:rsid w:val="00CA51DF"/>
    <w:rsid w:val="00CE42D0"/>
    <w:rsid w:val="00D033C0"/>
    <w:rsid w:val="00D07DC0"/>
    <w:rsid w:val="00D12C95"/>
    <w:rsid w:val="00D33D82"/>
    <w:rsid w:val="00D62338"/>
    <w:rsid w:val="00D7096F"/>
    <w:rsid w:val="00DE216E"/>
    <w:rsid w:val="00DF2C0D"/>
    <w:rsid w:val="00DF4076"/>
    <w:rsid w:val="00DF6B41"/>
    <w:rsid w:val="00E51219"/>
    <w:rsid w:val="00E66BAF"/>
    <w:rsid w:val="00E93EE6"/>
    <w:rsid w:val="00EA12EF"/>
    <w:rsid w:val="00EE4E8F"/>
    <w:rsid w:val="00EE5C0A"/>
    <w:rsid w:val="00F12BE7"/>
    <w:rsid w:val="00F218B0"/>
    <w:rsid w:val="00F40862"/>
    <w:rsid w:val="00F664F2"/>
    <w:rsid w:val="00F7332C"/>
    <w:rsid w:val="00F734C0"/>
    <w:rsid w:val="00F776A3"/>
    <w:rsid w:val="00F9092E"/>
    <w:rsid w:val="00F97DCD"/>
    <w:rsid w:val="00FB1A32"/>
    <w:rsid w:val="00FD583D"/>
    <w:rsid w:val="00FF4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 w:type="character" w:styleId="CommentReference">
    <w:name w:val="annotation reference"/>
    <w:basedOn w:val="DefaultParagraphFont"/>
    <w:uiPriority w:val="99"/>
    <w:semiHidden/>
    <w:unhideWhenUsed/>
    <w:rsid w:val="00EE4E8F"/>
    <w:rPr>
      <w:sz w:val="16"/>
      <w:szCs w:val="16"/>
    </w:rPr>
  </w:style>
  <w:style w:type="paragraph" w:styleId="CommentText">
    <w:name w:val="annotation text"/>
    <w:basedOn w:val="Normal"/>
    <w:link w:val="CommentTextChar"/>
    <w:uiPriority w:val="99"/>
    <w:semiHidden/>
    <w:unhideWhenUsed/>
    <w:rsid w:val="00EE4E8F"/>
    <w:rPr>
      <w:sz w:val="20"/>
      <w:szCs w:val="20"/>
    </w:rPr>
  </w:style>
  <w:style w:type="character" w:customStyle="1" w:styleId="CommentTextChar">
    <w:name w:val="Comment Text Char"/>
    <w:basedOn w:val="DefaultParagraphFont"/>
    <w:link w:val="CommentText"/>
    <w:uiPriority w:val="99"/>
    <w:semiHidden/>
    <w:rsid w:val="00EE4E8F"/>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EE4E8F"/>
    <w:rPr>
      <w:b/>
      <w:bCs/>
    </w:rPr>
  </w:style>
  <w:style w:type="character" w:customStyle="1" w:styleId="CommentSubjectChar">
    <w:name w:val="Comment Subject Char"/>
    <w:basedOn w:val="CommentTextChar"/>
    <w:link w:val="CommentSubject"/>
    <w:uiPriority w:val="99"/>
    <w:semiHidden/>
    <w:rsid w:val="00EE4E8F"/>
    <w:rPr>
      <w:rFonts w:ascii="Arial"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8659B3-2AB8-485B-B68F-32A9C04F88CC}">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purl.org/dc/terms/"/>
    <ds:schemaRef ds:uri="http://purl.org/dc/dcmitype/"/>
    <ds:schemaRef ds:uri="7456464b-af1a-4679-95cd-3928cc01181e"/>
    <ds:schemaRef ds:uri="0710bbcc-2101-40f2-baab-5d0930ad47e3"/>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5E840170-4129-4177-89B4-BB68C407EFF0}">
  <ds:schemaRefs>
    <ds:schemaRef ds:uri="http://schemas.openxmlformats.org/officeDocument/2006/bibliography"/>
  </ds:schemaRefs>
</ds:datastoreItem>
</file>

<file path=customXml/itemProps4.xml><?xml version="1.0" encoding="utf-8"?>
<ds:datastoreItem xmlns:ds="http://schemas.openxmlformats.org/officeDocument/2006/customXml" ds:itemID="{D683DC3A-6E23-4FD7-93F8-147F665FEF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296</Words>
  <Characters>1738</Characters>
  <Application>Microsoft Office Word</Application>
  <DocSecurity>0</DocSecurity>
  <Lines>116</Lines>
  <Paragraphs>70</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Elizabeth Nielsen</cp:lastModifiedBy>
  <cp:revision>3</cp:revision>
  <cp:lastPrinted>2015-01-16T16:51:00Z</cp:lastPrinted>
  <dcterms:created xsi:type="dcterms:W3CDTF">2023-10-20T21:37:00Z</dcterms:created>
  <dcterms:modified xsi:type="dcterms:W3CDTF">2023-10-20T21:38:00Z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y fmtid="{D5CDD505-2E9C-101B-9397-08002B2CF9AE}" pid="3" name="GrammarlyDocumentId">
    <vt:lpwstr>6db81239edcc2839f3b8967381f1f6333c09c8d7b675e0a7157a75e4da759c74</vt:lpwstr>
  </property>
</Properties>
</file>