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1FE31FEB"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BF4B11">
        <w:rPr>
          <w:rFonts w:ascii="Arial" w:hAnsi="Arial" w:cs="Arial"/>
        </w:rPr>
        <w:t>23-</w:t>
      </w:r>
      <w:r w:rsidR="00486874">
        <w:rPr>
          <w:rFonts w:ascii="Arial" w:hAnsi="Arial" w:cs="Arial"/>
        </w:rPr>
        <w:t>11</w:t>
      </w:r>
      <w:r w:rsidR="00422221">
        <w:rPr>
          <w:rFonts w:ascii="Arial" w:hAnsi="Arial" w:cs="Arial"/>
        </w:rPr>
        <w:br/>
      </w:r>
      <w:r w:rsidR="00F060FD" w:rsidRPr="00086ADE">
        <w:rPr>
          <w:rFonts w:ascii="Arial" w:hAnsi="Arial" w:cs="Arial"/>
        </w:rPr>
        <w:t>(</w:t>
      </w:r>
      <w:r w:rsidR="00486874">
        <w:rPr>
          <w:rFonts w:ascii="Arial" w:hAnsi="Arial" w:cs="Arial"/>
        </w:rPr>
        <w:t xml:space="preserve">Truax, Resultant Parcel </w:t>
      </w:r>
      <w:r w:rsidR="00E711D9">
        <w:rPr>
          <w:rFonts w:ascii="Arial" w:hAnsi="Arial" w:cs="Arial"/>
        </w:rPr>
        <w:t>B</w:t>
      </w:r>
      <w:r w:rsidR="00486874">
        <w:rPr>
          <w:rFonts w:ascii="Arial" w:hAnsi="Arial" w:cs="Arial"/>
        </w:rPr>
        <w:t xml:space="preserve"> of BLA-23-08</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6752AE6A"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486874">
        <w:rPr>
          <w:rFonts w:ascii="Arial" w:hAnsi="Arial" w:cs="Arial"/>
        </w:rPr>
        <w:t>October 17</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3310A166"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w:t>
      </w:r>
      <w:r w:rsidR="00D717B8">
        <w:rPr>
          <w:rFonts w:ascii="Arial" w:hAnsi="Arial" w:cs="Arial"/>
          <w:b/>
          <w:bCs/>
          <w:u w:val="single"/>
        </w:rPr>
        <w:t>3</w:t>
      </w:r>
      <w:r w:rsidR="00B05DED">
        <w:rPr>
          <w:rFonts w:ascii="Arial" w:hAnsi="Arial" w:cs="Arial"/>
          <w:b/>
          <w:bCs/>
          <w:u w:val="single"/>
        </w:rPr>
        <w:t>-</w:t>
      </w:r>
      <w:r w:rsidR="00486874">
        <w:rPr>
          <w:rFonts w:ascii="Arial" w:hAnsi="Arial" w:cs="Arial"/>
          <w:b/>
          <w:bCs/>
          <w:u w:val="single"/>
        </w:rPr>
        <w:t>11</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486874">
        <w:rPr>
          <w:rFonts w:ascii="Arial" w:hAnsi="Arial" w:cs="Arial"/>
          <w:b/>
          <w:bCs/>
        </w:rPr>
        <w:t xml:space="preserve">Truax, Resultant Parcel </w:t>
      </w:r>
      <w:r w:rsidR="00E711D9">
        <w:rPr>
          <w:rFonts w:ascii="Arial" w:hAnsi="Arial" w:cs="Arial"/>
          <w:b/>
          <w:bCs/>
        </w:rPr>
        <w:t>B</w:t>
      </w:r>
      <w:r w:rsidR="00486874">
        <w:rPr>
          <w:rFonts w:ascii="Arial" w:hAnsi="Arial" w:cs="Arial"/>
          <w:b/>
          <w:bCs/>
        </w:rPr>
        <w:t xml:space="preserve"> of BLA-23-08</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42A05A3F"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6248B">
        <w:rPr>
          <w:rFonts w:ascii="Arial" w:hAnsi="Arial" w:cs="Arial"/>
        </w:rPr>
        <w:t>1</w:t>
      </w:r>
      <w:r w:rsidR="00486874">
        <w:rPr>
          <w:rFonts w:ascii="Arial" w:hAnsi="Arial" w:cs="Arial"/>
        </w:rPr>
        <w:t>7</w:t>
      </w:r>
      <w:r w:rsidR="00015A76" w:rsidRPr="005E7C7B">
        <w:rPr>
          <w:rFonts w:ascii="Arial" w:hAnsi="Arial" w:cs="Arial"/>
        </w:rPr>
        <w:t>th</w:t>
      </w:r>
      <w:r w:rsidRPr="005E7C7B">
        <w:rPr>
          <w:rFonts w:ascii="Arial" w:hAnsi="Arial" w:cs="Arial"/>
        </w:rPr>
        <w:t xml:space="preserve"> day of </w:t>
      </w:r>
      <w:r w:rsidR="00486874">
        <w:rPr>
          <w:rFonts w:ascii="Arial" w:hAnsi="Arial" w:cs="Arial"/>
        </w:rPr>
        <w:t>October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486874">
        <w:rPr>
          <w:rFonts w:ascii="Arial" w:hAnsi="Arial" w:cs="Arial"/>
        </w:rPr>
        <w:t>Wesley Michael Truax and Pameal Lynn Truax, Trustees of the Wesley Michael Truax and Pamela Lynn Truax Revocable Trust of 2014</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2E3F4509"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and is applicable to the premises described in Exhibit</w:t>
      </w:r>
      <w:r w:rsidR="00C0013F">
        <w:rPr>
          <w:rFonts w:ascii="Arial" w:hAnsi="Arial" w:cs="Arial"/>
        </w:rPr>
        <w:t>s “A” and</w:t>
      </w:r>
      <w:r w:rsidRPr="00015A76">
        <w:rPr>
          <w:rFonts w:ascii="Arial" w:hAnsi="Arial" w:cs="Arial"/>
        </w:rPr>
        <w:t xml:space="preserve">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03DDD170"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03174">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w:t>
      </w:r>
      <w:r w:rsidR="00897E1E" w:rsidRPr="00086ADE">
        <w:rPr>
          <w:rFonts w:ascii="Arial" w:hAnsi="Arial" w:cs="Arial"/>
        </w:rPr>
        <w:lastRenderedPageBreak/>
        <w:t xml:space="preserve">the uniform Rules for the Establishment and Administration of Agricultural Preserves and 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02511AEC"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486874">
        <w:rPr>
          <w:rFonts w:ascii="Arial" w:hAnsi="Arial" w:cs="Arial"/>
        </w:rPr>
        <w:t>002-180-060 (portion)</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3921F87B" w:rsidR="001B7F49" w:rsidRDefault="00486874" w:rsidP="00116DBC">
      <w:pPr>
        <w:widowControl/>
        <w:ind w:left="4320"/>
        <w:rPr>
          <w:rFonts w:ascii="Arial" w:hAnsi="Arial" w:cs="Arial"/>
        </w:rPr>
      </w:pPr>
      <w:r>
        <w:rPr>
          <w:rFonts w:ascii="Arial" w:hAnsi="Arial" w:cs="Arial"/>
        </w:rPr>
        <w:t>Wesley Michael Truax and Pamela Lynn Truax, Trustees of the Wesley Michael Truax and Pamela Lynn Truax Revocable Trust of 2014</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324F9A04" w:rsidR="00C872D5" w:rsidRDefault="00486874" w:rsidP="00C872D5">
      <w:pPr>
        <w:widowControl/>
        <w:ind w:left="4860"/>
        <w:rPr>
          <w:rFonts w:ascii="Arial" w:hAnsi="Arial" w:cs="Arial"/>
        </w:rPr>
      </w:pPr>
      <w:bookmarkStart w:id="2" w:name="_Hlk55284521"/>
      <w:r>
        <w:rPr>
          <w:rFonts w:ascii="Arial" w:hAnsi="Arial" w:cs="Arial"/>
        </w:rPr>
        <w:t>Wesley Michael Truax</w:t>
      </w:r>
      <w:r w:rsidR="0086248B">
        <w:rPr>
          <w:rFonts w:ascii="Arial" w:hAnsi="Arial" w:cs="Arial"/>
        </w:rPr>
        <w:t xml:space="preserve">, </w:t>
      </w:r>
      <w:r>
        <w:rPr>
          <w:rFonts w:ascii="Arial" w:hAnsi="Arial" w:cs="Arial"/>
        </w:rPr>
        <w:t>Trustee</w:t>
      </w:r>
    </w:p>
    <w:p w14:paraId="45FE5072" w14:textId="77777777" w:rsidR="00C872D5" w:rsidRDefault="00C872D5" w:rsidP="00C872D5">
      <w:pPr>
        <w:widowControl/>
        <w:ind w:left="4860"/>
        <w:rPr>
          <w:rFonts w:ascii="Arial" w:hAnsi="Arial" w:cs="Arial"/>
        </w:rPr>
      </w:pPr>
    </w:p>
    <w:p w14:paraId="4F70E093" w14:textId="77777777" w:rsidR="00486874" w:rsidRDefault="00486874" w:rsidP="00C872D5">
      <w:pPr>
        <w:widowControl/>
        <w:ind w:left="4860"/>
        <w:rPr>
          <w:rFonts w:ascii="Arial" w:hAnsi="Arial" w:cs="Arial"/>
        </w:rPr>
      </w:pPr>
    </w:p>
    <w:p w14:paraId="7B5B1FD8" w14:textId="77777777" w:rsidR="00486874" w:rsidRDefault="00486874" w:rsidP="00C872D5">
      <w:pPr>
        <w:widowControl/>
        <w:ind w:left="4860"/>
        <w:rPr>
          <w:rFonts w:ascii="Arial" w:hAnsi="Arial" w:cs="Arial"/>
        </w:rPr>
      </w:pPr>
    </w:p>
    <w:p w14:paraId="77A259A0" w14:textId="77777777" w:rsidR="00486874" w:rsidRDefault="00486874" w:rsidP="00C872D5">
      <w:pPr>
        <w:widowControl/>
        <w:ind w:left="4860"/>
        <w:rPr>
          <w:rFonts w:ascii="Arial" w:hAnsi="Arial" w:cs="Arial"/>
        </w:rPr>
      </w:pPr>
    </w:p>
    <w:p w14:paraId="1D4E7F8A" w14:textId="77777777" w:rsidR="00486874" w:rsidRPr="00086ADE" w:rsidRDefault="00486874" w:rsidP="00486874">
      <w:pPr>
        <w:widowControl/>
        <w:ind w:firstLine="4320"/>
        <w:rPr>
          <w:rFonts w:ascii="Arial" w:hAnsi="Arial" w:cs="Arial"/>
        </w:rPr>
      </w:pPr>
      <w:r>
        <w:rPr>
          <w:rFonts w:ascii="Arial" w:hAnsi="Arial" w:cs="Arial"/>
        </w:rPr>
        <w:t>By:</w:t>
      </w:r>
      <w:r w:rsidRPr="00086ADE">
        <w:rPr>
          <w:rFonts w:ascii="Arial" w:hAnsi="Arial" w:cs="Arial"/>
        </w:rPr>
        <w:t>_______________________________________</w:t>
      </w:r>
    </w:p>
    <w:p w14:paraId="677F9FE1" w14:textId="36ABB1E5" w:rsidR="00486874" w:rsidRDefault="00486874" w:rsidP="00486874">
      <w:pPr>
        <w:widowControl/>
        <w:ind w:left="4860"/>
        <w:rPr>
          <w:rFonts w:ascii="Arial" w:hAnsi="Arial" w:cs="Arial"/>
        </w:rPr>
      </w:pPr>
      <w:r>
        <w:rPr>
          <w:rFonts w:ascii="Arial" w:hAnsi="Arial" w:cs="Arial"/>
        </w:rPr>
        <w:t>Pamela Lynn Truax, Trustee</w:t>
      </w:r>
    </w:p>
    <w:p w14:paraId="24CE66E7" w14:textId="77777777" w:rsidR="00486874" w:rsidRDefault="00486874" w:rsidP="00C872D5">
      <w:pPr>
        <w:widowControl/>
        <w:ind w:left="4860"/>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762A96D1"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116DBC">
        <w:rPr>
          <w:rFonts w:ascii="Arial" w:hAnsi="Arial" w:cs="Arial"/>
          <w:b/>
          <w:bCs/>
        </w:rPr>
        <w:t>3</w:t>
      </w:r>
      <w:r w:rsidR="00B05DED">
        <w:rPr>
          <w:rFonts w:ascii="Arial" w:hAnsi="Arial" w:cs="Arial"/>
          <w:b/>
          <w:bCs/>
        </w:rPr>
        <w:t>-</w:t>
      </w:r>
      <w:r w:rsidR="00486874">
        <w:rPr>
          <w:rFonts w:ascii="Arial" w:hAnsi="Arial" w:cs="Arial"/>
          <w:b/>
          <w:bCs/>
        </w:rPr>
        <w:t>11</w:t>
      </w:r>
      <w:r w:rsidR="00A1572E">
        <w:rPr>
          <w:rFonts w:ascii="Arial" w:hAnsi="Arial" w:cs="Arial"/>
          <w:b/>
          <w:bCs/>
        </w:rPr>
        <w:br/>
      </w:r>
      <w:r w:rsidRPr="00015A76">
        <w:rPr>
          <w:rFonts w:ascii="Arial" w:hAnsi="Arial" w:cs="Arial"/>
          <w:b/>
          <w:bCs/>
        </w:rPr>
        <w:t>(</w:t>
      </w:r>
      <w:r w:rsidR="00486874">
        <w:rPr>
          <w:rFonts w:ascii="Arial" w:hAnsi="Arial" w:cs="Arial"/>
          <w:b/>
          <w:bCs/>
        </w:rPr>
        <w:t xml:space="preserve">Truax, Resultant Parcel </w:t>
      </w:r>
      <w:r w:rsidR="00E711D9">
        <w:rPr>
          <w:rFonts w:ascii="Arial" w:hAnsi="Arial" w:cs="Arial"/>
          <w:b/>
          <w:bCs/>
        </w:rPr>
        <w:t>B</w:t>
      </w:r>
      <w:r w:rsidR="00486874">
        <w:rPr>
          <w:rFonts w:ascii="Arial" w:hAnsi="Arial" w:cs="Arial"/>
          <w:b/>
          <w:bCs/>
        </w:rPr>
        <w:t xml:space="preserve"> of BLA-23-08</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F03174" w14:paraId="4966E86F" w14:textId="77777777" w:rsidTr="00E03AC5">
        <w:trPr>
          <w:trHeight w:val="360"/>
        </w:trPr>
        <w:tc>
          <w:tcPr>
            <w:tcW w:w="1908" w:type="dxa"/>
          </w:tcPr>
          <w:p w14:paraId="5770B987" w14:textId="52633AFD" w:rsidR="00F03174" w:rsidRDefault="00486874" w:rsidP="00F03174">
            <w:pPr>
              <w:widowControl/>
              <w:jc w:val="center"/>
              <w:rPr>
                <w:rFonts w:ascii="Arial" w:hAnsi="Arial" w:cs="Arial"/>
                <w:szCs w:val="22"/>
              </w:rPr>
            </w:pPr>
            <w:r>
              <w:rPr>
                <w:rFonts w:ascii="Arial" w:hAnsi="Arial" w:cs="Arial"/>
                <w:szCs w:val="22"/>
              </w:rPr>
              <w:t>002-180-060</w:t>
            </w:r>
          </w:p>
        </w:tc>
        <w:tc>
          <w:tcPr>
            <w:tcW w:w="1710" w:type="dxa"/>
          </w:tcPr>
          <w:p w14:paraId="1A8A59C5" w14:textId="0799721B" w:rsidR="00F03174" w:rsidRDefault="00E711D9" w:rsidP="00F03174">
            <w:pPr>
              <w:widowControl/>
              <w:tabs>
                <w:tab w:val="center" w:pos="4680"/>
              </w:tabs>
              <w:jc w:val="center"/>
              <w:rPr>
                <w:rFonts w:ascii="Arial" w:hAnsi="Arial" w:cs="Arial"/>
              </w:rPr>
            </w:pPr>
            <w:r>
              <w:rPr>
                <w:rFonts w:ascii="Arial" w:hAnsi="Arial" w:cs="Arial"/>
              </w:rPr>
              <w:t>72079B</w:t>
            </w:r>
          </w:p>
        </w:tc>
        <w:tc>
          <w:tcPr>
            <w:tcW w:w="1980" w:type="dxa"/>
          </w:tcPr>
          <w:p w14:paraId="48A2995B" w14:textId="3CD5140D" w:rsidR="00F03174" w:rsidRDefault="00E711D9" w:rsidP="00F03174">
            <w:pPr>
              <w:widowControl/>
              <w:tabs>
                <w:tab w:val="center" w:pos="4680"/>
              </w:tabs>
              <w:jc w:val="center"/>
              <w:rPr>
                <w:rFonts w:ascii="Arial" w:hAnsi="Arial" w:cs="Arial"/>
              </w:rPr>
            </w:pPr>
            <w:r>
              <w:rPr>
                <w:rFonts w:ascii="Arial" w:hAnsi="Arial" w:cs="Arial"/>
              </w:rPr>
              <w:t>63</w:t>
            </w:r>
          </w:p>
        </w:tc>
        <w:tc>
          <w:tcPr>
            <w:tcW w:w="2700" w:type="dxa"/>
          </w:tcPr>
          <w:p w14:paraId="20E21A24" w14:textId="03E15CA1" w:rsidR="00F03174" w:rsidRDefault="00E711D9" w:rsidP="00F03174">
            <w:pPr>
              <w:widowControl/>
              <w:tabs>
                <w:tab w:val="center" w:pos="4680"/>
              </w:tabs>
              <w:jc w:val="center"/>
              <w:rPr>
                <w:rFonts w:ascii="Arial" w:hAnsi="Arial" w:cs="Arial"/>
              </w:rPr>
            </w:pPr>
            <w:r>
              <w:rPr>
                <w:rFonts w:ascii="Arial" w:hAnsi="Arial" w:cs="Arial"/>
              </w:rPr>
              <w:t>Volume 632, Page 236</w:t>
            </w:r>
          </w:p>
        </w:tc>
        <w:tc>
          <w:tcPr>
            <w:tcW w:w="1279" w:type="dxa"/>
          </w:tcPr>
          <w:p w14:paraId="1D11A801" w14:textId="7E0BE82C" w:rsidR="00F03174" w:rsidRDefault="00E711D9" w:rsidP="00F03174">
            <w:pPr>
              <w:widowControl/>
              <w:tabs>
                <w:tab w:val="center" w:pos="4680"/>
              </w:tabs>
              <w:jc w:val="center"/>
              <w:rPr>
                <w:rFonts w:ascii="Arial" w:hAnsi="Arial" w:cs="Arial"/>
              </w:rPr>
            </w:pPr>
            <w:r>
              <w:rPr>
                <w:rFonts w:ascii="Arial" w:hAnsi="Arial" w:cs="Arial"/>
              </w:rPr>
              <w:t>240</w:t>
            </w:r>
          </w:p>
        </w:tc>
      </w:tr>
    </w:tbl>
    <w:p w14:paraId="33DDAFC8" w14:textId="2C78AC50" w:rsidR="00F03174" w:rsidRDefault="00F03174" w:rsidP="009F000C">
      <w:pPr>
        <w:widowControl/>
        <w:spacing w:before="240"/>
        <w:rPr>
          <w:rFonts w:ascii="Arial" w:hAnsi="Arial" w:cs="Arial"/>
        </w:rPr>
      </w:pPr>
      <w:r>
        <w:rPr>
          <w:rFonts w:ascii="Arial" w:hAnsi="Arial" w:cs="Arial"/>
        </w:rPr>
        <w:t xml:space="preserve">A portion of the above Assessor Parcel Number consisting of approximately </w:t>
      </w:r>
      <w:r w:rsidR="00E711D9">
        <w:rPr>
          <w:rFonts w:ascii="Arial" w:hAnsi="Arial" w:cs="Arial"/>
        </w:rPr>
        <w:t>240</w:t>
      </w:r>
      <w:r>
        <w:rPr>
          <w:rFonts w:ascii="Arial" w:hAnsi="Arial" w:cs="Arial"/>
        </w:rPr>
        <w:t xml:space="preserve"> acres are included in this new contract.</w:t>
      </w:r>
    </w:p>
    <w:p w14:paraId="2A91A361" w14:textId="1106259D"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2C4545AF" w:rsidR="006B5BCB" w:rsidRPr="000E6A3C" w:rsidRDefault="006B5BCB" w:rsidP="006B5BCB">
      <w:pPr>
        <w:widowControl/>
        <w:tabs>
          <w:tab w:val="center" w:pos="4680"/>
        </w:tabs>
        <w:jc w:val="center"/>
        <w:rPr>
          <w:rFonts w:ascii="Arial" w:hAnsi="Arial" w:cs="Arial"/>
          <w:b/>
          <w:bCs/>
        </w:rPr>
      </w:pPr>
      <w:r w:rsidRPr="000E6A3C">
        <w:rPr>
          <w:rFonts w:ascii="Arial" w:hAnsi="Arial" w:cs="Arial"/>
          <w:b/>
          <w:bCs/>
        </w:rPr>
        <w:t>Land Conservation Contract APA-2</w:t>
      </w:r>
      <w:r w:rsidR="00EC50F8" w:rsidRPr="000E6A3C">
        <w:rPr>
          <w:rFonts w:ascii="Arial" w:hAnsi="Arial" w:cs="Arial"/>
          <w:b/>
          <w:bCs/>
        </w:rPr>
        <w:t>3-</w:t>
      </w:r>
      <w:r w:rsidR="00486874">
        <w:rPr>
          <w:rFonts w:ascii="Arial" w:hAnsi="Arial" w:cs="Arial"/>
          <w:b/>
          <w:bCs/>
        </w:rPr>
        <w:t>11</w:t>
      </w:r>
      <w:r w:rsidRPr="000E6A3C">
        <w:rPr>
          <w:rFonts w:ascii="Arial" w:hAnsi="Arial" w:cs="Arial"/>
          <w:b/>
          <w:bCs/>
        </w:rPr>
        <w:br/>
        <w:t>(</w:t>
      </w:r>
      <w:r w:rsidR="00486874">
        <w:rPr>
          <w:rFonts w:ascii="Arial" w:hAnsi="Arial" w:cs="Arial"/>
          <w:b/>
          <w:bCs/>
        </w:rPr>
        <w:t>Truax, Resultant Parcel A of BLA-23-</w:t>
      </w:r>
      <w:r w:rsidR="008B7CB6">
        <w:rPr>
          <w:rFonts w:ascii="Arial" w:hAnsi="Arial" w:cs="Arial"/>
          <w:b/>
          <w:bCs/>
        </w:rPr>
        <w:t>08</w:t>
      </w:r>
      <w:r w:rsidRPr="000E6A3C">
        <w:rPr>
          <w:rFonts w:ascii="Arial" w:hAnsi="Arial" w:cs="Arial"/>
          <w:b/>
          <w:bCs/>
        </w:rPr>
        <w:t>)</w:t>
      </w:r>
    </w:p>
    <w:p w14:paraId="616D6EF0" w14:textId="77777777" w:rsidR="006B5BCB" w:rsidRPr="00116DBC" w:rsidRDefault="006B5BCB" w:rsidP="006B5BCB">
      <w:pPr>
        <w:widowControl/>
        <w:tabs>
          <w:tab w:val="center" w:pos="4680"/>
        </w:tabs>
        <w:jc w:val="center"/>
        <w:rPr>
          <w:rFonts w:ascii="Arial" w:hAnsi="Arial" w:cs="Arial"/>
          <w:b/>
          <w:bCs/>
          <w:highlight w:val="yellow"/>
        </w:rPr>
      </w:pPr>
    </w:p>
    <w:p w14:paraId="67F5C476" w14:textId="34F1E7B7" w:rsidR="008B73D1" w:rsidRPr="00EC50F8" w:rsidRDefault="006B5BCB" w:rsidP="00A1572E">
      <w:pPr>
        <w:widowControl/>
        <w:jc w:val="center"/>
        <w:rPr>
          <w:rFonts w:ascii="Arial" w:hAnsi="Arial" w:cs="Arial"/>
          <w:b/>
          <w:bCs/>
        </w:rPr>
      </w:pPr>
      <w:r w:rsidRPr="00057D2F">
        <w:rPr>
          <w:noProof/>
        </w:rPr>
        <w:drawing>
          <wp:inline distT="0" distB="0" distL="0" distR="0" wp14:anchorId="47597901" wp14:editId="674C2FA5">
            <wp:extent cx="5781995" cy="7585862"/>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88110" cy="7593885"/>
                    </a:xfrm>
                    <a:prstGeom prst="rect">
                      <a:avLst/>
                    </a:prstGeom>
                    <a:noFill/>
                    <a:ln>
                      <a:noFill/>
                    </a:ln>
                  </pic:spPr>
                </pic:pic>
              </a:graphicData>
            </a:graphic>
          </wp:inline>
        </w:drawing>
      </w:r>
      <w:r w:rsidR="00A1572E" w:rsidRPr="00116DBC">
        <w:rPr>
          <w:rFonts w:ascii="Arial" w:hAnsi="Arial" w:cs="Arial"/>
          <w:b/>
          <w:bCs/>
          <w:highlight w:val="yellow"/>
        </w:rPr>
        <w:br w:type="page"/>
      </w:r>
      <w:r w:rsidR="008B73D1" w:rsidRPr="00EC50F8">
        <w:rPr>
          <w:rFonts w:ascii="Arial" w:hAnsi="Arial" w:cs="Arial"/>
          <w:b/>
          <w:bCs/>
        </w:rPr>
        <w:lastRenderedPageBreak/>
        <w:t>Exhibit “B”</w:t>
      </w:r>
    </w:p>
    <w:p w14:paraId="149B8929" w14:textId="585ADF33"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23-</w:t>
      </w:r>
      <w:r w:rsidR="00314B80">
        <w:rPr>
          <w:rFonts w:ascii="Arial" w:hAnsi="Arial" w:cs="Arial"/>
          <w:b/>
          <w:bCs/>
        </w:rPr>
        <w:t>11</w:t>
      </w:r>
      <w:r w:rsidRPr="00EC50F8">
        <w:rPr>
          <w:rFonts w:ascii="Arial" w:hAnsi="Arial" w:cs="Arial"/>
          <w:b/>
          <w:bCs/>
        </w:rPr>
        <w:t xml:space="preserve"> </w:t>
      </w:r>
      <w:r w:rsidRPr="00EC50F8">
        <w:rPr>
          <w:rFonts w:ascii="Arial" w:hAnsi="Arial" w:cs="Arial"/>
          <w:b/>
          <w:bCs/>
        </w:rPr>
        <w:br/>
      </w:r>
      <w:r w:rsidR="00015A76" w:rsidRPr="00EC50F8">
        <w:rPr>
          <w:rFonts w:ascii="Arial" w:hAnsi="Arial" w:cs="Arial"/>
          <w:b/>
          <w:bCs/>
        </w:rPr>
        <w:t>(</w:t>
      </w:r>
      <w:r w:rsidR="00314B80">
        <w:rPr>
          <w:rFonts w:ascii="Arial" w:hAnsi="Arial" w:cs="Arial"/>
          <w:b/>
          <w:bCs/>
        </w:rPr>
        <w:t xml:space="preserve">Truax, Resultant Parcel </w:t>
      </w:r>
      <w:r w:rsidR="00E711D9">
        <w:rPr>
          <w:rFonts w:ascii="Arial" w:hAnsi="Arial" w:cs="Arial"/>
          <w:b/>
          <w:bCs/>
        </w:rPr>
        <w:t>B</w:t>
      </w:r>
      <w:r w:rsidR="00314B80">
        <w:rPr>
          <w:rFonts w:ascii="Arial" w:hAnsi="Arial" w:cs="Arial"/>
          <w:b/>
          <w:bCs/>
        </w:rPr>
        <w:t xml:space="preserve"> of BLA-23-08</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4E56089F" w:rsidR="006F09C8" w:rsidRDefault="00D95591" w:rsidP="00623208">
      <w:pPr>
        <w:widowControl/>
        <w:tabs>
          <w:tab w:val="center" w:pos="4680"/>
        </w:tabs>
        <w:rPr>
          <w:rFonts w:ascii="Arial" w:hAnsi="Arial" w:cs="Arial"/>
        </w:rPr>
      </w:pPr>
      <w:r>
        <w:rPr>
          <w:rFonts w:ascii="Arial" w:hAnsi="Arial" w:cs="Arial"/>
        </w:rPr>
        <w:t>All that real property situate in the unincorporated are of the County of Siskiyou, State of California, described as follows:</w:t>
      </w:r>
    </w:p>
    <w:p w14:paraId="68C3CDA8" w14:textId="77777777" w:rsidR="00D95591" w:rsidRPr="00EC50F8" w:rsidRDefault="00D95591" w:rsidP="00623208">
      <w:pPr>
        <w:widowControl/>
        <w:tabs>
          <w:tab w:val="center" w:pos="4680"/>
        </w:tabs>
        <w:rPr>
          <w:rFonts w:ascii="Arial" w:hAnsi="Arial" w:cs="Arial"/>
        </w:rPr>
      </w:pPr>
    </w:p>
    <w:bookmarkEnd w:id="3"/>
    <w:p w14:paraId="193100E0" w14:textId="675D2442" w:rsidR="00E711D9" w:rsidRDefault="00E711D9" w:rsidP="00E711D9">
      <w:pPr>
        <w:widowControl/>
        <w:rPr>
          <w:rFonts w:ascii="Arial" w:hAnsi="Arial" w:cs="Arial"/>
          <w:color w:val="0C0C0C"/>
        </w:rPr>
      </w:pPr>
      <w:r w:rsidRPr="00E711D9">
        <w:rPr>
          <w:rFonts w:ascii="Arial" w:hAnsi="Arial" w:cs="Arial"/>
          <w:color w:val="0C0C0C"/>
        </w:rPr>
        <w:t>The Southeast quarter and the East half of the Southwest quarter of Section 31, Township 46</w:t>
      </w:r>
      <w:r>
        <w:rPr>
          <w:rFonts w:ascii="Arial" w:hAnsi="Arial" w:cs="Arial"/>
          <w:color w:val="0C0C0C"/>
        </w:rPr>
        <w:t xml:space="preserve"> </w:t>
      </w:r>
      <w:r w:rsidRPr="00E711D9">
        <w:rPr>
          <w:rFonts w:ascii="Arial" w:hAnsi="Arial" w:cs="Arial"/>
          <w:color w:val="0C0C0C"/>
        </w:rPr>
        <w:t>North, Range 1 East, M.D.M.</w:t>
      </w:r>
    </w:p>
    <w:p w14:paraId="1AE168B6" w14:textId="77777777" w:rsidR="00E711D9" w:rsidRPr="00E711D9" w:rsidRDefault="00E711D9" w:rsidP="00E711D9">
      <w:pPr>
        <w:widowControl/>
        <w:rPr>
          <w:rFonts w:ascii="Arial" w:hAnsi="Arial" w:cs="Arial"/>
          <w:color w:val="0C0C0C"/>
        </w:rPr>
      </w:pPr>
    </w:p>
    <w:p w14:paraId="20447DA6" w14:textId="76DFF0FC" w:rsidR="00E711D9" w:rsidRPr="00E711D9" w:rsidRDefault="00E711D9" w:rsidP="00E711D9">
      <w:pPr>
        <w:widowControl/>
        <w:rPr>
          <w:rFonts w:ascii="Arial" w:hAnsi="Arial" w:cs="Arial"/>
          <w:color w:val="0C0C0C"/>
        </w:rPr>
      </w:pPr>
      <w:r w:rsidRPr="00E711D9">
        <w:rPr>
          <w:rFonts w:ascii="Arial" w:hAnsi="Arial" w:cs="Arial"/>
          <w:color w:val="0C0C0C"/>
        </w:rPr>
        <w:t>TOGETHER WITH a 60 foot wide non-exclusive easement for ingress, egress, and public</w:t>
      </w:r>
      <w:r>
        <w:rPr>
          <w:rFonts w:ascii="Arial" w:hAnsi="Arial" w:cs="Arial"/>
          <w:color w:val="0C0C0C"/>
        </w:rPr>
        <w:t xml:space="preserve"> </w:t>
      </w:r>
      <w:r w:rsidRPr="00E711D9">
        <w:rPr>
          <w:rFonts w:ascii="Arial" w:hAnsi="Arial" w:cs="Arial"/>
          <w:color w:val="0C0C0C"/>
        </w:rPr>
        <w:t>utilities, over, under, and across a strip of land located in said Section 31, said strip being 60.00</w:t>
      </w:r>
      <w:r>
        <w:rPr>
          <w:rFonts w:ascii="Arial" w:hAnsi="Arial" w:cs="Arial"/>
          <w:color w:val="0C0C0C"/>
        </w:rPr>
        <w:t xml:space="preserve"> </w:t>
      </w:r>
      <w:r w:rsidRPr="00E711D9">
        <w:rPr>
          <w:rFonts w:ascii="Arial" w:hAnsi="Arial" w:cs="Arial"/>
          <w:color w:val="0C0C0C"/>
        </w:rPr>
        <w:t>feet in width, lying 30.00 feet on each side of the following described centerline:</w:t>
      </w:r>
    </w:p>
    <w:p w14:paraId="3FF759D7" w14:textId="77777777" w:rsidR="00E711D9" w:rsidRDefault="00E711D9" w:rsidP="00E711D9">
      <w:pPr>
        <w:widowControl/>
        <w:rPr>
          <w:rFonts w:ascii="Arial" w:hAnsi="Arial" w:cs="Arial"/>
          <w:color w:val="0C0C0C"/>
        </w:rPr>
      </w:pPr>
    </w:p>
    <w:p w14:paraId="42271D7D" w14:textId="77777777" w:rsidR="00E711D9" w:rsidRDefault="00E711D9" w:rsidP="00E711D9">
      <w:pPr>
        <w:widowControl/>
        <w:rPr>
          <w:rFonts w:ascii="Arial" w:hAnsi="Arial" w:cs="Arial"/>
          <w:color w:val="0C0C0C"/>
        </w:rPr>
      </w:pPr>
      <w:r w:rsidRPr="00E711D9">
        <w:rPr>
          <w:rFonts w:ascii="Arial" w:hAnsi="Arial" w:cs="Arial"/>
          <w:color w:val="0C0C0C"/>
        </w:rPr>
        <w:t>COMMENCING at the Southwest corner of said Section 31 , being marked by a 2 inch aluminum</w:t>
      </w:r>
      <w:r>
        <w:rPr>
          <w:rFonts w:ascii="Arial" w:hAnsi="Arial" w:cs="Arial"/>
          <w:color w:val="0C0C0C"/>
        </w:rPr>
        <w:t xml:space="preserve"> </w:t>
      </w:r>
      <w:r w:rsidRPr="00E711D9">
        <w:rPr>
          <w:rFonts w:ascii="Arial" w:hAnsi="Arial" w:cs="Arial"/>
          <w:color w:val="0C0C0C"/>
        </w:rPr>
        <w:t>pipe with 3.25 inch aluminum cap stamped "Siskiyou County Surveyor, 1989" as shown on</w:t>
      </w:r>
      <w:r>
        <w:rPr>
          <w:rFonts w:ascii="Arial" w:hAnsi="Arial" w:cs="Arial"/>
          <w:color w:val="0C0C0C"/>
        </w:rPr>
        <w:t xml:space="preserve"> </w:t>
      </w:r>
      <w:r w:rsidRPr="00E711D9">
        <w:rPr>
          <w:rFonts w:ascii="Arial" w:hAnsi="Arial" w:cs="Arial"/>
          <w:color w:val="0C0C0C"/>
        </w:rPr>
        <w:t>Corner Record Number 3272, filed April 18th , 1989, in the Siskiyou County Surveyor's Office,</w:t>
      </w:r>
      <w:r>
        <w:rPr>
          <w:rFonts w:ascii="Arial" w:hAnsi="Arial" w:cs="Arial"/>
          <w:color w:val="0C0C0C"/>
        </w:rPr>
        <w:t xml:space="preserve"> </w:t>
      </w:r>
      <w:r w:rsidRPr="00E711D9">
        <w:rPr>
          <w:rFonts w:ascii="Arial" w:hAnsi="Arial" w:cs="Arial"/>
          <w:color w:val="0C0C0C"/>
        </w:rPr>
        <w:t>from which the Northwest corner of said Section 31, being marked by a 2 inch aluminum pipe</w:t>
      </w:r>
      <w:r>
        <w:rPr>
          <w:rFonts w:ascii="Arial" w:hAnsi="Arial" w:cs="Arial"/>
          <w:color w:val="0C0C0C"/>
        </w:rPr>
        <w:t xml:space="preserve"> </w:t>
      </w:r>
      <w:r w:rsidRPr="00E711D9">
        <w:rPr>
          <w:rFonts w:ascii="Arial" w:hAnsi="Arial" w:cs="Arial"/>
          <w:color w:val="0C0C0C"/>
        </w:rPr>
        <w:t>with 3.25 inch aluminum cap stamped "Siskiyou County Surveyor, 1983" as shown on map</w:t>
      </w:r>
      <w:r>
        <w:rPr>
          <w:rFonts w:ascii="Arial" w:hAnsi="Arial" w:cs="Arial"/>
          <w:color w:val="0C0C0C"/>
        </w:rPr>
        <w:t xml:space="preserve"> </w:t>
      </w:r>
      <w:r w:rsidRPr="00E711D9">
        <w:rPr>
          <w:rFonts w:ascii="Arial" w:hAnsi="Arial" w:cs="Arial"/>
          <w:color w:val="0C0C0C"/>
        </w:rPr>
        <w:t>entitled Amended Record of Survey, filed the 27th day of June, 1983 in Book 11 of Record of</w:t>
      </w:r>
      <w:r>
        <w:rPr>
          <w:rFonts w:ascii="Arial" w:hAnsi="Arial" w:cs="Arial"/>
          <w:color w:val="0C0C0C"/>
        </w:rPr>
        <w:t xml:space="preserve"> </w:t>
      </w:r>
      <w:r w:rsidRPr="00E711D9">
        <w:rPr>
          <w:rFonts w:ascii="Arial" w:hAnsi="Arial" w:cs="Arial"/>
          <w:color w:val="0C0C0C"/>
        </w:rPr>
        <w:t>Surveys at Page 194, Siskiyou County Records, bears N 0°22'55" E, 5309.32 feet;</w:t>
      </w:r>
      <w:r>
        <w:rPr>
          <w:rFonts w:ascii="Arial" w:hAnsi="Arial" w:cs="Arial"/>
          <w:color w:val="0C0C0C"/>
        </w:rPr>
        <w:t xml:space="preserve"> </w:t>
      </w:r>
    </w:p>
    <w:p w14:paraId="1853BFDE" w14:textId="77777777" w:rsidR="00E711D9" w:rsidRDefault="00E711D9" w:rsidP="00E711D9">
      <w:pPr>
        <w:widowControl/>
        <w:rPr>
          <w:rFonts w:ascii="Arial" w:hAnsi="Arial" w:cs="Arial"/>
          <w:color w:val="0C0C0C"/>
        </w:rPr>
      </w:pPr>
    </w:p>
    <w:p w14:paraId="22F25E50" w14:textId="3CB4A829" w:rsidR="00E711D9" w:rsidRDefault="00E711D9" w:rsidP="00E711D9">
      <w:pPr>
        <w:widowControl/>
        <w:rPr>
          <w:rFonts w:ascii="Arial" w:hAnsi="Arial" w:cs="Arial"/>
          <w:color w:val="0C0C0C"/>
        </w:rPr>
      </w:pPr>
      <w:r w:rsidRPr="00E711D9">
        <w:rPr>
          <w:rFonts w:ascii="Arial" w:hAnsi="Arial" w:cs="Arial"/>
          <w:color w:val="0C0C0C"/>
        </w:rPr>
        <w:t>thence, along the tie between the Southwest corner of said Section 31 and the Northwest corner</w:t>
      </w:r>
      <w:r>
        <w:rPr>
          <w:rFonts w:ascii="Arial" w:hAnsi="Arial" w:cs="Arial"/>
          <w:color w:val="0C0C0C"/>
        </w:rPr>
        <w:t xml:space="preserve"> </w:t>
      </w:r>
      <w:r w:rsidRPr="00E711D9">
        <w:rPr>
          <w:rFonts w:ascii="Arial" w:hAnsi="Arial" w:cs="Arial"/>
          <w:color w:val="0C0C0C"/>
        </w:rPr>
        <w:t>of said Section 31, N 0°22'55" E, 1500.00 feet to the TRUE POINT of BEGINNING of the</w:t>
      </w:r>
      <w:r>
        <w:rPr>
          <w:rFonts w:ascii="Arial" w:hAnsi="Arial" w:cs="Arial"/>
          <w:color w:val="0C0C0C"/>
        </w:rPr>
        <w:t xml:space="preserve"> </w:t>
      </w:r>
      <w:r w:rsidRPr="00E711D9">
        <w:rPr>
          <w:rFonts w:ascii="Arial" w:hAnsi="Arial" w:cs="Arial"/>
          <w:color w:val="0C0C0C"/>
        </w:rPr>
        <w:t>centerline herein described;</w:t>
      </w:r>
    </w:p>
    <w:p w14:paraId="220E09B7" w14:textId="77777777" w:rsidR="00E711D9" w:rsidRPr="00E711D9" w:rsidRDefault="00E711D9" w:rsidP="00E711D9">
      <w:pPr>
        <w:widowControl/>
        <w:rPr>
          <w:rFonts w:ascii="Arial" w:hAnsi="Arial" w:cs="Arial"/>
          <w:color w:val="0C0C0C"/>
        </w:rPr>
      </w:pPr>
    </w:p>
    <w:p w14:paraId="4718E3F3" w14:textId="77777777" w:rsidR="00E711D9" w:rsidRDefault="00E711D9" w:rsidP="00E711D9">
      <w:pPr>
        <w:widowControl/>
        <w:rPr>
          <w:rFonts w:ascii="Arial" w:hAnsi="Arial" w:cs="Arial"/>
          <w:color w:val="0C0C0C"/>
        </w:rPr>
      </w:pPr>
      <w:r w:rsidRPr="00E711D9">
        <w:rPr>
          <w:rFonts w:ascii="Arial" w:hAnsi="Arial" w:cs="Arial"/>
          <w:color w:val="0C0C0C"/>
        </w:rPr>
        <w:t>thence S 85°45'00" E, 1050.00 feet;</w:t>
      </w:r>
    </w:p>
    <w:p w14:paraId="42082EA3" w14:textId="77777777" w:rsidR="00E711D9" w:rsidRPr="00E711D9" w:rsidRDefault="00E711D9" w:rsidP="00E711D9">
      <w:pPr>
        <w:widowControl/>
        <w:rPr>
          <w:rFonts w:ascii="Arial" w:hAnsi="Arial" w:cs="Arial"/>
          <w:color w:val="0C0C0C"/>
        </w:rPr>
      </w:pPr>
    </w:p>
    <w:p w14:paraId="5CEAEBA7" w14:textId="7C636283" w:rsidR="00E711D9" w:rsidRDefault="00E711D9" w:rsidP="00E711D9">
      <w:pPr>
        <w:widowControl/>
        <w:rPr>
          <w:rFonts w:ascii="Arial" w:hAnsi="Arial" w:cs="Arial"/>
          <w:color w:val="0C0C0C"/>
        </w:rPr>
      </w:pPr>
      <w:r w:rsidRPr="00E711D9">
        <w:rPr>
          <w:rFonts w:ascii="Arial" w:hAnsi="Arial" w:cs="Arial"/>
          <w:color w:val="0C0C0C"/>
        </w:rPr>
        <w:t>thence S 83°00'00" E, 300.00 feet more or less to the West line of the East half of the</w:t>
      </w:r>
      <w:r>
        <w:rPr>
          <w:rFonts w:ascii="Arial" w:hAnsi="Arial" w:cs="Arial"/>
          <w:color w:val="0C0C0C"/>
        </w:rPr>
        <w:t xml:space="preserve"> </w:t>
      </w:r>
      <w:r w:rsidRPr="00E711D9">
        <w:rPr>
          <w:rFonts w:ascii="Arial" w:hAnsi="Arial" w:cs="Arial"/>
          <w:color w:val="0C0C0C"/>
        </w:rPr>
        <w:t>Southwest quarter of said Section 31 , and the termination of the centerline herein described.</w:t>
      </w:r>
    </w:p>
    <w:p w14:paraId="33102492" w14:textId="77777777" w:rsidR="00E711D9" w:rsidRPr="00E711D9" w:rsidRDefault="00E711D9" w:rsidP="00E711D9">
      <w:pPr>
        <w:widowControl/>
        <w:rPr>
          <w:rFonts w:ascii="Arial" w:hAnsi="Arial" w:cs="Arial"/>
          <w:color w:val="0C0C0C"/>
        </w:rPr>
      </w:pPr>
    </w:p>
    <w:p w14:paraId="6834B303" w14:textId="1631DB72" w:rsidR="00E711D9" w:rsidRPr="00E711D9" w:rsidRDefault="00E711D9" w:rsidP="00E711D9">
      <w:pPr>
        <w:widowControl/>
        <w:rPr>
          <w:rFonts w:ascii="Arial" w:hAnsi="Arial" w:cs="Arial"/>
          <w:color w:val="0C0C0C"/>
        </w:rPr>
      </w:pPr>
      <w:r w:rsidRPr="00E711D9">
        <w:rPr>
          <w:rFonts w:ascii="Arial" w:hAnsi="Arial" w:cs="Arial"/>
          <w:color w:val="0C0C0C"/>
        </w:rPr>
        <w:t>The sidelines of the above described strip shall be prolonged or shortened to begin on the</w:t>
      </w:r>
      <w:r>
        <w:rPr>
          <w:rFonts w:ascii="Arial" w:hAnsi="Arial" w:cs="Arial"/>
          <w:color w:val="0C0C0C"/>
        </w:rPr>
        <w:t xml:space="preserve"> </w:t>
      </w:r>
      <w:r w:rsidRPr="00E711D9">
        <w:rPr>
          <w:rFonts w:ascii="Arial" w:hAnsi="Arial" w:cs="Arial"/>
          <w:color w:val="0C0C0C"/>
        </w:rPr>
        <w:t>easterly right-of-way line of County Road 8Q03 (Red Rock Road) and end on the West line of</w:t>
      </w:r>
      <w:r>
        <w:rPr>
          <w:rFonts w:ascii="Arial" w:hAnsi="Arial" w:cs="Arial"/>
          <w:color w:val="0C0C0C"/>
        </w:rPr>
        <w:t xml:space="preserve"> </w:t>
      </w:r>
      <w:r w:rsidRPr="00E711D9">
        <w:rPr>
          <w:rFonts w:ascii="Arial" w:hAnsi="Arial" w:cs="Arial"/>
          <w:color w:val="0C0C0C"/>
        </w:rPr>
        <w:t>the East half of the Southwest quarter of said Section 31 .</w:t>
      </w:r>
    </w:p>
    <w:p w14:paraId="01A43615" w14:textId="77777777" w:rsidR="00E711D9" w:rsidRDefault="00E711D9" w:rsidP="00E711D9">
      <w:pPr>
        <w:widowControl/>
        <w:rPr>
          <w:rFonts w:ascii="Arial" w:hAnsi="Arial" w:cs="Arial"/>
          <w:color w:val="0C0C0C"/>
        </w:rPr>
      </w:pPr>
    </w:p>
    <w:p w14:paraId="6AFB1E27" w14:textId="18B8854A" w:rsidR="00CB6179" w:rsidRDefault="00E711D9" w:rsidP="00E711D9">
      <w:pPr>
        <w:widowControl/>
        <w:rPr>
          <w:rFonts w:ascii="Arial" w:hAnsi="Arial" w:cs="Arial"/>
          <w:color w:val="0C0C0C"/>
        </w:rPr>
      </w:pPr>
      <w:r w:rsidRPr="00E711D9">
        <w:rPr>
          <w:rFonts w:ascii="Arial" w:hAnsi="Arial" w:cs="Arial"/>
          <w:color w:val="0C0C0C"/>
        </w:rPr>
        <w:t>Bearings and distances provided in the above description are GRID, CCS 83, Zone 1, divide</w:t>
      </w:r>
      <w:r>
        <w:rPr>
          <w:rFonts w:ascii="Arial" w:hAnsi="Arial" w:cs="Arial"/>
          <w:color w:val="0C0C0C"/>
        </w:rPr>
        <w:t xml:space="preserve"> </w:t>
      </w:r>
      <w:r w:rsidRPr="00E711D9">
        <w:rPr>
          <w:rFonts w:ascii="Arial" w:hAnsi="Arial" w:cs="Arial"/>
          <w:color w:val="0C0C0C"/>
        </w:rPr>
        <w:t>GRID distances provided by 0.999829 to obtain ground level distances.</w:t>
      </w:r>
    </w:p>
    <w:p w14:paraId="57114115" w14:textId="77777777" w:rsidR="00E711D9" w:rsidRPr="00D95591" w:rsidRDefault="00E711D9" w:rsidP="00E711D9">
      <w:pPr>
        <w:widowControl/>
        <w:rPr>
          <w:rFonts w:ascii="Arial" w:hAnsi="Arial" w:cs="Arial"/>
        </w:rPr>
      </w:pPr>
    </w:p>
    <w:p w14:paraId="55547F21" w14:textId="7118D583" w:rsidR="006B09DB" w:rsidRPr="00D95591" w:rsidRDefault="007E79B4" w:rsidP="007E79B4">
      <w:pPr>
        <w:widowControl/>
        <w:rPr>
          <w:rFonts w:ascii="Arial" w:hAnsi="Arial" w:cs="Arial"/>
        </w:rPr>
      </w:pPr>
      <w:r w:rsidRPr="00D95591">
        <w:rPr>
          <w:rFonts w:ascii="Arial" w:hAnsi="Arial" w:cs="Arial"/>
        </w:rPr>
        <w:t xml:space="preserve">APN </w:t>
      </w:r>
      <w:r w:rsidR="001F0C0B" w:rsidRPr="00D95591">
        <w:rPr>
          <w:rFonts w:ascii="Arial" w:hAnsi="Arial" w:cs="Arial"/>
        </w:rPr>
        <w:t>002-180-060</w:t>
      </w:r>
      <w:r w:rsidRPr="00D95591">
        <w:rPr>
          <w:rFonts w:ascii="Arial" w:hAnsi="Arial" w:cs="Arial"/>
        </w:rPr>
        <w:t xml:space="preserve"> (portion of)</w:t>
      </w:r>
    </w:p>
    <w:sectPr w:rsidR="006B09DB"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1F28" w14:textId="77777777" w:rsidR="00491500" w:rsidRDefault="00491500">
      <w:r>
        <w:separator/>
      </w:r>
    </w:p>
  </w:endnote>
  <w:endnote w:type="continuationSeparator" w:id="0">
    <w:p w14:paraId="67F67273" w14:textId="77777777" w:rsidR="00491500" w:rsidRDefault="0049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661F" w14:textId="77777777" w:rsidR="00491500" w:rsidRDefault="00491500">
      <w:r>
        <w:separator/>
      </w:r>
    </w:p>
  </w:footnote>
  <w:footnote w:type="continuationSeparator" w:id="0">
    <w:p w14:paraId="7FB52615" w14:textId="77777777" w:rsidR="00491500" w:rsidRDefault="0049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1F0C0B"/>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4B80"/>
    <w:rsid w:val="0031765A"/>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86874"/>
    <w:rsid w:val="00491500"/>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C5A28"/>
    <w:rsid w:val="007D65EA"/>
    <w:rsid w:val="007E2B4D"/>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B7CB6"/>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013F"/>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5591"/>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3C05"/>
    <w:rsid w:val="00E45E4F"/>
    <w:rsid w:val="00E468A7"/>
    <w:rsid w:val="00E64927"/>
    <w:rsid w:val="00E67B69"/>
    <w:rsid w:val="00E711D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3124</Words>
  <Characters>16321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2</cp:revision>
  <cp:lastPrinted>2023-09-07T19:36:00Z</cp:lastPrinted>
  <dcterms:created xsi:type="dcterms:W3CDTF">2023-09-29T19:43:00Z</dcterms:created>
  <dcterms:modified xsi:type="dcterms:W3CDTF">2023-09-29T19:43:00Z</dcterms:modified>
</cp:coreProperties>
</file>